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40F9" w14:textId="77777777" w:rsidR="00872E25" w:rsidRPr="008E6910" w:rsidRDefault="00872E25" w:rsidP="008E6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30A87FBA" w14:textId="77777777" w:rsidR="00C0288B" w:rsidRPr="008E6910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8E6910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39B5B930" wp14:editId="0B8E284E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38D24B" w14:textId="77777777" w:rsidR="00C0288B" w:rsidRPr="008E6910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5DE86B46" w14:textId="77777777" w:rsidR="00C0288B" w:rsidRPr="008E6910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8E6910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38684914" w14:textId="77777777" w:rsidR="00C0288B" w:rsidRPr="008E6910" w:rsidRDefault="008E69D4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8E6910">
        <w:rPr>
          <w:rFonts w:ascii="Times New Roman" w:hAnsi="Times New Roman" w:cs="Times New Roman"/>
          <w:b/>
          <w:sz w:val="28"/>
          <w:szCs w:val="28"/>
          <w:lang w:val="en" w:eastAsia="en-IE"/>
        </w:rPr>
        <w:t>43rd</w:t>
      </w:r>
      <w:r w:rsidR="00C0288B" w:rsidRPr="008E6910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13C84648" w14:textId="77777777" w:rsidR="00C0288B" w:rsidRPr="008E6910" w:rsidRDefault="00D33C9B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67ACDED9">
          <v:rect id="_x0000_i1025" style="width:45.15pt;height:1.25pt" o:hrpct="100" o:hralign="center" o:hrstd="t" o:hrnoshade="t" o:hr="t" fillcolor="black [3213]" stroked="f"/>
        </w:pict>
      </w:r>
    </w:p>
    <w:p w14:paraId="053CEC9C" w14:textId="77777777" w:rsidR="00C0288B" w:rsidRPr="008E6910" w:rsidRDefault="008E69D4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8E6910">
        <w:rPr>
          <w:rFonts w:ascii="Times New Roman" w:hAnsi="Times New Roman" w:cs="Times New Roman"/>
          <w:sz w:val="28"/>
          <w:szCs w:val="28"/>
          <w:lang w:val="en" w:eastAsia="en-IE"/>
        </w:rPr>
        <w:t>Review of Romania</w:t>
      </w:r>
    </w:p>
    <w:p w14:paraId="0D4DD5D8" w14:textId="77777777" w:rsidR="00C0288B" w:rsidRPr="008E6910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E1189A5" w14:textId="77777777" w:rsidR="00C0288B" w:rsidRPr="008E6910" w:rsidRDefault="008E69D4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6910">
        <w:rPr>
          <w:rFonts w:ascii="Times New Roman" w:hAnsi="Times New Roman" w:cs="Times New Roman"/>
          <w:b/>
          <w:sz w:val="24"/>
          <w:szCs w:val="28"/>
        </w:rPr>
        <w:t>02 May 2023</w:t>
      </w:r>
    </w:p>
    <w:p w14:paraId="01DA7867" w14:textId="77777777" w:rsidR="00C0288B" w:rsidRPr="008E6910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FB7EDF7" w14:textId="43E9C011" w:rsidR="008E69D4" w:rsidRPr="008E6910" w:rsidRDefault="008E69D4" w:rsidP="00D33C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Ireland welcomes the delegation of Romania and thanks it for its presentation today. </w:t>
      </w:r>
    </w:p>
    <w:p w14:paraId="2E311059" w14:textId="5E849B69" w:rsidR="008E69D4" w:rsidRPr="008E6910" w:rsidRDefault="008E69D4" w:rsidP="008E69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>Ireland acknowledges Romani</w:t>
      </w:r>
      <w:r w:rsidR="004A0A3D"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efforts to advance human rights domestically and notes progress made since the last UPR cycle. In particular, we welcome the adoption of the National HIV/AIDS Strategy in 2022 and also the publication </w:t>
      </w:r>
      <w:r w:rsidR="00545CA5"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>of a National Strategy for Roma. W</w:t>
      </w:r>
      <w:r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hope that sufficient funding will be allocated for the effective implementation of both. </w:t>
      </w:r>
    </w:p>
    <w:p w14:paraId="2B4CE439" w14:textId="119C132F" w:rsidR="008E69D4" w:rsidRPr="008E6910" w:rsidRDefault="0013150B" w:rsidP="008E69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>We welcome the recent legislative changes that removed the statute of limitations for trafficking cases</w:t>
      </w:r>
      <w:r w:rsidR="003D0545"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encourage Romania to continue its efforts to counter human trafficking</w:t>
      </w:r>
      <w:r w:rsidR="00FB40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0545"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through the investigation of cases, accountability of perpetrators and appropriate sentencing. </w:t>
      </w:r>
    </w:p>
    <w:p w14:paraId="08695A10" w14:textId="32A69A5F" w:rsidR="008E69D4" w:rsidRPr="008E6910" w:rsidRDefault="008E69D4" w:rsidP="008E69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>Ireland recommends</w:t>
      </w:r>
      <w:r w:rsidR="004A0A3D"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Romania:</w:t>
      </w:r>
    </w:p>
    <w:p w14:paraId="36623CD2" w14:textId="182D3D66" w:rsidR="008E69D4" w:rsidRPr="008E6910" w:rsidRDefault="00637DA3" w:rsidP="008E6910">
      <w:pPr>
        <w:pStyle w:val="ListParagraph"/>
        <w:numPr>
          <w:ilvl w:val="0"/>
          <w:numId w:val="6"/>
        </w:numPr>
        <w:spacing w:before="0" w:after="160" w:line="360" w:lineRule="auto"/>
        <w:jc w:val="both"/>
        <w:rPr>
          <w:color w:val="000000" w:themeColor="text1"/>
          <w:sz w:val="24"/>
          <w:szCs w:val="24"/>
        </w:rPr>
      </w:pPr>
      <w:r w:rsidRPr="008E6910">
        <w:rPr>
          <w:color w:val="000000" w:themeColor="text1"/>
          <w:sz w:val="24"/>
          <w:szCs w:val="24"/>
        </w:rPr>
        <w:t xml:space="preserve">Take necessary measures to combat </w:t>
      </w:r>
      <w:r w:rsidR="008E69D4" w:rsidRPr="008E6910">
        <w:rPr>
          <w:color w:val="000000" w:themeColor="text1"/>
          <w:sz w:val="24"/>
          <w:szCs w:val="24"/>
        </w:rPr>
        <w:t xml:space="preserve">hate crimes, </w:t>
      </w:r>
      <w:r w:rsidRPr="008E6910">
        <w:rPr>
          <w:color w:val="000000" w:themeColor="text1"/>
          <w:sz w:val="24"/>
          <w:szCs w:val="24"/>
        </w:rPr>
        <w:t xml:space="preserve">including by </w:t>
      </w:r>
      <w:r w:rsidR="008E69D4" w:rsidRPr="008E6910">
        <w:rPr>
          <w:color w:val="000000" w:themeColor="text1"/>
          <w:sz w:val="24"/>
          <w:szCs w:val="24"/>
        </w:rPr>
        <w:t xml:space="preserve">training police and prosecutors and </w:t>
      </w:r>
      <w:r w:rsidR="007E54A2" w:rsidRPr="008E6910">
        <w:rPr>
          <w:color w:val="000000" w:themeColor="text1"/>
          <w:sz w:val="24"/>
          <w:szCs w:val="24"/>
        </w:rPr>
        <w:t xml:space="preserve">actively </w:t>
      </w:r>
      <w:r w:rsidR="00FB40B3" w:rsidRPr="008E6910">
        <w:rPr>
          <w:color w:val="000000" w:themeColor="text1"/>
          <w:sz w:val="24"/>
          <w:szCs w:val="24"/>
        </w:rPr>
        <w:t>engag</w:t>
      </w:r>
      <w:r w:rsidR="00FB40B3">
        <w:rPr>
          <w:color w:val="000000" w:themeColor="text1"/>
          <w:sz w:val="24"/>
          <w:szCs w:val="24"/>
        </w:rPr>
        <w:t>ing</w:t>
      </w:r>
      <w:r w:rsidR="00FB40B3" w:rsidRPr="008E6910">
        <w:rPr>
          <w:color w:val="000000" w:themeColor="text1"/>
          <w:sz w:val="24"/>
          <w:szCs w:val="24"/>
        </w:rPr>
        <w:t xml:space="preserve"> </w:t>
      </w:r>
      <w:r w:rsidR="007E54A2" w:rsidRPr="008E6910">
        <w:rPr>
          <w:color w:val="000000" w:themeColor="text1"/>
          <w:sz w:val="24"/>
          <w:szCs w:val="24"/>
        </w:rPr>
        <w:t xml:space="preserve">with </w:t>
      </w:r>
      <w:r w:rsidR="008646D0" w:rsidRPr="008E6910">
        <w:rPr>
          <w:color w:val="000000" w:themeColor="text1"/>
          <w:sz w:val="24"/>
          <w:szCs w:val="24"/>
        </w:rPr>
        <w:t xml:space="preserve">minorities and </w:t>
      </w:r>
      <w:r w:rsidR="008E69D4" w:rsidRPr="008E6910">
        <w:rPr>
          <w:color w:val="000000" w:themeColor="text1"/>
          <w:sz w:val="24"/>
          <w:szCs w:val="24"/>
        </w:rPr>
        <w:t xml:space="preserve">vulnerable groups. </w:t>
      </w:r>
    </w:p>
    <w:p w14:paraId="7691B6B1" w14:textId="77777777" w:rsidR="003D0545" w:rsidRPr="008E6910" w:rsidRDefault="008646D0" w:rsidP="008E6910">
      <w:pPr>
        <w:pStyle w:val="ListParagraph"/>
        <w:numPr>
          <w:ilvl w:val="0"/>
          <w:numId w:val="6"/>
        </w:numPr>
        <w:spacing w:before="0" w:after="160" w:line="360" w:lineRule="auto"/>
        <w:jc w:val="both"/>
        <w:rPr>
          <w:color w:val="000000" w:themeColor="text1"/>
          <w:sz w:val="24"/>
          <w:szCs w:val="24"/>
        </w:rPr>
      </w:pPr>
      <w:r w:rsidRPr="008E6910">
        <w:rPr>
          <w:color w:val="000000" w:themeColor="text1"/>
          <w:sz w:val="24"/>
          <w:szCs w:val="24"/>
        </w:rPr>
        <w:t>Take necessary measures to legislate for same-sex</w:t>
      </w:r>
      <w:r w:rsidR="003D0545" w:rsidRPr="008E6910">
        <w:rPr>
          <w:color w:val="000000" w:themeColor="text1"/>
          <w:sz w:val="24"/>
          <w:szCs w:val="24"/>
        </w:rPr>
        <w:t xml:space="preserve"> marriage and civil unions.</w:t>
      </w:r>
      <w:r w:rsidRPr="008E6910">
        <w:rPr>
          <w:color w:val="000000" w:themeColor="text1"/>
          <w:sz w:val="24"/>
          <w:szCs w:val="24"/>
        </w:rPr>
        <w:t xml:space="preserve"> </w:t>
      </w:r>
    </w:p>
    <w:p w14:paraId="2E3075BE" w14:textId="32801426" w:rsidR="008646D0" w:rsidRPr="008E6910" w:rsidRDefault="008646D0" w:rsidP="008E6910">
      <w:pPr>
        <w:pStyle w:val="ListParagraph"/>
        <w:numPr>
          <w:ilvl w:val="0"/>
          <w:numId w:val="6"/>
        </w:numPr>
        <w:spacing w:before="0" w:after="160" w:line="360" w:lineRule="auto"/>
        <w:jc w:val="both"/>
        <w:rPr>
          <w:color w:val="000000" w:themeColor="text1"/>
          <w:sz w:val="24"/>
          <w:szCs w:val="24"/>
        </w:rPr>
      </w:pPr>
      <w:r w:rsidRPr="008E6910">
        <w:rPr>
          <w:color w:val="000000" w:themeColor="text1"/>
          <w:sz w:val="24"/>
          <w:szCs w:val="24"/>
        </w:rPr>
        <w:t>Amend legislation to provide for the prohibition of discrimination on the grounds of gender identity.</w:t>
      </w:r>
    </w:p>
    <w:p w14:paraId="21C9119F" w14:textId="236221C1" w:rsidR="00012E15" w:rsidRPr="008E6910" w:rsidRDefault="008E69D4" w:rsidP="008E69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10">
        <w:rPr>
          <w:rFonts w:ascii="Times New Roman" w:hAnsi="Times New Roman" w:cs="Times New Roman"/>
          <w:color w:val="000000" w:themeColor="text1"/>
          <w:sz w:val="24"/>
          <w:szCs w:val="24"/>
        </w:rPr>
        <w:t>We wish Romania every success in this UPR cycle. Thank you.</w:t>
      </w:r>
    </w:p>
    <w:sectPr w:rsidR="00012E15" w:rsidRPr="008E6910" w:rsidSect="004A0A3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52B0" w14:textId="77777777" w:rsidR="00D33C9B" w:rsidRDefault="00D33C9B" w:rsidP="00D33C9B">
      <w:pPr>
        <w:spacing w:after="0" w:line="240" w:lineRule="auto"/>
      </w:pPr>
      <w:r>
        <w:separator/>
      </w:r>
    </w:p>
  </w:endnote>
  <w:endnote w:type="continuationSeparator" w:id="0">
    <w:p w14:paraId="67D5EA06" w14:textId="77777777" w:rsidR="00D33C9B" w:rsidRDefault="00D33C9B" w:rsidP="00D3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C69A2" w14:textId="77777777" w:rsidR="00D33C9B" w:rsidRDefault="00D33C9B" w:rsidP="00D33C9B">
      <w:pPr>
        <w:spacing w:after="0" w:line="240" w:lineRule="auto"/>
      </w:pPr>
      <w:r>
        <w:separator/>
      </w:r>
    </w:p>
  </w:footnote>
  <w:footnote w:type="continuationSeparator" w:id="0">
    <w:p w14:paraId="10478EF4" w14:textId="77777777" w:rsidR="00D33C9B" w:rsidRDefault="00D33C9B" w:rsidP="00D3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E0CB" w14:textId="2B0B35B5" w:rsidR="00D33C9B" w:rsidRPr="00D33C9B" w:rsidRDefault="00D33C9B">
    <w:pPr>
      <w:pStyle w:val="Header"/>
      <w:rPr>
        <w:rFonts w:ascii="Times New Roman" w:hAnsi="Times New Roman" w:cs="Times New Roman"/>
      </w:rPr>
    </w:pPr>
    <w:r w:rsidRPr="00D33C9B">
      <w:rPr>
        <w:rFonts w:ascii="Times New Roman" w:hAnsi="Times New Roman" w:cs="Times New Roman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54C1D"/>
    <w:multiLevelType w:val="hybridMultilevel"/>
    <w:tmpl w:val="B0CAE45E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D6E9A"/>
    <w:rsid w:val="00107798"/>
    <w:rsid w:val="0013150B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749B1"/>
    <w:rsid w:val="003A7AA3"/>
    <w:rsid w:val="003C3B40"/>
    <w:rsid w:val="003D0545"/>
    <w:rsid w:val="003F53A2"/>
    <w:rsid w:val="00402088"/>
    <w:rsid w:val="00406AFE"/>
    <w:rsid w:val="004079AB"/>
    <w:rsid w:val="00425CED"/>
    <w:rsid w:val="00430F35"/>
    <w:rsid w:val="00471DF9"/>
    <w:rsid w:val="004857B3"/>
    <w:rsid w:val="004A0A3D"/>
    <w:rsid w:val="004A4768"/>
    <w:rsid w:val="004F107B"/>
    <w:rsid w:val="0050560A"/>
    <w:rsid w:val="0052740C"/>
    <w:rsid w:val="0053619A"/>
    <w:rsid w:val="00537D90"/>
    <w:rsid w:val="00543187"/>
    <w:rsid w:val="00545CA5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6011BF"/>
    <w:rsid w:val="006048A2"/>
    <w:rsid w:val="00625296"/>
    <w:rsid w:val="00637DA3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D515C"/>
    <w:rsid w:val="007E54A2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646D0"/>
    <w:rsid w:val="00872181"/>
    <w:rsid w:val="00872E25"/>
    <w:rsid w:val="008737F6"/>
    <w:rsid w:val="008A5CD9"/>
    <w:rsid w:val="008B2029"/>
    <w:rsid w:val="008C5CB2"/>
    <w:rsid w:val="008E18AD"/>
    <w:rsid w:val="008E6910"/>
    <w:rsid w:val="008E69D4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749D1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72957"/>
    <w:rsid w:val="00C815A6"/>
    <w:rsid w:val="00C87211"/>
    <w:rsid w:val="00C90BAA"/>
    <w:rsid w:val="00CA6AC2"/>
    <w:rsid w:val="00CC04B1"/>
    <w:rsid w:val="00D30F3F"/>
    <w:rsid w:val="00D33740"/>
    <w:rsid w:val="00D33C9B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B40B3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BF69DE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1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5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9B"/>
  </w:style>
  <w:style w:type="paragraph" w:styleId="Footer">
    <w:name w:val="footer"/>
    <w:basedOn w:val="Normal"/>
    <w:link w:val="FooterChar"/>
    <w:uiPriority w:val="99"/>
    <w:unhideWhenUsed/>
    <w:rsid w:val="00D3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7EED5-5D30-4E70-9712-D5B88CB17E08}"/>
</file>

<file path=customXml/itemProps2.xml><?xml version="1.0" encoding="utf-8"?>
<ds:datastoreItem xmlns:ds="http://schemas.openxmlformats.org/officeDocument/2006/customXml" ds:itemID="{855AFF60-3C91-47D2-A21D-77AB861D9DF2}"/>
</file>

<file path=customXml/itemProps3.xml><?xml version="1.0" encoding="utf-8"?>
<ds:datastoreItem xmlns:ds="http://schemas.openxmlformats.org/officeDocument/2006/customXml" ds:itemID="{BA4C8611-4DC2-4E87-B2A2-8A63734C5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2</cp:revision>
  <cp:lastPrinted>2023-04-27T14:22:00Z</cp:lastPrinted>
  <dcterms:created xsi:type="dcterms:W3CDTF">2023-05-01T12:40:00Z</dcterms:created>
  <dcterms:modified xsi:type="dcterms:W3CDTF">2023-05-01T12:40:00Z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2;#Human Rights|7bf58855-4265-44c9-9c9b-6ef14bf565a0;#3;#Reports|ce64185f-9d58-4d7f-af2d-5130fa14b28a;#4;#Policy|b4ee64c2-e0e1-44a2-abb9-b38af85aafd1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DocumentTopics">
    <vt:lpwstr/>
  </property>
  <property fmtid="{D5CDD505-2E9C-101B-9397-08002B2CF9AE}" pid="6" name="eDocs_Year">
    <vt:lpwstr>5;#2023|245773f1-4a3d-4496-a6a7-a263fbb116d4</vt:lpwstr>
  </property>
  <property fmtid="{D5CDD505-2E9C-101B-9397-08002B2CF9AE}" pid="7" name="eDocs_SeriesSubSeries">
    <vt:lpwstr>6;#468|7b90a498-79f8-4a40-9823-98c53fb21ad7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