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A3A9" w14:textId="77777777" w:rsidR="00867831" w:rsidRDefault="001C53AE" w:rsidP="00AA2A5D">
      <w:pPr>
        <w:spacing w:after="0" w:line="360" w:lineRule="auto"/>
        <w:rPr>
          <w:b/>
        </w:rPr>
      </w:pPr>
    </w:p>
    <w:p w14:paraId="59F7443D" w14:textId="77777777" w:rsidR="00482E7A" w:rsidRPr="006612D8" w:rsidRDefault="0035346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7E01BAB0" w14:textId="77777777" w:rsidR="00482E7A" w:rsidRPr="006612D8" w:rsidRDefault="001C53AE" w:rsidP="00482E7A">
      <w:pPr>
        <w:spacing w:after="0" w:line="360" w:lineRule="auto"/>
        <w:jc w:val="right"/>
        <w:rPr>
          <w:b/>
          <w:i/>
          <w:lang w:val="en-US"/>
        </w:rPr>
      </w:pPr>
    </w:p>
    <w:p w14:paraId="2363ECAC" w14:textId="77777777" w:rsidR="00482E7A" w:rsidRPr="006612D8" w:rsidRDefault="0035346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CF5D4F">
        <w:rPr>
          <w:b/>
          <w:sz w:val="32"/>
          <w:szCs w:val="32"/>
          <w:lang w:val="en-US"/>
        </w:rPr>
        <w:t>Montenegro</w:t>
      </w:r>
    </w:p>
    <w:p w14:paraId="4B7B4A57" w14:textId="77777777" w:rsidR="00482E7A" w:rsidRPr="006612D8" w:rsidRDefault="00CF5D4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8 May 2023</w:t>
      </w:r>
    </w:p>
    <w:p w14:paraId="53DFCCDD" w14:textId="63F61B34" w:rsidR="00482E7A" w:rsidRPr="006612D8" w:rsidRDefault="00C9095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1 minute 25 seconds</w:t>
      </w:r>
    </w:p>
    <w:p w14:paraId="4BC30B48" w14:textId="77777777" w:rsidR="00482E7A" w:rsidRPr="00841A6C" w:rsidRDefault="0035346A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1494B08F" w14:textId="77777777" w:rsidR="00482E7A" w:rsidRPr="00841A6C" w:rsidRDefault="0035346A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27462AE7" w14:textId="77777777" w:rsidR="00482E7A" w:rsidRPr="00482E7A" w:rsidRDefault="001C53AE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49E8A84C" w14:textId="77777777" w:rsidR="0024171A" w:rsidRPr="00482E7A" w:rsidRDefault="001C53AE" w:rsidP="00482E7A">
      <w:pPr>
        <w:spacing w:after="0" w:line="360" w:lineRule="auto"/>
        <w:jc w:val="left"/>
        <w:rPr>
          <w:lang w:val="en-US"/>
        </w:rPr>
      </w:pPr>
    </w:p>
    <w:p w14:paraId="7D8D5747" w14:textId="77777777" w:rsidR="00482E7A" w:rsidRDefault="0035346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CF5D4F">
        <w:rPr>
          <w:lang w:val="en-US"/>
        </w:rPr>
        <w:t>Montenegro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325A3FAC" w14:textId="77777777" w:rsidR="008866DB" w:rsidRDefault="001C53AE" w:rsidP="00482E7A">
      <w:pPr>
        <w:spacing w:after="0" w:line="360" w:lineRule="auto"/>
        <w:jc w:val="left"/>
        <w:rPr>
          <w:lang w:val="en-US"/>
        </w:rPr>
      </w:pPr>
    </w:p>
    <w:p w14:paraId="4B496D25" w14:textId="77777777" w:rsidR="00482E7A" w:rsidRPr="00482E7A" w:rsidRDefault="0035346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CF5D4F">
        <w:rPr>
          <w:lang w:val="en-US"/>
        </w:rPr>
        <w:t>Montenegro</w:t>
      </w:r>
    </w:p>
    <w:p w14:paraId="5AECFF1A" w14:textId="77777777" w:rsidR="0024171A" w:rsidRDefault="001C53AE" w:rsidP="00482E7A">
      <w:pPr>
        <w:spacing w:after="0" w:line="360" w:lineRule="auto"/>
        <w:jc w:val="left"/>
        <w:rPr>
          <w:lang w:val="en-US"/>
        </w:rPr>
      </w:pPr>
    </w:p>
    <w:p w14:paraId="51038068" w14:textId="6DA03F53" w:rsidR="0013510E" w:rsidRDefault="0035346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BF3C7A">
        <w:rPr>
          <w:lang w:val="en-US"/>
        </w:rPr>
        <w:t>Ratify the Kampala Amendments to the Rome Statute on the crime of aggression.</w:t>
      </w:r>
    </w:p>
    <w:p w14:paraId="5D15E53C" w14:textId="1BABA30D" w:rsidR="00347937" w:rsidRPr="009D60C7" w:rsidRDefault="00BF3C7A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35346A">
        <w:rPr>
          <w:lang w:val="en-US"/>
        </w:rPr>
        <w:t xml:space="preserve">. </w:t>
      </w:r>
      <w:r w:rsidR="00456787">
        <w:rPr>
          <w:lang w:val="en-US"/>
        </w:rPr>
        <w:t>Combat human trafficking</w:t>
      </w:r>
      <w:r w:rsidR="007D2497">
        <w:rPr>
          <w:lang w:val="en-US"/>
        </w:rPr>
        <w:t xml:space="preserve"> and the sale of children</w:t>
      </w:r>
      <w:r w:rsidR="00456787">
        <w:rPr>
          <w:lang w:val="en-US"/>
        </w:rPr>
        <w:t xml:space="preserve"> by building capacities of government agents to effective identify and support victims and initiate criminal proceedings where appropriate.</w:t>
      </w:r>
    </w:p>
    <w:p w14:paraId="2C08208A" w14:textId="51F9E102" w:rsidR="00347937" w:rsidRDefault="00BF3C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35346A">
        <w:rPr>
          <w:lang w:val="en-US"/>
        </w:rPr>
        <w:t xml:space="preserve">. </w:t>
      </w:r>
      <w:r w:rsidR="008F3146">
        <w:rPr>
          <w:lang w:val="en-US"/>
        </w:rPr>
        <w:t xml:space="preserve">Ensure that cases of gender-based violence are duly investigate and alleged perpetrators </w:t>
      </w:r>
      <w:r w:rsidR="003B0B41">
        <w:rPr>
          <w:lang w:val="en-US"/>
        </w:rPr>
        <w:t>prosecuted</w:t>
      </w:r>
      <w:r w:rsidR="008F3146">
        <w:rPr>
          <w:lang w:val="en-US"/>
        </w:rPr>
        <w:t xml:space="preserve"> and punished commensurately and that victims receive the support they need.</w:t>
      </w:r>
    </w:p>
    <w:p w14:paraId="4ED51DA2" w14:textId="0B56DFE8" w:rsidR="009D60C7" w:rsidRPr="009D60C7" w:rsidRDefault="00BF3C7A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4</w:t>
      </w:r>
      <w:r w:rsidR="0035346A">
        <w:rPr>
          <w:lang w:val="en-US"/>
        </w:rPr>
        <w:t xml:space="preserve">. </w:t>
      </w:r>
      <w:r w:rsidR="007D2497">
        <w:rPr>
          <w:lang w:val="en-US"/>
        </w:rPr>
        <w:t>Cleary define corporal punishment in legislation and ensure that the prohibition</w:t>
      </w:r>
      <w:r w:rsidR="00193000">
        <w:rPr>
          <w:lang w:val="en-US"/>
        </w:rPr>
        <w:t xml:space="preserve"> of this punishment</w:t>
      </w:r>
      <w:r w:rsidR="007D2497">
        <w:rPr>
          <w:lang w:val="en-US"/>
        </w:rPr>
        <w:t xml:space="preserve"> is enforced, in particular with regards to children</w:t>
      </w:r>
      <w:bookmarkStart w:id="0" w:name="_GoBack"/>
      <w:r w:rsidR="007D2497">
        <w:rPr>
          <w:lang w:val="en-US"/>
        </w:rPr>
        <w:t>.</w:t>
      </w:r>
      <w:bookmarkEnd w:id="0"/>
    </w:p>
    <w:p w14:paraId="60DE9EF9" w14:textId="77777777" w:rsidR="005279B9" w:rsidRDefault="001C53AE" w:rsidP="00D17C04">
      <w:pPr>
        <w:spacing w:after="0" w:line="360" w:lineRule="auto"/>
        <w:jc w:val="left"/>
        <w:rPr>
          <w:lang w:val="en-US"/>
        </w:rPr>
      </w:pPr>
    </w:p>
    <w:p w14:paraId="5785AF77" w14:textId="5F27B263" w:rsidR="00D12094" w:rsidRPr="00482E7A" w:rsidRDefault="0035346A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BF3C7A">
        <w:rPr>
          <w:lang w:val="en-US"/>
        </w:rPr>
        <w:t xml:space="preserve">wish you a successful UPR. I </w:t>
      </w:r>
      <w:r>
        <w:rPr>
          <w:lang w:val="en-US"/>
        </w:rPr>
        <w:t>thank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653C" w14:textId="77777777" w:rsidR="001C53AE" w:rsidRDefault="001C53AE">
      <w:pPr>
        <w:spacing w:after="0"/>
      </w:pPr>
      <w:r>
        <w:separator/>
      </w:r>
    </w:p>
  </w:endnote>
  <w:endnote w:type="continuationSeparator" w:id="0">
    <w:p w14:paraId="0754392A" w14:textId="77777777" w:rsidR="001C53AE" w:rsidRDefault="001C5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D326" w14:textId="77777777" w:rsidR="00841A6C" w:rsidRDefault="001C53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FD0F" w14:textId="77777777" w:rsidR="00506A00" w:rsidRPr="00482E7A" w:rsidRDefault="0035346A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6B2F8C7" w14:textId="77777777" w:rsidR="00506A00" w:rsidRPr="00506A00" w:rsidRDefault="001C53AE">
    <w:pPr>
      <w:pStyle w:val="Fuzeile"/>
      <w:rPr>
        <w:lang w:val="fr-CH"/>
      </w:rPr>
    </w:pPr>
  </w:p>
  <w:p w14:paraId="6AFEA15D" w14:textId="77777777" w:rsidR="00506A00" w:rsidRPr="00506A00" w:rsidRDefault="001C53AE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ADF2" w14:textId="77777777" w:rsidR="00BC4509" w:rsidRPr="00CF5D4F" w:rsidRDefault="0035346A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CF5D4F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0DE" w14:textId="77777777" w:rsidR="001C53AE" w:rsidRDefault="001C53AE">
      <w:pPr>
        <w:spacing w:after="0"/>
      </w:pPr>
      <w:r>
        <w:separator/>
      </w:r>
    </w:p>
  </w:footnote>
  <w:footnote w:type="continuationSeparator" w:id="0">
    <w:p w14:paraId="2059D4A7" w14:textId="77777777" w:rsidR="001C53AE" w:rsidRDefault="001C5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304F" w14:textId="77777777" w:rsidR="00841A6C" w:rsidRDefault="001C53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EADF" w14:textId="77777777" w:rsidR="00BC4509" w:rsidRDefault="0035346A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1C53AE">
      <w:fldChar w:fldCharType="begin"/>
    </w:r>
    <w:r w:rsidR="001C53AE">
      <w:instrText xml:space="preserve"> NUMPAGES </w:instrText>
    </w:r>
    <w:r w:rsidR="001C53AE">
      <w:fldChar w:fldCharType="separate"/>
    </w:r>
    <w:r>
      <w:rPr>
        <w:noProof/>
      </w:rPr>
      <w:t>1</w:t>
    </w:r>
    <w:r w:rsidR="001C53A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287B4A" w:rsidRPr="0085729A" w14:paraId="545DC801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0E67B874" w14:textId="77777777" w:rsidR="00AA2A5D" w:rsidRDefault="0035346A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6CE979F" wp14:editId="6E9BA42C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C1C01EC" w14:textId="77777777" w:rsidR="00AA2A5D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19829507" w14:textId="77777777" w:rsidR="00AA2A5D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419BDC4C" w14:textId="77777777" w:rsidR="00AA2A5D" w:rsidRDefault="001C53AE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135F36A4" w14:textId="77777777" w:rsidR="00AA2A5D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46BFDBB0" w14:textId="77777777" w:rsidR="00AA2A5D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495BCBEC" w14:textId="77777777" w:rsidR="00AA2A5D" w:rsidRDefault="001C53AE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61AB0688" w14:textId="77777777" w:rsidR="00AA2A5D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79267B86" w14:textId="77777777" w:rsidR="00CD302A" w:rsidRPr="00482E7A" w:rsidRDefault="0035346A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2CCE9FD0" w14:textId="77777777" w:rsidR="00BC4509" w:rsidRPr="00482E7A" w:rsidRDefault="001C53AE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E49E3B1A">
      <w:start w:val="1"/>
      <w:numFmt w:val="decimal"/>
      <w:lvlText w:val="%1)"/>
      <w:lvlJc w:val="left"/>
      <w:pPr>
        <w:ind w:left="720" w:hanging="360"/>
      </w:pPr>
    </w:lvl>
    <w:lvl w:ilvl="1" w:tplc="C16ABAEA">
      <w:start w:val="1"/>
      <w:numFmt w:val="lowerLetter"/>
      <w:lvlText w:val="%2."/>
      <w:lvlJc w:val="left"/>
      <w:pPr>
        <w:ind w:left="1440" w:hanging="360"/>
      </w:pPr>
    </w:lvl>
    <w:lvl w:ilvl="2" w:tplc="3516FD72">
      <w:start w:val="1"/>
      <w:numFmt w:val="lowerRoman"/>
      <w:lvlText w:val="%3."/>
      <w:lvlJc w:val="right"/>
      <w:pPr>
        <w:ind w:left="2160" w:hanging="180"/>
      </w:pPr>
    </w:lvl>
    <w:lvl w:ilvl="3" w:tplc="8D4C0EAC">
      <w:start w:val="1"/>
      <w:numFmt w:val="decimal"/>
      <w:lvlText w:val="%4."/>
      <w:lvlJc w:val="left"/>
      <w:pPr>
        <w:ind w:left="2880" w:hanging="360"/>
      </w:pPr>
    </w:lvl>
    <w:lvl w:ilvl="4" w:tplc="503A1AA0">
      <w:start w:val="1"/>
      <w:numFmt w:val="lowerLetter"/>
      <w:lvlText w:val="%5."/>
      <w:lvlJc w:val="left"/>
      <w:pPr>
        <w:ind w:left="3600" w:hanging="360"/>
      </w:pPr>
    </w:lvl>
    <w:lvl w:ilvl="5" w:tplc="CF4635C2">
      <w:start w:val="1"/>
      <w:numFmt w:val="lowerRoman"/>
      <w:lvlText w:val="%6."/>
      <w:lvlJc w:val="right"/>
      <w:pPr>
        <w:ind w:left="4320" w:hanging="180"/>
      </w:pPr>
    </w:lvl>
    <w:lvl w:ilvl="6" w:tplc="A5B24012">
      <w:start w:val="1"/>
      <w:numFmt w:val="decimal"/>
      <w:lvlText w:val="%7."/>
      <w:lvlJc w:val="left"/>
      <w:pPr>
        <w:ind w:left="5040" w:hanging="360"/>
      </w:pPr>
    </w:lvl>
    <w:lvl w:ilvl="7" w:tplc="5DE8E540">
      <w:start w:val="1"/>
      <w:numFmt w:val="lowerLetter"/>
      <w:lvlText w:val="%8."/>
      <w:lvlJc w:val="left"/>
      <w:pPr>
        <w:ind w:left="5760" w:hanging="360"/>
      </w:pPr>
    </w:lvl>
    <w:lvl w:ilvl="8" w:tplc="55CCDF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7ED663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7F04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82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8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F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2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4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68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9AE4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5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C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A4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8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0D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09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C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29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287B4A"/>
    <w:rsid w:val="00072C67"/>
    <w:rsid w:val="00193000"/>
    <w:rsid w:val="001C53AE"/>
    <w:rsid w:val="001F4F2A"/>
    <w:rsid w:val="0024762C"/>
    <w:rsid w:val="00287B4A"/>
    <w:rsid w:val="0035346A"/>
    <w:rsid w:val="003B0B41"/>
    <w:rsid w:val="00456787"/>
    <w:rsid w:val="00513C5A"/>
    <w:rsid w:val="00714888"/>
    <w:rsid w:val="007D2497"/>
    <w:rsid w:val="008161FE"/>
    <w:rsid w:val="0085729A"/>
    <w:rsid w:val="00864497"/>
    <w:rsid w:val="008F3146"/>
    <w:rsid w:val="00B23FAD"/>
    <w:rsid w:val="00BF3C7A"/>
    <w:rsid w:val="00C9095F"/>
    <w:rsid w:val="00CF5D4F"/>
    <w:rsid w:val="00E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ED977F"/>
  <w15:docId w15:val="{6D2858EF-9A4A-4ACA-A4FC-D7CD090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EFD93-4333-4BBB-BA91-785BE96D583A}"/>
</file>

<file path=customXml/itemProps2.xml><?xml version="1.0" encoding="utf-8"?>
<ds:datastoreItem xmlns:ds="http://schemas.openxmlformats.org/officeDocument/2006/customXml" ds:itemID="{13972675-D373-4453-8D38-539E1DFA833F}"/>
</file>

<file path=customXml/itemProps3.xml><?xml version="1.0" encoding="utf-8"?>
<ds:datastoreItem xmlns:ds="http://schemas.openxmlformats.org/officeDocument/2006/customXml" ds:itemID="{F691B641-5B34-42BB-9790-36E32190A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12</cp:revision>
  <cp:lastPrinted>2020-11-12T10:34:00Z</cp:lastPrinted>
  <dcterms:created xsi:type="dcterms:W3CDTF">2020-11-12T10:35:00Z</dcterms:created>
  <dcterms:modified xsi:type="dcterms:W3CDTF">2023-05-05T14:43:00Z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