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2414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 w:bidi="ne-NP"/>
        </w:rPr>
        <w:drawing>
          <wp:inline distT="0" distB="0" distL="0" distR="0" wp14:anchorId="4D7C21AF" wp14:editId="2E2503AD">
            <wp:extent cx="718185" cy="702310"/>
            <wp:effectExtent l="0" t="0" r="5715" b="2540"/>
            <wp:docPr id="1" name="Picture 1" descr="Description: Description: 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D7C0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7003BB56" w14:textId="77777777" w:rsidR="00CC4AF7" w:rsidRDefault="00CC4AF7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Pr="00CC4A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A36C33C" w14:textId="77777777" w:rsidR="00CC4AF7" w:rsidRDefault="004149A8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UPR of Bahamas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, 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 xml:space="preserve"> May 2023</w:t>
      </w:r>
    </w:p>
    <w:p w14:paraId="01ECAB58" w14:textId="77777777" w:rsidR="00CC4AF7" w:rsidRDefault="004149A8" w:rsidP="00CC4AF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14:30-06</w:t>
      </w:r>
      <w:r w:rsidR="00CC4AF7">
        <w:rPr>
          <w:rFonts w:ascii="Times New Roman" w:hAnsi="Times New Roman" w:cs="Times New Roman"/>
          <w:b/>
          <w:bCs/>
          <w:sz w:val="28"/>
          <w:szCs w:val="28"/>
        </w:rPr>
        <w:t>:00</w:t>
      </w:r>
    </w:p>
    <w:p w14:paraId="6F75FA93" w14:textId="77777777" w:rsidR="00CC4AF7" w:rsidRDefault="00CC4AF7" w:rsidP="00CC4AF7">
      <w:pPr>
        <w:spacing w:after="0" w:line="276" w:lineRule="auto"/>
        <w:ind w:left="648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Time:  1 min 25 secs.</w:t>
      </w:r>
    </w:p>
    <w:p w14:paraId="1C1ACEAC" w14:textId="77777777" w:rsidR="00CC4AF7" w:rsidRDefault="00016167" w:rsidP="00CC4AF7">
      <w:pPr>
        <w:spacing w:after="0" w:line="276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Words: 12</w:t>
      </w:r>
      <w:r w:rsidR="00C76C65">
        <w:rPr>
          <w:rFonts w:ascii="Times New Roman" w:hAnsi="Times New Roman" w:cs="Times New Roman"/>
          <w:sz w:val="28"/>
          <w:szCs w:val="28"/>
        </w:rPr>
        <w:t>8</w:t>
      </w:r>
    </w:p>
    <w:p w14:paraId="4B774ADD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3A7FEAD5" w14:textId="77777777" w:rsidR="00CC4AF7" w:rsidRDefault="00CC4AF7" w:rsidP="00CC4AF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0D275" w14:textId="77777777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Nepal warmly we</w:t>
      </w:r>
      <w:r w:rsidR="00657315">
        <w:rPr>
          <w:rFonts w:ascii="Times New Roman" w:hAnsi="Times New Roman" w:cs="Times New Roman"/>
          <w:sz w:val="28"/>
          <w:szCs w:val="28"/>
        </w:rPr>
        <w:t>lcomes the delegation of Bahamas</w:t>
      </w:r>
      <w:r>
        <w:rPr>
          <w:rFonts w:ascii="Times New Roman" w:hAnsi="Times New Roman" w:cs="Times New Roman"/>
          <w:sz w:val="28"/>
          <w:szCs w:val="28"/>
        </w:rPr>
        <w:t xml:space="preserve"> to the fourth cycle of UPR</w:t>
      </w:r>
      <w:r w:rsidR="000307DF">
        <w:rPr>
          <w:rFonts w:ascii="Times New Roman" w:hAnsi="Times New Roman" w:cs="Times New Roman"/>
          <w:sz w:val="28"/>
          <w:szCs w:val="28"/>
        </w:rPr>
        <w:t xml:space="preserve"> and thanks them for the presentation of national report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76AD9F" w14:textId="77777777" w:rsidR="00140678" w:rsidRDefault="00140678" w:rsidP="00B5190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</w:t>
      </w:r>
      <w:r w:rsidR="00B5190B">
        <w:rPr>
          <w:rFonts w:ascii="Times New Roman" w:hAnsi="Times New Roman" w:cs="Times New Roman"/>
          <w:sz w:val="28"/>
          <w:szCs w:val="28"/>
        </w:rPr>
        <w:t xml:space="preserve">encouraging </w:t>
      </w:r>
      <w:r>
        <w:rPr>
          <w:rFonts w:ascii="Times New Roman" w:hAnsi="Times New Roman" w:cs="Times New Roman"/>
          <w:sz w:val="28"/>
          <w:szCs w:val="28"/>
        </w:rPr>
        <w:t xml:space="preserve">note of </w:t>
      </w:r>
      <w:r w:rsidR="00B5190B">
        <w:rPr>
          <w:rFonts w:ascii="Times New Roman" w:hAnsi="Times New Roman" w:cs="Times New Roman"/>
          <w:sz w:val="28"/>
          <w:szCs w:val="28"/>
        </w:rPr>
        <w:t>ratification of</w:t>
      </w:r>
      <w:r w:rsidR="00B5190B" w:rsidRPr="00B5190B">
        <w:rPr>
          <w:rFonts w:ascii="Times New Roman" w:hAnsi="Times New Roman" w:cs="Times New Roman"/>
          <w:sz w:val="28"/>
          <w:szCs w:val="28"/>
        </w:rPr>
        <w:t xml:space="preserve"> the Convention against Torture and Other Cruel Inhuman or</w:t>
      </w:r>
      <w:r w:rsidR="00B5190B">
        <w:rPr>
          <w:rFonts w:ascii="Times New Roman" w:hAnsi="Times New Roman" w:cs="Times New Roman"/>
          <w:sz w:val="28"/>
          <w:szCs w:val="28"/>
        </w:rPr>
        <w:t xml:space="preserve"> </w:t>
      </w:r>
      <w:r w:rsidR="00B5190B" w:rsidRPr="00B5190B">
        <w:rPr>
          <w:rFonts w:ascii="Times New Roman" w:hAnsi="Times New Roman" w:cs="Times New Roman"/>
          <w:sz w:val="28"/>
          <w:szCs w:val="28"/>
        </w:rPr>
        <w:t>Degrading Treatment or Punishment</w:t>
      </w:r>
      <w:r w:rsidR="00B5190B">
        <w:rPr>
          <w:rFonts w:ascii="Times New Roman" w:hAnsi="Times New Roman" w:cs="Times New Roman"/>
          <w:sz w:val="28"/>
          <w:szCs w:val="28"/>
        </w:rPr>
        <w:t>.</w:t>
      </w:r>
    </w:p>
    <w:p w14:paraId="2AEA4077" w14:textId="637DE132" w:rsidR="005C4BE8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also takes note of the </w:t>
      </w:r>
      <w:r w:rsidR="006C148C">
        <w:rPr>
          <w:rFonts w:ascii="Times New Roman" w:hAnsi="Times New Roman" w:cs="Times New Roman"/>
          <w:sz w:val="28"/>
          <w:szCs w:val="28"/>
        </w:rPr>
        <w:t xml:space="preserve">formulation of </w:t>
      </w:r>
      <w:r w:rsidR="006C148C" w:rsidRPr="006C148C">
        <w:rPr>
          <w:rFonts w:ascii="Times New Roman" w:hAnsi="Times New Roman" w:cs="Times New Roman"/>
          <w:sz w:val="28"/>
          <w:szCs w:val="28"/>
        </w:rPr>
        <w:t>Climate Change and Carbon Market Initiatives Act</w:t>
      </w:r>
      <w:r w:rsidR="006C148C">
        <w:rPr>
          <w:rFonts w:ascii="Times New Roman" w:hAnsi="Times New Roman" w:cs="Times New Roman"/>
          <w:sz w:val="28"/>
          <w:szCs w:val="28"/>
        </w:rPr>
        <w:t xml:space="preserve">, </w:t>
      </w:r>
      <w:r w:rsidR="006C148C" w:rsidRPr="006C148C">
        <w:rPr>
          <w:rFonts w:ascii="Times New Roman" w:hAnsi="Times New Roman" w:cs="Times New Roman"/>
          <w:sz w:val="28"/>
          <w:szCs w:val="28"/>
        </w:rPr>
        <w:t xml:space="preserve">2022 </w:t>
      </w:r>
      <w:r w:rsidR="00EE1FC3">
        <w:rPr>
          <w:rFonts w:ascii="Times New Roman" w:hAnsi="Times New Roman" w:cs="Times New Roman"/>
          <w:sz w:val="28"/>
          <w:szCs w:val="28"/>
        </w:rPr>
        <w:t>p</w:t>
      </w:r>
      <w:r w:rsidR="006C148C" w:rsidRPr="006C148C">
        <w:rPr>
          <w:rFonts w:ascii="Times New Roman" w:hAnsi="Times New Roman" w:cs="Times New Roman"/>
          <w:sz w:val="28"/>
          <w:szCs w:val="28"/>
        </w:rPr>
        <w:t>rovid</w:t>
      </w:r>
      <w:r w:rsidR="00EE1FC3">
        <w:rPr>
          <w:rFonts w:ascii="Times New Roman" w:hAnsi="Times New Roman" w:cs="Times New Roman"/>
          <w:sz w:val="28"/>
          <w:szCs w:val="28"/>
        </w:rPr>
        <w:t>ing</w:t>
      </w:r>
      <w:r w:rsidR="006C148C" w:rsidRPr="006C148C">
        <w:rPr>
          <w:rFonts w:ascii="Times New Roman" w:hAnsi="Times New Roman" w:cs="Times New Roman"/>
          <w:sz w:val="28"/>
          <w:szCs w:val="28"/>
        </w:rPr>
        <w:t xml:space="preserve"> a</w:t>
      </w:r>
      <w:r w:rsidR="006C148C">
        <w:rPr>
          <w:rFonts w:ascii="Times New Roman" w:hAnsi="Times New Roman" w:cs="Times New Roman"/>
          <w:sz w:val="28"/>
          <w:szCs w:val="28"/>
        </w:rPr>
        <w:t xml:space="preserve"> </w:t>
      </w:r>
      <w:r w:rsidR="006C148C" w:rsidRPr="006C148C">
        <w:rPr>
          <w:rFonts w:ascii="Times New Roman" w:hAnsi="Times New Roman" w:cs="Times New Roman"/>
          <w:sz w:val="28"/>
          <w:szCs w:val="28"/>
        </w:rPr>
        <w:t>framework for the research, verification and monetization of carbon credits.</w:t>
      </w:r>
    </w:p>
    <w:p w14:paraId="6D93DE1B" w14:textId="2D9792DF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D64CD4">
        <w:rPr>
          <w:rFonts w:ascii="Times New Roman" w:hAnsi="Times New Roman" w:cs="Times New Roman"/>
          <w:sz w:val="28"/>
          <w:szCs w:val="28"/>
        </w:rPr>
        <w:t>Bahamas</w:t>
      </w:r>
      <w:r>
        <w:rPr>
          <w:rFonts w:ascii="Times New Roman" w:hAnsi="Times New Roman" w:cs="Times New Roman"/>
          <w:sz w:val="28"/>
          <w:szCs w:val="28"/>
        </w:rPr>
        <w:t xml:space="preserve"> a successful fourth cycle review, Nepal recommends the following for their consideration:</w:t>
      </w:r>
    </w:p>
    <w:p w14:paraId="06421135" w14:textId="69859F84" w:rsidR="00D9218D" w:rsidRPr="00D9218D" w:rsidRDefault="00D9218D" w:rsidP="008D1E9D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Consider r</w:t>
      </w:r>
      <w:r w:rsidRPr="00D9218D">
        <w:rPr>
          <w:rFonts w:ascii="Times New Roman" w:hAnsi="Times New Roman" w:cs="Times New Roman"/>
          <w:sz w:val="28"/>
          <w:szCs w:val="28"/>
        </w:rPr>
        <w:t>atify</w:t>
      </w:r>
      <w:r w:rsidRPr="00D9218D">
        <w:rPr>
          <w:rFonts w:ascii="Times New Roman" w:hAnsi="Times New Roman" w:cs="Times New Roman"/>
          <w:sz w:val="28"/>
          <w:szCs w:val="28"/>
        </w:rPr>
        <w:t>ing</w:t>
      </w:r>
      <w:r w:rsidRPr="00D9218D">
        <w:rPr>
          <w:rFonts w:ascii="Times New Roman" w:hAnsi="Times New Roman" w:cs="Times New Roman"/>
          <w:sz w:val="28"/>
          <w:szCs w:val="28"/>
        </w:rPr>
        <w:t xml:space="preserve"> the Second Optional Protocol to the International Covenant</w:t>
      </w:r>
      <w:r w:rsidRPr="00D9218D">
        <w:rPr>
          <w:rFonts w:ascii="Times New Roman" w:hAnsi="Times New Roman" w:cs="Times New Roman"/>
          <w:sz w:val="28"/>
          <w:szCs w:val="28"/>
        </w:rPr>
        <w:t xml:space="preserve"> </w:t>
      </w:r>
      <w:r w:rsidRPr="00D9218D">
        <w:rPr>
          <w:rFonts w:ascii="Times New Roman" w:hAnsi="Times New Roman" w:cs="Times New Roman"/>
          <w:sz w:val="28"/>
          <w:szCs w:val="28"/>
        </w:rPr>
        <w:t>on Civil and Political Rights, aiming at the abolition of the death penalty</w:t>
      </w:r>
      <w:r w:rsidRPr="00D9218D">
        <w:rPr>
          <w:rFonts w:ascii="Times New Roman" w:hAnsi="Times New Roman" w:cs="Times New Roman"/>
          <w:sz w:val="28"/>
          <w:szCs w:val="28"/>
        </w:rPr>
        <w:t>.</w:t>
      </w:r>
    </w:p>
    <w:p w14:paraId="4D3CB7E4" w14:textId="2BE834E5" w:rsidR="00CC4AF7" w:rsidRPr="00D9218D" w:rsidRDefault="006064A9" w:rsidP="00CC4AF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18D">
        <w:rPr>
          <w:rFonts w:ascii="Times New Roman" w:hAnsi="Times New Roman" w:cs="Times New Roman"/>
          <w:sz w:val="28"/>
          <w:szCs w:val="28"/>
        </w:rPr>
        <w:t>Continue efforts</w:t>
      </w:r>
      <w:r w:rsidR="00CC4AF7" w:rsidRPr="00D9218D">
        <w:rPr>
          <w:rFonts w:ascii="Times New Roman" w:hAnsi="Times New Roman" w:cs="Times New Roman"/>
          <w:sz w:val="28"/>
          <w:szCs w:val="28"/>
        </w:rPr>
        <w:t xml:space="preserve"> to </w:t>
      </w:r>
      <w:r w:rsidR="00D9218D" w:rsidRPr="00D9218D">
        <w:rPr>
          <w:rFonts w:ascii="Times New Roman" w:hAnsi="Times New Roman" w:cs="Times New Roman"/>
          <w:sz w:val="28"/>
          <w:szCs w:val="28"/>
        </w:rPr>
        <w:t>eliminate all forms of discrimination and violence against women and girls</w:t>
      </w:r>
      <w:r w:rsidR="004100FD" w:rsidRPr="00D9218D">
        <w:rPr>
          <w:rFonts w:ascii="Times New Roman" w:hAnsi="Times New Roman" w:cs="Times New Roman"/>
          <w:sz w:val="28"/>
          <w:szCs w:val="28"/>
        </w:rPr>
        <w:t>.</w:t>
      </w:r>
    </w:p>
    <w:p w14:paraId="74D0895A" w14:textId="77777777" w:rsidR="00CC4AF7" w:rsidRDefault="00CC4AF7" w:rsidP="00CC4AF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thank you.</w:t>
      </w:r>
    </w:p>
    <w:p w14:paraId="7F324484" w14:textId="77777777" w:rsidR="00CC4AF7" w:rsidRDefault="00CC4AF7" w:rsidP="00CC4AF7">
      <w:pPr>
        <w:jc w:val="both"/>
      </w:pPr>
    </w:p>
    <w:p w14:paraId="467B81DA" w14:textId="77777777" w:rsidR="00CC4AF7" w:rsidRDefault="00CC4AF7" w:rsidP="00CC4AF7"/>
    <w:p w14:paraId="0B315274" w14:textId="77777777" w:rsidR="00CC4AF7" w:rsidRDefault="00CC4AF7" w:rsidP="00CC4AF7"/>
    <w:p w14:paraId="7E34DFD6" w14:textId="77777777" w:rsidR="006C7658" w:rsidRDefault="006C7658"/>
    <w:sectPr w:rsidR="006C76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>
      <w:start w:val="1"/>
      <w:numFmt w:val="lowerLetter"/>
      <w:lvlText w:val="%2."/>
      <w:lvlJc w:val="left"/>
      <w:pPr>
        <w:ind w:left="1080" w:hanging="360"/>
      </w:pPr>
    </w:lvl>
    <w:lvl w:ilvl="2" w:tplc="1000001B">
      <w:start w:val="1"/>
      <w:numFmt w:val="lowerRoman"/>
      <w:lvlText w:val="%3."/>
      <w:lvlJc w:val="right"/>
      <w:pPr>
        <w:ind w:left="1800" w:hanging="180"/>
      </w:pPr>
    </w:lvl>
    <w:lvl w:ilvl="3" w:tplc="1000000F">
      <w:start w:val="1"/>
      <w:numFmt w:val="decimal"/>
      <w:lvlText w:val="%4."/>
      <w:lvlJc w:val="left"/>
      <w:pPr>
        <w:ind w:left="2520" w:hanging="360"/>
      </w:pPr>
    </w:lvl>
    <w:lvl w:ilvl="4" w:tplc="10000019">
      <w:start w:val="1"/>
      <w:numFmt w:val="lowerLetter"/>
      <w:lvlText w:val="%5."/>
      <w:lvlJc w:val="left"/>
      <w:pPr>
        <w:ind w:left="3240" w:hanging="360"/>
      </w:pPr>
    </w:lvl>
    <w:lvl w:ilvl="5" w:tplc="1000001B">
      <w:start w:val="1"/>
      <w:numFmt w:val="lowerRoman"/>
      <w:lvlText w:val="%6."/>
      <w:lvlJc w:val="right"/>
      <w:pPr>
        <w:ind w:left="3960" w:hanging="180"/>
      </w:pPr>
    </w:lvl>
    <w:lvl w:ilvl="6" w:tplc="1000000F">
      <w:start w:val="1"/>
      <w:numFmt w:val="decimal"/>
      <w:lvlText w:val="%7."/>
      <w:lvlJc w:val="left"/>
      <w:pPr>
        <w:ind w:left="4680" w:hanging="360"/>
      </w:pPr>
    </w:lvl>
    <w:lvl w:ilvl="7" w:tplc="10000019">
      <w:start w:val="1"/>
      <w:numFmt w:val="lowerLetter"/>
      <w:lvlText w:val="%8."/>
      <w:lvlJc w:val="left"/>
      <w:pPr>
        <w:ind w:left="5400" w:hanging="360"/>
      </w:pPr>
    </w:lvl>
    <w:lvl w:ilvl="8" w:tplc="100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42304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F7"/>
    <w:rsid w:val="00016167"/>
    <w:rsid w:val="000307DF"/>
    <w:rsid w:val="00140678"/>
    <w:rsid w:val="003477B9"/>
    <w:rsid w:val="004100FD"/>
    <w:rsid w:val="004149A8"/>
    <w:rsid w:val="005C4BE8"/>
    <w:rsid w:val="006064A9"/>
    <w:rsid w:val="00657315"/>
    <w:rsid w:val="006C148C"/>
    <w:rsid w:val="006C7658"/>
    <w:rsid w:val="00B5190B"/>
    <w:rsid w:val="00C4167D"/>
    <w:rsid w:val="00C76C65"/>
    <w:rsid w:val="00CC4AF7"/>
    <w:rsid w:val="00D64CD4"/>
    <w:rsid w:val="00D9218D"/>
    <w:rsid w:val="00E70FFC"/>
    <w:rsid w:val="00E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060B1"/>
  <w15:docId w15:val="{95F0723C-B604-4D58-834D-8DE3C8DF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AF7"/>
    <w:pPr>
      <w:spacing w:after="160" w:line="252" w:lineRule="auto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C4AF7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F7"/>
    <w:rPr>
      <w:rFonts w:ascii="Tahoma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2D2BA-3EE7-4529-A4A4-3D0641FA9E82}"/>
</file>

<file path=customXml/itemProps2.xml><?xml version="1.0" encoding="utf-8"?>
<ds:datastoreItem xmlns:ds="http://schemas.openxmlformats.org/officeDocument/2006/customXml" ds:itemID="{6753E3E6-4A12-4B08-AF1D-BA83A44A516F}"/>
</file>

<file path=customXml/itemProps3.xml><?xml version="1.0" encoding="utf-8"?>
<ds:datastoreItem xmlns:ds="http://schemas.openxmlformats.org/officeDocument/2006/customXml" ds:itemID="{CAC7E04E-8609-4C94-A77F-E2F07909A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Chandika Pokhrel</cp:lastModifiedBy>
  <cp:revision>13</cp:revision>
  <dcterms:created xsi:type="dcterms:W3CDTF">2023-04-26T10:31:00Z</dcterms:created>
  <dcterms:modified xsi:type="dcterms:W3CDTF">2023-05-02T09:28:00Z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