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2F62" w14:textId="617B5B9B" w:rsidR="002035EA" w:rsidRPr="007A7C7D" w:rsidRDefault="002035EA" w:rsidP="002035EA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  <w:t xml:space="preserve">مداخلة وفد سلطنة عمان عند </w:t>
      </w:r>
      <w:r w:rsidR="0032683F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>استعراض</w:t>
      </w:r>
      <w:r w:rsidRPr="007A7C7D"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  <w:t xml:space="preserve"> التقرير الوطني </w:t>
      </w: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>لدولة الإمارات العربية المتحدة</w:t>
      </w:r>
      <w:r w:rsidRPr="007A7C7D">
        <w:rPr>
          <w:rFonts w:ascii="Simplified Arabic" w:hAnsi="Simplified Arabic" w:cs="Simplified Arabic"/>
          <w:b/>
          <w:bCs/>
          <w:sz w:val="36"/>
          <w:szCs w:val="36"/>
          <w:lang w:bidi="ar-OM"/>
        </w:rPr>
        <w:t xml:space="preserve"> </w:t>
      </w:r>
      <w:r w:rsidRPr="007A7C7D"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  <w:t xml:space="preserve">الموافق </w:t>
      </w: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للإثنين 8 مايو 2023</w:t>
      </w:r>
    </w:p>
    <w:p w14:paraId="63E36D51" w14:textId="77777777" w:rsidR="002035EA" w:rsidRPr="00B11980" w:rsidRDefault="002035EA" w:rsidP="002035EA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</w:p>
    <w:p w14:paraId="6D7196AB" w14:textId="77777777" w:rsidR="002035EA" w:rsidRPr="007A7C7D" w:rsidRDefault="002035EA" w:rsidP="002035EA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سعادة الرئيس،</w:t>
      </w:r>
    </w:p>
    <w:p w14:paraId="7E8C206D" w14:textId="42A6A051" w:rsidR="002035EA" w:rsidRPr="007A7C7D" w:rsidRDefault="002035EA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يسرني أن أرحب برئيس وفد دولة الإمارات العربية المتحدة </w:t>
      </w:r>
      <w:r w:rsidR="00DA4E6B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الشقيقة </w:t>
      </w:r>
      <w:r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ونثمن جهود بلاده في إعداد التقرير الوطني، والمنهجية التشاركية المتبعة في التعامل مع آلية الاستعراض الدوري الشامل في جولته الرابعة.</w:t>
      </w:r>
    </w:p>
    <w:p w14:paraId="60C4F619" w14:textId="77777777" w:rsidR="002035EA" w:rsidRPr="007A7C7D" w:rsidRDefault="002035EA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سعادة الرئيس،</w:t>
      </w:r>
    </w:p>
    <w:p w14:paraId="75896869" w14:textId="3D761EE8" w:rsidR="00CF0E4B" w:rsidRPr="007A7C7D" w:rsidRDefault="002035EA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لقد اطلع وفد بلادي على التقرير الوطني لدولة الإمارات العربية المتحدة الشقيقة ويقدر بإعجاب </w:t>
      </w:r>
      <w:r w:rsidR="00E3760C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الإجراءات والتدابير التي </w:t>
      </w:r>
      <w:r w:rsidR="008444EE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اتخذتها</w:t>
      </w:r>
      <w:r w:rsidR="00E3760C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دولة الإمارات </w:t>
      </w:r>
      <w:r w:rsidR="008444EE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في سبيل تنفيذ توصيات الاستعراض الدوري الشامل لحقوق الإنسان وخاصة منها</w:t>
      </w:r>
      <w:r w:rsidR="00661FCC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تعزيز </w:t>
      </w:r>
      <w:r w:rsidR="00734789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حقوق الفئات الأولى بالرعاية </w:t>
      </w:r>
      <w:r w:rsidR="00CF0E4B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وحماية</w:t>
      </w:r>
      <w:r w:rsidR="00734789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الأسرة</w:t>
      </w:r>
      <w:r w:rsidR="00BB56F9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وتعزيز </w:t>
      </w:r>
      <w:r w:rsidR="00F75ACC"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الترابط الاجتماعي بين أفرادها والمحافظة على كيانها.</w:t>
      </w:r>
    </w:p>
    <w:p w14:paraId="2FE8835F" w14:textId="50C4289D" w:rsidR="001B3A82" w:rsidRPr="007A7C7D" w:rsidRDefault="001B3A82" w:rsidP="001B3A8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وفي إطار التعاون والحوار الفعال، </w:t>
      </w:r>
      <w:r w:rsidR="002035EA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يوصي وفد بلادي دولة الإمارات العربية المتحدة </w:t>
      </w: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الشقيقة </w:t>
      </w:r>
      <w:r w:rsidR="002035EA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ب</w:t>
      </w: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التالي: </w:t>
      </w:r>
    </w:p>
    <w:p w14:paraId="497CDB75" w14:textId="0F487BE0" w:rsidR="002035EA" w:rsidRPr="007A7C7D" w:rsidRDefault="001B3A82" w:rsidP="001B3A8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أولا: </w:t>
      </w:r>
      <w:r w:rsidR="0098052A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مواصلة اعتماد السياسة الوطنية للأسرة</w:t>
      </w:r>
      <w:r w:rsidR="00B66C3E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للعام 2018 </w:t>
      </w:r>
      <w:r w:rsidR="00B902D6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وما تشمله من </w:t>
      </w:r>
      <w:r w:rsidR="00F733FF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قوانين تعزز</w:t>
      </w:r>
      <w:r w:rsidR="00B902D6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B902D6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الزواج و</w:t>
      </w:r>
      <w:r w:rsidR="00AF2E8D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العلاقات </w:t>
      </w:r>
      <w:r w:rsidR="00F733FF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الأسرية والتوازن</w:t>
      </w:r>
      <w:r w:rsidR="00AF2E8D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في الأدوار ور</w:t>
      </w:r>
      <w:r w:rsidR="003807A2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عاية الطفل</w:t>
      </w:r>
      <w:r w:rsidR="00F733FF"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.</w:t>
      </w:r>
    </w:p>
    <w:p w14:paraId="55FBE37B" w14:textId="61AE4B15" w:rsidR="002035EA" w:rsidRPr="007A7C7D" w:rsidRDefault="001B3A82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 xml:space="preserve">ثانيا: </w:t>
      </w:r>
      <w:r w:rsidR="00DB05BF" w:rsidRPr="00DB05BF">
        <w:rPr>
          <w:rFonts w:ascii="Simplified Arabic" w:hAnsi="Simplified Arabic" w:cs="Simplified Arabic"/>
          <w:b/>
          <w:bCs/>
          <w:sz w:val="36"/>
          <w:szCs w:val="36"/>
          <w:rtl/>
        </w:rPr>
        <w:t>تعديل القانون الاتحادي رقم 29 لسنة 2006 بشأن حقوق الأشخاص ذوي الإعاقة (أصحاب الهمم)، بما يساهم في تعزيز حقوقهم.</w:t>
      </w:r>
    </w:p>
    <w:p w14:paraId="3B52C691" w14:textId="4A34190C" w:rsidR="002035EA" w:rsidRPr="007A7C7D" w:rsidRDefault="001B3A82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ثالثا: </w:t>
      </w:r>
      <w:r w:rsidR="00DB05BF" w:rsidRPr="00DB05BF">
        <w:rPr>
          <w:rFonts w:ascii="Simplified Arabic" w:hAnsi="Simplified Arabic" w:cs="Simplified Arabic"/>
          <w:b/>
          <w:bCs/>
          <w:sz w:val="36"/>
          <w:szCs w:val="36"/>
          <w:rtl/>
        </w:rPr>
        <w:t>بناء قدرات العاملين المكلفين بإنفاذ القانون لضمان صون وحماية حقوق الإنسان في العمل الشرطي</w:t>
      </w:r>
      <w:r w:rsidR="00DB05B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</w:p>
    <w:p w14:paraId="100B6D71" w14:textId="111102E7" w:rsidR="002035EA" w:rsidRPr="007A7C7D" w:rsidRDefault="002035EA" w:rsidP="00DA4E6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وفي الختام نتمنى لدولة الإمارات العربية المتحدة </w:t>
      </w:r>
      <w:r w:rsidR="005031F1" w:rsidRPr="007A7C7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الشقيقة </w:t>
      </w:r>
      <w:r w:rsidRPr="007A7C7D">
        <w:rPr>
          <w:rFonts w:ascii="Simplified Arabic" w:hAnsi="Simplified Arabic" w:cs="Simplified Arabic"/>
          <w:b/>
          <w:bCs/>
          <w:sz w:val="36"/>
          <w:szCs w:val="36"/>
          <w:rtl/>
        </w:rPr>
        <w:t>كل التوفيق في الدورة الثالثة والأربعين للاستعراض الدوري الشامل.</w:t>
      </w:r>
    </w:p>
    <w:p w14:paraId="21D5D4F9" w14:textId="095A4B56" w:rsidR="00E45DBF" w:rsidRDefault="002035EA" w:rsidP="001B3A82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7A7C7D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وشكرا سعادة الرئيس.</w:t>
      </w:r>
    </w:p>
    <w:p w14:paraId="078DC5D0" w14:textId="4BB433B9" w:rsidR="007A7C7D" w:rsidRDefault="007A7C7D" w:rsidP="007A7C7D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14:paraId="049BDD3A" w14:textId="52CC0A17" w:rsidR="007A7C7D" w:rsidRPr="007A7C7D" w:rsidRDefault="007A7C7D" w:rsidP="007A7C7D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مدة الكلمة: دقيقة واحدة.</w:t>
      </w:r>
    </w:p>
    <w:sectPr w:rsidR="007A7C7D" w:rsidRPr="007A7C7D" w:rsidSect="002035EA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EA"/>
    <w:rsid w:val="00192985"/>
    <w:rsid w:val="001B3A82"/>
    <w:rsid w:val="002035EA"/>
    <w:rsid w:val="00232B71"/>
    <w:rsid w:val="00281F37"/>
    <w:rsid w:val="00311A53"/>
    <w:rsid w:val="0032683F"/>
    <w:rsid w:val="003807A2"/>
    <w:rsid w:val="0039599A"/>
    <w:rsid w:val="003A3324"/>
    <w:rsid w:val="005031F1"/>
    <w:rsid w:val="005152F3"/>
    <w:rsid w:val="0055655E"/>
    <w:rsid w:val="00661FCC"/>
    <w:rsid w:val="00734789"/>
    <w:rsid w:val="00747385"/>
    <w:rsid w:val="007A7C7D"/>
    <w:rsid w:val="008444EE"/>
    <w:rsid w:val="0098052A"/>
    <w:rsid w:val="00AF2E8D"/>
    <w:rsid w:val="00B229F2"/>
    <w:rsid w:val="00B66C3E"/>
    <w:rsid w:val="00B73E59"/>
    <w:rsid w:val="00B902D6"/>
    <w:rsid w:val="00BB56F9"/>
    <w:rsid w:val="00C950AF"/>
    <w:rsid w:val="00CF0E4B"/>
    <w:rsid w:val="00DA4E6B"/>
    <w:rsid w:val="00DB05BF"/>
    <w:rsid w:val="00E3760C"/>
    <w:rsid w:val="00E45DBF"/>
    <w:rsid w:val="00E81EE6"/>
    <w:rsid w:val="00F23DE1"/>
    <w:rsid w:val="00F60494"/>
    <w:rsid w:val="00F733FF"/>
    <w:rsid w:val="00F75ACC"/>
    <w:rsid w:val="00FA1091"/>
    <w:rsid w:val="00FD1BF3"/>
    <w:rsid w:val="00FE12F0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9953"/>
  <w15:chartTrackingRefBased/>
  <w15:docId w15:val="{1B02A8BC-B5F7-490F-9C9F-74861BC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0619F-2B30-4E99-8E87-FC49EF4E4DF4}"/>
</file>

<file path=customXml/itemProps2.xml><?xml version="1.0" encoding="utf-8"?>
<ds:datastoreItem xmlns:ds="http://schemas.openxmlformats.org/officeDocument/2006/customXml" ds:itemID="{D1BAE6A7-6324-4CF6-BBF6-541521521060}"/>
</file>

<file path=customXml/itemProps3.xml><?xml version="1.0" encoding="utf-8"?>
<ds:datastoreItem xmlns:ds="http://schemas.openxmlformats.org/officeDocument/2006/customXml" ds:itemID="{DB90B3B6-3FD0-4445-A97E-EC4021FCE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Malek</dc:creator>
  <cp:keywords/>
  <dc:description/>
  <cp:lastModifiedBy>Olfa Malek</cp:lastModifiedBy>
  <cp:revision>2</cp:revision>
  <cp:lastPrinted>2023-05-08T10:36:00Z</cp:lastPrinted>
  <dcterms:created xsi:type="dcterms:W3CDTF">2023-05-08T15:15:00Z</dcterms:created>
  <dcterms:modified xsi:type="dcterms:W3CDTF">2023-05-08T15:15:00Z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