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4191652"/>
    <w:bookmarkEnd w:id="0"/>
    <w:p w14:paraId="202AF5DF" w14:textId="2A7B841E" w:rsidR="007D0FAC" w:rsidRPr="00846404" w:rsidRDefault="00846404" w:rsidP="00DB6EEB">
      <w:pPr>
        <w:tabs>
          <w:tab w:val="center" w:pos="2872"/>
          <w:tab w:val="left" w:pos="4920"/>
        </w:tabs>
        <w:jc w:val="center"/>
        <w:rPr>
          <w:rFonts w:asciiTheme="majorBidi" w:hAnsiTheme="majorBidi" w:cstheme="majorBidi"/>
          <w:b/>
          <w:bCs/>
          <w:sz w:val="32"/>
          <w:szCs w:val="32"/>
          <w:rtl/>
          <w:lang w:val="en-GB" w:bidi="ar-SY"/>
        </w:rPr>
      </w:pPr>
      <w:r>
        <w:rPr>
          <w:b/>
          <w:bCs/>
          <w:i/>
          <w:iCs/>
          <w:noProof/>
          <w:sz w:val="32"/>
          <w:szCs w:val="32"/>
        </w:rPr>
        <mc:AlternateContent>
          <mc:Choice Requires="wps">
            <w:drawing>
              <wp:anchor distT="91440" distB="91440" distL="114300" distR="114300" simplePos="0" relativeHeight="251663360" behindDoc="0" locked="0" layoutInCell="0" allowOverlap="1" wp14:anchorId="2D439C75" wp14:editId="2D40F177">
                <wp:simplePos x="0" y="0"/>
                <wp:positionH relativeFrom="margin">
                  <wp:posOffset>-866775</wp:posOffset>
                </wp:positionH>
                <wp:positionV relativeFrom="margin">
                  <wp:posOffset>-285750</wp:posOffset>
                </wp:positionV>
                <wp:extent cx="2637790" cy="1314450"/>
                <wp:effectExtent l="0" t="0" r="10160" b="0"/>
                <wp:wrapSquare wrapText="bothSides"/>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7790" cy="13144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AFF1D" w14:textId="77777777" w:rsidR="00846404" w:rsidRPr="00846404" w:rsidRDefault="00846404" w:rsidP="00846404">
                            <w:pPr>
                              <w:spacing w:after="0" w:line="240" w:lineRule="auto"/>
                              <w:ind w:hanging="708"/>
                              <w:jc w:val="center"/>
                              <w:rPr>
                                <w:rFonts w:ascii="Garamond" w:hAnsi="Garamond"/>
                                <w:b/>
                                <w:bCs/>
                                <w:sz w:val="32"/>
                                <w:szCs w:val="32"/>
                              </w:rPr>
                            </w:pPr>
                          </w:p>
                          <w:p w14:paraId="4249D021"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Permanent Mission</w:t>
                            </w:r>
                          </w:p>
                          <w:p w14:paraId="24C25E9A"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 xml:space="preserve">of the </w:t>
                            </w:r>
                          </w:p>
                          <w:p w14:paraId="4FB400E7"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Syrian Arab Republic</w:t>
                            </w:r>
                          </w:p>
                          <w:p w14:paraId="47937848" w14:textId="77777777" w:rsidR="00846404" w:rsidRPr="00846404" w:rsidRDefault="00846404" w:rsidP="00846404">
                            <w:pPr>
                              <w:spacing w:after="0" w:line="240" w:lineRule="auto"/>
                              <w:ind w:hanging="708"/>
                              <w:jc w:val="center"/>
                              <w:rPr>
                                <w:rFonts w:ascii="Garamond" w:hAnsi="Garamond"/>
                                <w:sz w:val="32"/>
                                <w:szCs w:val="32"/>
                              </w:rPr>
                            </w:pPr>
                            <w:r w:rsidRPr="00846404">
                              <w:rPr>
                                <w:rFonts w:ascii="Garamond" w:hAnsi="Garamond"/>
                                <w:b/>
                                <w:bCs/>
                                <w:sz w:val="32"/>
                                <w:szCs w:val="32"/>
                              </w:rPr>
                              <w:t>Geneva</w:t>
                            </w:r>
                          </w:p>
                          <w:p w14:paraId="7F7A3E3D" w14:textId="77777777" w:rsidR="00846404" w:rsidRPr="00846404" w:rsidRDefault="00846404" w:rsidP="00846404">
                            <w:pPr>
                              <w:spacing w:after="0" w:line="240" w:lineRule="auto"/>
                              <w:rPr>
                                <w:color w:val="4F81BD"/>
                                <w:sz w:val="32"/>
                                <w:szCs w:val="3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D439C75" id="Rectangle 5" o:spid="_x0000_s1026" style="position:absolute;left:0;text-align:left;margin-left:-68.25pt;margin-top:-22.5pt;width:207.7pt;height:103.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" o:allowincell="f" filled="f" fillcolor="black" stroked="f" strokeweight="1.5pt">
                <v:textbox inset="0,0,0,0">
                  <w:txbxContent>
                    <w:p w14:paraId="30EAFF1D" w14:textId="77777777" w:rsidR="00846404" w:rsidRPr="00846404" w:rsidRDefault="00846404" w:rsidP="00846404">
                      <w:pPr>
                        <w:spacing w:after="0" w:line="240" w:lineRule="auto"/>
                        <w:ind w:hanging="708"/>
                        <w:jc w:val="center"/>
                        <w:rPr>
                          <w:rFonts w:ascii="Garamond" w:hAnsi="Garamond"/>
                          <w:b/>
                          <w:bCs/>
                          <w:sz w:val="32"/>
                          <w:szCs w:val="32"/>
                        </w:rPr>
                      </w:pPr>
                    </w:p>
                    <w:p w14:paraId="4249D021"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Permanent Mission</w:t>
                      </w:r>
                    </w:p>
                    <w:p w14:paraId="24C25E9A"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 xml:space="preserve">of the </w:t>
                      </w:r>
                    </w:p>
                    <w:p w14:paraId="4FB400E7"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Syrian Arab Republic</w:t>
                      </w:r>
                    </w:p>
                    <w:p w14:paraId="47937848" w14:textId="77777777" w:rsidR="00846404" w:rsidRPr="00846404" w:rsidRDefault="00846404" w:rsidP="00846404">
                      <w:pPr>
                        <w:spacing w:after="0" w:line="240" w:lineRule="auto"/>
                        <w:ind w:hanging="708"/>
                        <w:jc w:val="center"/>
                        <w:rPr>
                          <w:rFonts w:ascii="Garamond" w:hAnsi="Garamond"/>
                          <w:sz w:val="32"/>
                          <w:szCs w:val="32"/>
                        </w:rPr>
                      </w:pPr>
                      <w:r w:rsidRPr="00846404">
                        <w:rPr>
                          <w:rFonts w:ascii="Garamond" w:hAnsi="Garamond"/>
                          <w:b/>
                          <w:bCs/>
                          <w:sz w:val="32"/>
                          <w:szCs w:val="32"/>
                        </w:rPr>
                        <w:t>Geneva</w:t>
                      </w:r>
                    </w:p>
                    <w:p w14:paraId="7F7A3E3D" w14:textId="77777777" w:rsidR="00846404" w:rsidRPr="00846404" w:rsidRDefault="00846404" w:rsidP="00846404">
                      <w:pPr>
                        <w:spacing w:after="0" w:line="240" w:lineRule="auto"/>
                        <w:rPr>
                          <w:color w:val="4F81BD"/>
                          <w:sz w:val="32"/>
                          <w:szCs w:val="32"/>
                        </w:rPr>
                      </w:pPr>
                    </w:p>
                  </w:txbxContent>
                </v:textbox>
                <w10:wrap type="square" anchorx="margin" anchory="margin"/>
              </v:rect>
            </w:pict>
          </mc:Fallback>
        </mc:AlternateContent>
      </w:r>
      <w:r w:rsidRPr="00846404">
        <w:rPr>
          <w:rFonts w:ascii="Times New Roman" w:eastAsia="Times New Roman" w:hAnsi="Times New Roman" w:cs="Times New Roman"/>
          <w:b/>
          <w:bCs/>
          <w:i/>
          <w:iCs/>
          <w:noProof/>
          <w:sz w:val="32"/>
          <w:szCs w:val="32"/>
        </w:rPr>
        <w:drawing>
          <wp:anchor distT="0" distB="0" distL="114300" distR="114300" simplePos="0" relativeHeight="251659264" behindDoc="1" locked="0" layoutInCell="1" allowOverlap="1" wp14:anchorId="4EA0C6C5" wp14:editId="08F662C4">
            <wp:simplePos x="0" y="0"/>
            <wp:positionH relativeFrom="column">
              <wp:posOffset>3743325</wp:posOffset>
            </wp:positionH>
            <wp:positionV relativeFrom="paragraph">
              <wp:posOffset>0</wp:posOffset>
            </wp:positionV>
            <wp:extent cx="2447290" cy="935355"/>
            <wp:effectExtent l="0" t="0" r="0" b="0"/>
            <wp:wrapTight wrapText="bothSides">
              <wp:wrapPolygon edited="0">
                <wp:start x="0" y="0"/>
                <wp:lineTo x="0" y="21116"/>
                <wp:lineTo x="21353" y="21116"/>
                <wp:lineTo x="21353"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290" cy="935355"/>
                    </a:xfrm>
                    <a:prstGeom prst="rect">
                      <a:avLst/>
                    </a:prstGeom>
                    <a:noFill/>
                  </pic:spPr>
                </pic:pic>
              </a:graphicData>
            </a:graphic>
            <wp14:sizeRelH relativeFrom="page">
              <wp14:pctWidth>0</wp14:pctWidth>
            </wp14:sizeRelH>
            <wp14:sizeRelV relativeFrom="page">
              <wp14:pctHeight>0</wp14:pctHeight>
            </wp14:sizeRelV>
          </wp:anchor>
        </w:drawing>
      </w:r>
      <w:r w:rsidR="00DB6EEB">
        <w:rPr>
          <w:rFonts w:asciiTheme="majorBidi" w:hAnsiTheme="majorBidi" w:cstheme="majorBidi"/>
          <w:b/>
          <w:bCs/>
          <w:noProof/>
          <w:sz w:val="32"/>
          <w:szCs w:val="32"/>
          <w:rtl/>
        </w:rPr>
        <w:drawing>
          <wp:inline distT="0" distB="0" distL="0" distR="0" wp14:anchorId="08A5808A" wp14:editId="5BC06927">
            <wp:extent cx="1000125" cy="640080"/>
            <wp:effectExtent l="0" t="0" r="9525" b="7620"/>
            <wp:docPr id="8" name="Picture 8" descr="A picture containing emblem, symbol, crest,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emblem, symbol, crest, bad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40080"/>
                    </a:xfrm>
                    <a:prstGeom prst="rect">
                      <a:avLst/>
                    </a:prstGeom>
                    <a:noFill/>
                  </pic:spPr>
                </pic:pic>
              </a:graphicData>
            </a:graphic>
          </wp:inline>
        </w:drawing>
      </w:r>
    </w:p>
    <w:p w14:paraId="2B27239C" w14:textId="77777777" w:rsidR="007D0FAC" w:rsidRDefault="007D0FAC">
      <w:pPr>
        <w:bidi w:val="0"/>
        <w:jc w:val="center"/>
        <w:rPr>
          <w:rFonts w:asciiTheme="majorBidi" w:hAnsiTheme="majorBidi" w:cstheme="majorBidi"/>
          <w:b/>
          <w:bCs/>
          <w:sz w:val="32"/>
          <w:szCs w:val="32"/>
          <w:rtl/>
          <w:lang w:bidi="ar-SY"/>
        </w:rPr>
      </w:pPr>
    </w:p>
    <w:p w14:paraId="178DE8F9" w14:textId="77777777" w:rsidR="008A1CFF" w:rsidRDefault="008A1CFF">
      <w:pPr>
        <w:jc w:val="center"/>
        <w:rPr>
          <w:rFonts w:ascii="Sitka Small" w:hAnsi="Sitka Small" w:cs="Sakkal Majalla"/>
          <w:b/>
          <w:bCs/>
          <w:sz w:val="32"/>
          <w:szCs w:val="32"/>
          <w:rtl/>
          <w:lang w:val="fr-CH" w:bidi="ar-SY"/>
        </w:rPr>
      </w:pPr>
    </w:p>
    <w:p w14:paraId="61AEEA16" w14:textId="77777777" w:rsidR="00DB6EEB" w:rsidRPr="00DB6EEB" w:rsidRDefault="00DB6EEB" w:rsidP="00DB6EEB">
      <w:pPr>
        <w:jc w:val="center"/>
        <w:rPr>
          <w:rFonts w:ascii="Sitka Small" w:hAnsi="Sitka Small" w:cs="Sakkal Majalla"/>
          <w:b/>
          <w:bCs/>
          <w:sz w:val="32"/>
          <w:szCs w:val="32"/>
          <w:rtl/>
          <w:lang w:val="fr-CH" w:bidi="ar-SY"/>
        </w:rPr>
      </w:pPr>
      <w:r w:rsidRPr="00DB6EEB">
        <w:rPr>
          <w:rFonts w:ascii="Sitka Small" w:hAnsi="Sitka Small" w:cs="Sakkal Majalla"/>
          <w:b/>
          <w:bCs/>
          <w:sz w:val="32"/>
          <w:szCs w:val="32"/>
          <w:rtl/>
          <w:lang w:val="fr-CH" w:bidi="ar-SY"/>
        </w:rPr>
        <w:t>بيان السفير حيدر علي أحمد</w:t>
      </w:r>
    </w:p>
    <w:p w14:paraId="3DA24795" w14:textId="2F7C2F55" w:rsidR="008A1CFF" w:rsidRPr="00DB6EEB" w:rsidRDefault="00DB6EEB" w:rsidP="00DB6EEB">
      <w:pPr>
        <w:jc w:val="center"/>
        <w:rPr>
          <w:rFonts w:ascii="Sitka Small" w:hAnsi="Sitka Small" w:cs="Sakkal Majalla"/>
          <w:b/>
          <w:bCs/>
          <w:sz w:val="32"/>
          <w:szCs w:val="32"/>
          <w:rtl/>
          <w:lang w:val="fr-CH" w:bidi="ar-SY"/>
        </w:rPr>
      </w:pPr>
      <w:r w:rsidRPr="00DB6EEB">
        <w:rPr>
          <w:rFonts w:ascii="Sitka Small" w:hAnsi="Sitka Small" w:cs="Sakkal Majalla"/>
          <w:b/>
          <w:bCs/>
          <w:sz w:val="32"/>
          <w:szCs w:val="32"/>
          <w:rtl/>
          <w:lang w:val="fr-CH" w:bidi="ar-SY"/>
        </w:rPr>
        <w:t xml:space="preserve">المندوب الدائم للجمهورية العربية السورية لدى مكتب الأمم المتحدة والمنظمات الدولية الأخرى في جنيف </w:t>
      </w:r>
    </w:p>
    <w:p w14:paraId="15A0F407" w14:textId="77777777" w:rsidR="001F6C36" w:rsidRPr="001F6C36" w:rsidRDefault="001F6C36" w:rsidP="00992D09">
      <w:pPr>
        <w:jc w:val="center"/>
        <w:rPr>
          <w:rFonts w:ascii="Sitka Small" w:hAnsi="Sitka Small" w:cs="Sakkal Majalla"/>
          <w:b/>
          <w:bCs/>
          <w:sz w:val="32"/>
          <w:szCs w:val="32"/>
        </w:rPr>
      </w:pPr>
      <w:r w:rsidRPr="001F6C36">
        <w:rPr>
          <w:rFonts w:ascii="Sitka Small" w:hAnsi="Sitka Small" w:cs="Sakkal Majalla"/>
          <w:b/>
          <w:bCs/>
          <w:sz w:val="32"/>
          <w:szCs w:val="32"/>
          <w:rtl/>
        </w:rPr>
        <w:t xml:space="preserve">الجولة الرابعة من آلية </w:t>
      </w:r>
      <w:r w:rsidR="00992D09">
        <w:rPr>
          <w:rFonts w:ascii="Sitka Small" w:hAnsi="Sitka Small" w:cs="Sakkal Majalla" w:hint="cs"/>
          <w:b/>
          <w:bCs/>
          <w:sz w:val="32"/>
          <w:szCs w:val="32"/>
          <w:rtl/>
        </w:rPr>
        <w:t>المراجعة الدورية الشاملة</w:t>
      </w:r>
      <w:r w:rsidRPr="001F6C36">
        <w:rPr>
          <w:rFonts w:ascii="Sitka Small" w:hAnsi="Sitka Small" w:cs="Sakkal Majalla"/>
          <w:b/>
          <w:bCs/>
          <w:sz w:val="32"/>
          <w:szCs w:val="32"/>
          <w:rtl/>
        </w:rPr>
        <w:t xml:space="preserve"> – الدورة </w:t>
      </w:r>
      <w:r w:rsidR="008F14AE">
        <w:rPr>
          <w:rFonts w:ascii="Sitka Small" w:hAnsi="Sitka Small" w:cs="Sakkal Majalla"/>
          <w:b/>
          <w:bCs/>
          <w:sz w:val="32"/>
          <w:szCs w:val="32"/>
        </w:rPr>
        <w:t>43</w:t>
      </w:r>
    </w:p>
    <w:p w14:paraId="53E7D2CF" w14:textId="1158CB9F" w:rsidR="008A1CFF" w:rsidRPr="00DB6EEB" w:rsidRDefault="008F14AE" w:rsidP="00DB6EEB">
      <w:pPr>
        <w:pStyle w:val="ListParagraph"/>
        <w:numPr>
          <w:ilvl w:val="0"/>
          <w:numId w:val="4"/>
        </w:numPr>
        <w:jc w:val="center"/>
        <w:rPr>
          <w:rFonts w:ascii="Sitka Small" w:hAnsi="Sitka Small" w:cs="Sakkal Majalla"/>
          <w:b/>
          <w:bCs/>
          <w:sz w:val="32"/>
          <w:szCs w:val="32"/>
          <w:lang w:bidi="ar-SY"/>
        </w:rPr>
      </w:pPr>
      <w:r>
        <w:rPr>
          <w:rFonts w:ascii="Sitka Small" w:hAnsi="Sitka Small" w:cs="Sakkal Majalla" w:hint="cs"/>
          <w:b/>
          <w:bCs/>
          <w:sz w:val="32"/>
          <w:szCs w:val="32"/>
          <w:rtl/>
          <w:lang w:bidi="ar-SY"/>
        </w:rPr>
        <w:t xml:space="preserve">12 أيــــــــــــــــــــــار </w:t>
      </w:r>
      <w:r w:rsidR="001F6C36" w:rsidRPr="008F14AE">
        <w:rPr>
          <w:rFonts w:ascii="Sitka Small" w:hAnsi="Sitka Small" w:cs="Sakkal Majalla"/>
          <w:b/>
          <w:bCs/>
          <w:sz w:val="32"/>
          <w:szCs w:val="32"/>
          <w:rtl/>
          <w:lang w:bidi="ar-SY"/>
        </w:rPr>
        <w:t xml:space="preserve">  2023</w:t>
      </w:r>
    </w:p>
    <w:p w14:paraId="7F8F2B0F" w14:textId="77777777" w:rsidR="008A1CFF" w:rsidRDefault="008A1CFF" w:rsidP="00992D09">
      <w:pPr>
        <w:jc w:val="center"/>
        <w:rPr>
          <w:rFonts w:ascii="Sitka Small" w:hAnsi="Sitka Small" w:cs="Sakkal Majalla"/>
          <w:b/>
          <w:bCs/>
          <w:sz w:val="32"/>
          <w:szCs w:val="32"/>
        </w:rPr>
      </w:pPr>
      <w:r>
        <w:rPr>
          <w:rFonts w:ascii="Sitka Small" w:hAnsi="Sitka Small" w:cs="Sakkal Majalla" w:hint="cs"/>
          <w:b/>
          <w:bCs/>
          <w:sz w:val="32"/>
          <w:szCs w:val="32"/>
          <w:rtl/>
        </w:rPr>
        <w:t xml:space="preserve">جلسة </w:t>
      </w:r>
      <w:r w:rsidR="00992D09">
        <w:rPr>
          <w:rFonts w:ascii="Sitka Small" w:hAnsi="Sitka Small" w:cs="Sakkal Majalla" w:hint="cs"/>
          <w:b/>
          <w:bCs/>
          <w:sz w:val="32"/>
          <w:szCs w:val="32"/>
          <w:rtl/>
        </w:rPr>
        <w:t>المراجعة الدورية الشاملة لجمهورية صربيا</w:t>
      </w:r>
    </w:p>
    <w:p w14:paraId="0C0999BD" w14:textId="77777777" w:rsidR="00DB6EEB" w:rsidRDefault="00DB6EEB" w:rsidP="00DB6EEB">
      <w:pPr>
        <w:jc w:val="center"/>
        <w:rPr>
          <w:rFonts w:asciiTheme="majorBidi" w:eastAsia="Calibri" w:hAnsiTheme="majorBidi" w:cstheme="majorBidi"/>
          <w:b/>
          <w:bCs/>
          <w:sz w:val="40"/>
          <w:szCs w:val="40"/>
          <w:lang w:val="fr-CH" w:bidi="ar-SY"/>
        </w:rPr>
      </w:pPr>
    </w:p>
    <w:p w14:paraId="76FB78D4" w14:textId="77777777" w:rsidR="00DB6EEB" w:rsidRPr="000D5463" w:rsidRDefault="00DB6EEB" w:rsidP="00DB6EEB">
      <w:pPr>
        <w:jc w:val="center"/>
        <w:rPr>
          <w:rFonts w:asciiTheme="majorBidi" w:eastAsia="Calibri" w:hAnsiTheme="majorBidi" w:cstheme="majorBidi"/>
          <w:b/>
          <w:bCs/>
          <w:sz w:val="40"/>
          <w:szCs w:val="40"/>
          <w:rtl/>
          <w:lang w:val="fr-CH" w:bidi="ar-SY"/>
        </w:rPr>
      </w:pPr>
    </w:p>
    <w:p w14:paraId="675B9D88" w14:textId="77777777" w:rsidR="00DB6EEB" w:rsidRPr="000D5463" w:rsidRDefault="00DB6EEB" w:rsidP="00DB6EEB">
      <w:pPr>
        <w:jc w:val="center"/>
        <w:rPr>
          <w:rFonts w:asciiTheme="majorBidi" w:eastAsia="Calibri" w:hAnsiTheme="majorBidi" w:cstheme="majorBidi"/>
          <w:b/>
          <w:bCs/>
          <w:sz w:val="28"/>
          <w:szCs w:val="28"/>
          <w:lang w:bidi="ar-SY"/>
        </w:rPr>
      </w:pPr>
      <w:r w:rsidRPr="000D5463">
        <w:rPr>
          <w:rFonts w:asciiTheme="majorBidi" w:eastAsia="Calibri" w:hAnsiTheme="majorBidi" w:cstheme="majorBidi"/>
          <w:b/>
          <w:bCs/>
          <w:sz w:val="28"/>
          <w:szCs w:val="28"/>
          <w:lang w:bidi="ar-SY"/>
        </w:rPr>
        <w:t>Statement by H. E. Ambassador Haydar Ali Ahmad</w:t>
      </w:r>
    </w:p>
    <w:p w14:paraId="03B97252" w14:textId="0D63FD34" w:rsidR="00DB6EEB" w:rsidRDefault="00DB6EEB" w:rsidP="00DB6EEB">
      <w:pPr>
        <w:jc w:val="center"/>
        <w:rPr>
          <w:rFonts w:asciiTheme="majorBidi" w:eastAsia="Calibri" w:hAnsiTheme="majorBidi" w:cstheme="majorBidi"/>
          <w:b/>
          <w:bCs/>
          <w:sz w:val="28"/>
          <w:szCs w:val="28"/>
          <w:lang w:val="en-GB" w:bidi="ar-SY"/>
        </w:rPr>
      </w:pPr>
      <w:r w:rsidRPr="000D5463">
        <w:rPr>
          <w:rFonts w:asciiTheme="majorBidi" w:eastAsia="Calibri" w:hAnsiTheme="majorBidi" w:cstheme="majorBidi"/>
          <w:b/>
          <w:bCs/>
          <w:sz w:val="28"/>
          <w:szCs w:val="28"/>
          <w:lang w:bidi="ar-SY"/>
        </w:rPr>
        <w:t>A</w:t>
      </w:r>
      <w:r w:rsidRPr="000D5463">
        <w:rPr>
          <w:rFonts w:asciiTheme="majorBidi" w:eastAsia="Calibri" w:hAnsiTheme="majorBidi" w:cstheme="majorBidi"/>
          <w:b/>
          <w:bCs/>
          <w:sz w:val="28"/>
          <w:szCs w:val="28"/>
          <w:lang w:val="en-GB" w:bidi="ar-SY"/>
        </w:rPr>
        <w:t>mbassador Permanent Representative of the Syrian Arab Republic to the United Nations Office and other International Organizations in Geneva</w:t>
      </w:r>
    </w:p>
    <w:p w14:paraId="141857FF" w14:textId="202C4FFE" w:rsidR="00DB6EEB" w:rsidRDefault="00DB6EEB" w:rsidP="00DB6EEB">
      <w:pPr>
        <w:jc w:val="center"/>
        <w:rPr>
          <w:rFonts w:asciiTheme="majorBidi" w:eastAsia="Calibri" w:hAnsiTheme="majorBidi" w:cstheme="majorBidi"/>
          <w:b/>
          <w:bCs/>
          <w:sz w:val="28"/>
          <w:szCs w:val="28"/>
          <w:lang w:val="en-GB" w:bidi="ar-SY"/>
        </w:rPr>
      </w:pPr>
      <w:r>
        <w:rPr>
          <w:rFonts w:asciiTheme="majorBidi" w:eastAsia="Calibri" w:hAnsiTheme="majorBidi" w:cstheme="majorBidi"/>
          <w:b/>
          <w:bCs/>
          <w:sz w:val="28"/>
          <w:szCs w:val="28"/>
          <w:lang w:val="en-GB" w:bidi="ar-SY"/>
        </w:rPr>
        <w:t>UPR – 43</w:t>
      </w:r>
      <w:r w:rsidRPr="00DB6EEB">
        <w:rPr>
          <w:rFonts w:asciiTheme="majorBidi" w:eastAsia="Calibri" w:hAnsiTheme="majorBidi" w:cstheme="majorBidi"/>
          <w:b/>
          <w:bCs/>
          <w:sz w:val="28"/>
          <w:szCs w:val="28"/>
          <w:vertAlign w:val="superscript"/>
          <w:lang w:val="en-GB" w:bidi="ar-SY"/>
        </w:rPr>
        <w:t>rd</w:t>
      </w:r>
      <w:r>
        <w:rPr>
          <w:rFonts w:asciiTheme="majorBidi" w:eastAsia="Calibri" w:hAnsiTheme="majorBidi" w:cstheme="majorBidi"/>
          <w:b/>
          <w:bCs/>
          <w:sz w:val="28"/>
          <w:szCs w:val="28"/>
          <w:lang w:val="en-GB" w:bidi="ar-SY"/>
        </w:rPr>
        <w:t xml:space="preserve"> Session</w:t>
      </w:r>
    </w:p>
    <w:p w14:paraId="72839492" w14:textId="2DA2BA6A" w:rsidR="00DB6EEB" w:rsidRPr="00DB6EEB" w:rsidRDefault="00DB6EEB" w:rsidP="00DB6EEB">
      <w:pPr>
        <w:jc w:val="center"/>
        <w:rPr>
          <w:rFonts w:asciiTheme="majorBidi" w:eastAsia="Calibri" w:hAnsiTheme="majorBidi" w:cstheme="majorBidi"/>
          <w:b/>
          <w:bCs/>
          <w:sz w:val="28"/>
          <w:szCs w:val="28"/>
          <w:rtl/>
          <w:lang w:val="en-GB" w:bidi="ar-SY"/>
        </w:rPr>
      </w:pPr>
      <w:r>
        <w:rPr>
          <w:rFonts w:asciiTheme="majorBidi" w:eastAsia="Calibri" w:hAnsiTheme="majorBidi" w:cstheme="majorBidi"/>
          <w:b/>
          <w:bCs/>
          <w:sz w:val="28"/>
          <w:szCs w:val="28"/>
          <w:lang w:val="en-GB" w:bidi="ar-SY"/>
        </w:rPr>
        <w:t>1-12 May 2023</w:t>
      </w:r>
    </w:p>
    <w:p w14:paraId="3273D2D0" w14:textId="77777777" w:rsidR="006A423B" w:rsidRPr="006A423B" w:rsidRDefault="008A1CFF" w:rsidP="008873C9">
      <w:pPr>
        <w:jc w:val="center"/>
        <w:rPr>
          <w:rFonts w:ascii="Sitka Small" w:hAnsi="Sitka Small" w:cs="Sakkal Majalla"/>
          <w:b/>
          <w:bCs/>
        </w:rPr>
      </w:pPr>
      <w:r w:rsidRPr="00D51B6E">
        <w:rPr>
          <w:rFonts w:ascii="Sitka Small" w:hAnsi="Sitka Small" w:cs="Sakkal Majalla"/>
          <w:b/>
          <w:bCs/>
        </w:rPr>
        <w:t>Review</w:t>
      </w:r>
      <w:r w:rsidRPr="00D51B6E">
        <w:rPr>
          <w:rFonts w:ascii="Sitka Small" w:hAnsi="Sitka Small" w:cs="Sakkal Majalla"/>
          <w:b/>
          <w:bCs/>
          <w:lang w:val="en-GB"/>
        </w:rPr>
        <w:t xml:space="preserve"> of</w:t>
      </w:r>
      <w:r w:rsidR="008873C9">
        <w:rPr>
          <w:rFonts w:ascii="Sitka Small" w:hAnsi="Sitka Small" w:cs="Sakkal Majalla"/>
          <w:b/>
          <w:bCs/>
        </w:rPr>
        <w:t xml:space="preserve"> the Republic of </w:t>
      </w:r>
      <w:r w:rsidR="008F14AE">
        <w:rPr>
          <w:rFonts w:ascii="Sitka Small" w:hAnsi="Sitka Small" w:cs="Sakkal Majalla"/>
          <w:b/>
          <w:bCs/>
        </w:rPr>
        <w:t>Serbia</w:t>
      </w:r>
    </w:p>
    <w:p w14:paraId="206B52DA" w14:textId="77777777" w:rsidR="00D51B6E" w:rsidRPr="006A423B" w:rsidRDefault="00D51B6E" w:rsidP="006A423B">
      <w:pPr>
        <w:jc w:val="center"/>
        <w:rPr>
          <w:rFonts w:ascii="Sitka Small" w:hAnsi="Sitka Small" w:cs="Sakkal Majalla"/>
          <w:b/>
          <w:bCs/>
        </w:rPr>
      </w:pPr>
    </w:p>
    <w:p w14:paraId="50562E24" w14:textId="77777777" w:rsidR="008A1CFF" w:rsidRPr="00D51B6E" w:rsidRDefault="00646EBB" w:rsidP="00646EBB">
      <w:pPr>
        <w:jc w:val="center"/>
        <w:rPr>
          <w:rFonts w:ascii="Sitka Small" w:hAnsi="Sitka Small" w:cs="Sakkal Majalla"/>
          <w:b/>
          <w:bCs/>
          <w:sz w:val="26"/>
          <w:szCs w:val="26"/>
          <w:lang w:bidi="ar-SY"/>
        </w:rPr>
      </w:pPr>
      <w:r w:rsidRPr="00D51B6E">
        <w:rPr>
          <w:rFonts w:ascii="Sitka Small" w:hAnsi="Sitka Small" w:cs="Sakkal Majalla"/>
          <w:b/>
          <w:bCs/>
          <w:sz w:val="26"/>
          <w:szCs w:val="26"/>
        </w:rPr>
        <w:t xml:space="preserve"> </w:t>
      </w:r>
    </w:p>
    <w:p w14:paraId="1534F6B8" w14:textId="77777777" w:rsidR="007D0FAC" w:rsidRDefault="00000077">
      <w:pPr>
        <w:spacing w:after="0" w:line="360" w:lineRule="auto"/>
        <w:jc w:val="both"/>
        <w:rPr>
          <w:rFonts w:ascii="Sitka Small" w:hAnsi="Sitka Small" w:cs="Sakkal Majalla"/>
          <w:b/>
          <w:bCs/>
          <w:sz w:val="32"/>
          <w:szCs w:val="32"/>
          <w:rtl/>
        </w:rPr>
      </w:pPr>
      <w:r>
        <w:rPr>
          <w:rFonts w:ascii="Sitka Small" w:hAnsi="Sitka Small" w:cs="Sakkal Majalla"/>
          <w:b/>
          <w:bCs/>
          <w:sz w:val="32"/>
          <w:szCs w:val="32"/>
          <w:rtl/>
        </w:rPr>
        <w:br w:type="page"/>
      </w:r>
    </w:p>
    <w:p w14:paraId="2BE9A9F1" w14:textId="77777777" w:rsidR="007504F7" w:rsidRPr="008778F4" w:rsidRDefault="00646EBB" w:rsidP="00876AB8">
      <w:pPr>
        <w:spacing w:after="0" w:line="360" w:lineRule="auto"/>
        <w:rPr>
          <w:rFonts w:ascii="Sakkal Majalla" w:hAnsi="Sakkal Majalla" w:cs="Sakkal Majalla"/>
          <w:sz w:val="30"/>
          <w:szCs w:val="30"/>
          <w:rtl/>
          <w:lang w:bidi="ar-SY"/>
        </w:rPr>
      </w:pPr>
      <w:r w:rsidRPr="008778F4">
        <w:rPr>
          <w:rFonts w:ascii="Sakkal Majalla" w:hAnsi="Sakkal Majalla" w:cs="Sakkal Majalla"/>
          <w:sz w:val="30"/>
          <w:szCs w:val="30"/>
          <w:rtl/>
          <w:lang w:bidi="ar-SY"/>
        </w:rPr>
        <w:lastRenderedPageBreak/>
        <w:t>شــــــــــــكراً</w:t>
      </w:r>
      <w:r w:rsidR="007504F7" w:rsidRPr="008778F4">
        <w:rPr>
          <w:rFonts w:ascii="Sakkal Majalla" w:hAnsi="Sakkal Majalla" w:cs="Sakkal Majalla"/>
          <w:sz w:val="30"/>
          <w:szCs w:val="30"/>
          <w:rtl/>
          <w:lang w:bidi="ar-SY"/>
        </w:rPr>
        <w:t xml:space="preserve"> </w:t>
      </w:r>
      <w:r w:rsidR="00F632CA" w:rsidRPr="008778F4">
        <w:rPr>
          <w:rFonts w:ascii="Sakkal Majalla" w:hAnsi="Sakkal Majalla" w:cs="Sakkal Majalla" w:hint="cs"/>
          <w:sz w:val="30"/>
          <w:szCs w:val="30"/>
          <w:rtl/>
          <w:lang w:bidi="ar-SY"/>
        </w:rPr>
        <w:t>السيد الرئيس</w:t>
      </w:r>
      <w:r w:rsidRPr="008778F4">
        <w:rPr>
          <w:rFonts w:ascii="Sakkal Majalla" w:hAnsi="Sakkal Majalla" w:cs="Sakkal Majalla"/>
          <w:sz w:val="30"/>
          <w:szCs w:val="30"/>
          <w:rtl/>
          <w:lang w:bidi="ar-SY"/>
        </w:rPr>
        <w:t>،</w:t>
      </w:r>
    </w:p>
    <w:p w14:paraId="3E2945C3" w14:textId="77777777" w:rsidR="008C504A" w:rsidRPr="008778F4" w:rsidRDefault="008873C9" w:rsidP="004845CC">
      <w:pPr>
        <w:spacing w:after="0" w:line="360" w:lineRule="auto"/>
        <w:jc w:val="lowKashida"/>
        <w:rPr>
          <w:rFonts w:ascii="Sakkal Majalla" w:hAnsi="Sakkal Majalla" w:cs="Sakkal Majalla"/>
          <w:sz w:val="30"/>
          <w:szCs w:val="30"/>
          <w:rtl/>
        </w:rPr>
      </w:pPr>
      <w:r w:rsidRPr="008778F4">
        <w:rPr>
          <w:rFonts w:ascii="Sakkal Majalla" w:hAnsi="Sakkal Majalla" w:cs="Sakkal Majalla"/>
          <w:sz w:val="30"/>
          <w:szCs w:val="30"/>
          <w:rtl/>
          <w:lang w:val="fr-CH" w:bidi="ar-SY"/>
        </w:rPr>
        <w:t>نرحب بوفد</w:t>
      </w:r>
      <w:r w:rsidRPr="008778F4">
        <w:rPr>
          <w:rFonts w:ascii="Sakkal Majalla" w:hAnsi="Sakkal Majalla" w:cs="Sakkal Majalla" w:hint="cs"/>
          <w:sz w:val="30"/>
          <w:szCs w:val="30"/>
          <w:rtl/>
          <w:lang w:val="fr-CH" w:bidi="ar-SY"/>
        </w:rPr>
        <w:t xml:space="preserve"> </w:t>
      </w:r>
      <w:r w:rsidR="008F14AE" w:rsidRPr="008778F4">
        <w:rPr>
          <w:rFonts w:ascii="Sakkal Majalla" w:hAnsi="Sakkal Majalla" w:cs="Sakkal Majalla"/>
          <w:sz w:val="30"/>
          <w:szCs w:val="30"/>
          <w:rtl/>
          <w:lang w:val="fr-CH" w:bidi="ar-SY"/>
        </w:rPr>
        <w:t>صربيا</w:t>
      </w:r>
      <w:r w:rsidR="00F632CA" w:rsidRPr="008778F4">
        <w:rPr>
          <w:rFonts w:ascii="Sakkal Majalla" w:hAnsi="Sakkal Majalla" w:cs="Sakkal Majalla" w:hint="cs"/>
          <w:sz w:val="30"/>
          <w:szCs w:val="30"/>
          <w:rtl/>
          <w:lang w:val="fr-CH" w:bidi="ar-SY"/>
        </w:rPr>
        <w:t xml:space="preserve"> الموقر</w:t>
      </w:r>
      <w:r w:rsidR="00026718" w:rsidRPr="008778F4">
        <w:rPr>
          <w:rFonts w:ascii="Sakkal Majalla" w:hAnsi="Sakkal Majalla" w:cs="Sakkal Majalla"/>
          <w:sz w:val="30"/>
          <w:szCs w:val="30"/>
          <w:rtl/>
          <w:lang w:val="fr-CH" w:bidi="ar-SY"/>
        </w:rPr>
        <w:t xml:space="preserve">، ونشكره على </w:t>
      </w:r>
      <w:r w:rsidR="004978FC" w:rsidRPr="008778F4">
        <w:rPr>
          <w:rFonts w:ascii="Sakkal Majalla" w:hAnsi="Sakkal Majalla" w:cs="Sakkal Majalla" w:hint="cs"/>
          <w:sz w:val="30"/>
          <w:szCs w:val="30"/>
          <w:rtl/>
          <w:lang w:val="fr-CH" w:bidi="ar-SY"/>
        </w:rPr>
        <w:t>تقديم ال</w:t>
      </w:r>
      <w:r w:rsidR="008C504A" w:rsidRPr="008778F4">
        <w:rPr>
          <w:rFonts w:ascii="Sakkal Majalla" w:hAnsi="Sakkal Majalla" w:cs="Sakkal Majalla"/>
          <w:sz w:val="30"/>
          <w:szCs w:val="30"/>
          <w:rtl/>
          <w:lang w:val="fr-CH" w:bidi="ar-SY"/>
        </w:rPr>
        <w:t xml:space="preserve">تقرير الوطني </w:t>
      </w:r>
      <w:r w:rsidR="004978FC" w:rsidRPr="008778F4">
        <w:rPr>
          <w:rFonts w:ascii="Sakkal Majalla" w:hAnsi="Sakkal Majalla" w:cs="Sakkal Majalla" w:hint="cs"/>
          <w:sz w:val="30"/>
          <w:szCs w:val="30"/>
          <w:rtl/>
          <w:lang w:val="fr-CH" w:bidi="ar-SY"/>
        </w:rPr>
        <w:t xml:space="preserve">الذي عرض تطورات </w:t>
      </w:r>
      <w:r w:rsidR="00F632CA" w:rsidRPr="008778F4">
        <w:rPr>
          <w:rFonts w:ascii="Sakkal Majalla" w:hAnsi="Sakkal Majalla" w:cs="Sakkal Majalla" w:hint="cs"/>
          <w:sz w:val="30"/>
          <w:szCs w:val="30"/>
          <w:rtl/>
          <w:lang w:val="fr-CH" w:bidi="ar-SY"/>
        </w:rPr>
        <w:t xml:space="preserve">هامة تحققت </w:t>
      </w:r>
      <w:r w:rsidRPr="008778F4">
        <w:rPr>
          <w:rFonts w:ascii="Sakkal Majalla" w:hAnsi="Sakkal Majalla" w:cs="Sakkal Majalla"/>
          <w:sz w:val="30"/>
          <w:szCs w:val="30"/>
          <w:rtl/>
          <w:lang w:val="fr-CH" w:bidi="ar-SY"/>
        </w:rPr>
        <w:t>منذ الجولة السابقة للآلية</w:t>
      </w:r>
      <w:r w:rsidR="008C504A" w:rsidRPr="008778F4">
        <w:rPr>
          <w:rFonts w:ascii="Sakkal Majalla" w:hAnsi="Sakkal Majalla" w:cs="Sakkal Majalla"/>
          <w:sz w:val="30"/>
          <w:szCs w:val="30"/>
          <w:rtl/>
          <w:lang w:val="fr-CH" w:bidi="ar-SY"/>
        </w:rPr>
        <w:t>،</w:t>
      </w:r>
      <w:r w:rsidR="004845CC" w:rsidRPr="008778F4">
        <w:rPr>
          <w:rFonts w:ascii="Sakkal Majalla" w:hAnsi="Sakkal Majalla" w:cs="Sakkal Majalla" w:hint="cs"/>
          <w:sz w:val="30"/>
          <w:szCs w:val="30"/>
          <w:rtl/>
          <w:lang w:val="fr-CH" w:bidi="ar-SY"/>
        </w:rPr>
        <w:t> و</w:t>
      </w:r>
      <w:r w:rsidR="008C504A" w:rsidRPr="008778F4">
        <w:rPr>
          <w:rFonts w:ascii="Sakkal Majalla" w:hAnsi="Sakkal Majalla" w:cs="Sakkal Majalla"/>
          <w:sz w:val="30"/>
          <w:szCs w:val="30"/>
          <w:rtl/>
          <w:lang w:val="fr-CH" w:bidi="ar-SY"/>
        </w:rPr>
        <w:t xml:space="preserve">نُثني على </w:t>
      </w:r>
      <w:r w:rsidR="008C504A" w:rsidRPr="008778F4">
        <w:rPr>
          <w:rFonts w:ascii="Sakkal Majalla" w:hAnsi="Sakkal Majalla" w:cs="Sakkal Majalla"/>
          <w:sz w:val="30"/>
          <w:szCs w:val="30"/>
          <w:rtl/>
        </w:rPr>
        <w:t xml:space="preserve">انضمام </w:t>
      </w:r>
      <w:r w:rsidR="00EC6767" w:rsidRPr="008778F4">
        <w:rPr>
          <w:rFonts w:ascii="Sakkal Majalla" w:hAnsi="Sakkal Majalla" w:cs="Sakkal Majalla" w:hint="cs"/>
          <w:sz w:val="30"/>
          <w:szCs w:val="30"/>
          <w:rtl/>
        </w:rPr>
        <w:t xml:space="preserve">صربيا </w:t>
      </w:r>
      <w:r w:rsidR="008C504A" w:rsidRPr="008778F4">
        <w:rPr>
          <w:rFonts w:ascii="Sakkal Majalla" w:hAnsi="Sakkal Majalla" w:cs="Sakkal Majalla"/>
          <w:sz w:val="30"/>
          <w:szCs w:val="30"/>
          <w:rtl/>
        </w:rPr>
        <w:t xml:space="preserve">إلى عددٍ من </w:t>
      </w:r>
      <w:r w:rsidR="008F14AE" w:rsidRPr="008778F4">
        <w:rPr>
          <w:rFonts w:ascii="Sakkal Majalla" w:hAnsi="Sakkal Majalla" w:cs="Sakkal Majalla"/>
          <w:sz w:val="30"/>
          <w:szCs w:val="30"/>
          <w:rtl/>
        </w:rPr>
        <w:t xml:space="preserve">الاتفاقيات الدولية واعتماد </w:t>
      </w:r>
      <w:r w:rsidR="001840DB" w:rsidRPr="008778F4">
        <w:rPr>
          <w:rFonts w:ascii="Sakkal Majalla" w:hAnsi="Sakkal Majalla" w:cs="Sakkal Majalla"/>
          <w:sz w:val="30"/>
          <w:szCs w:val="30"/>
          <w:rtl/>
        </w:rPr>
        <w:t xml:space="preserve">طيف واسع من </w:t>
      </w:r>
      <w:r w:rsidR="004845CC" w:rsidRPr="008778F4">
        <w:rPr>
          <w:rFonts w:ascii="Sakkal Majalla" w:hAnsi="Sakkal Majalla" w:cs="Sakkal Majalla" w:hint="cs"/>
          <w:sz w:val="30"/>
          <w:szCs w:val="30"/>
          <w:rtl/>
        </w:rPr>
        <w:t>الخطط و</w:t>
      </w:r>
      <w:r w:rsidR="001840DB" w:rsidRPr="008778F4">
        <w:rPr>
          <w:rFonts w:ascii="Sakkal Majalla" w:hAnsi="Sakkal Majalla" w:cs="Sakkal Majalla"/>
          <w:sz w:val="30"/>
          <w:szCs w:val="30"/>
          <w:rtl/>
        </w:rPr>
        <w:t>ال</w:t>
      </w:r>
      <w:r w:rsidR="008C504A" w:rsidRPr="008778F4">
        <w:rPr>
          <w:rFonts w:ascii="Sakkal Majalla" w:hAnsi="Sakkal Majalla" w:cs="Sakkal Majalla"/>
          <w:sz w:val="30"/>
          <w:szCs w:val="30"/>
          <w:rtl/>
        </w:rPr>
        <w:t xml:space="preserve">تشريعات </w:t>
      </w:r>
      <w:r w:rsidRPr="008778F4">
        <w:rPr>
          <w:rFonts w:ascii="Sakkal Majalla" w:hAnsi="Sakkal Majalla" w:cs="Sakkal Majalla" w:hint="cs"/>
          <w:sz w:val="30"/>
          <w:szCs w:val="30"/>
          <w:rtl/>
        </w:rPr>
        <w:t>في مجالاتٍ مختلفة</w:t>
      </w:r>
      <w:r w:rsidR="00F632CA" w:rsidRPr="008778F4">
        <w:rPr>
          <w:rFonts w:ascii="Sakkal Majalla" w:hAnsi="Sakkal Majalla" w:cs="Sakkal Majalla" w:hint="cs"/>
          <w:sz w:val="30"/>
          <w:szCs w:val="30"/>
          <w:rtl/>
        </w:rPr>
        <w:t>ٍ</w:t>
      </w:r>
      <w:r w:rsidR="004845CC" w:rsidRPr="008778F4">
        <w:rPr>
          <w:rFonts w:ascii="Sakkal Majalla" w:hAnsi="Sakkal Majalla" w:cs="Sakkal Majalla" w:hint="cs"/>
          <w:sz w:val="30"/>
          <w:szCs w:val="30"/>
          <w:rtl/>
        </w:rPr>
        <w:t>، بما في ذلك حماية حقوق الأشخاص ذوي الإعاقة وتطوير جودة التعليم، و</w:t>
      </w:r>
      <w:r w:rsidR="00F632CA" w:rsidRPr="008778F4">
        <w:rPr>
          <w:rFonts w:ascii="Sakkal Majalla" w:hAnsi="Sakkal Majalla" w:cs="Sakkal Majalla" w:hint="cs"/>
          <w:sz w:val="30"/>
          <w:szCs w:val="30"/>
          <w:rtl/>
        </w:rPr>
        <w:t>نرحب ب</w:t>
      </w:r>
      <w:r w:rsidR="003B062D" w:rsidRPr="008778F4">
        <w:rPr>
          <w:rFonts w:ascii="Sakkal Majalla" w:hAnsi="Sakkal Majalla" w:cs="Sakkal Majalla"/>
          <w:sz w:val="30"/>
          <w:szCs w:val="30"/>
          <w:rtl/>
        </w:rPr>
        <w:t xml:space="preserve">تفاعل </w:t>
      </w:r>
      <w:r w:rsidR="00F632CA" w:rsidRPr="008778F4">
        <w:rPr>
          <w:rFonts w:ascii="Sakkal Majalla" w:hAnsi="Sakkal Majalla" w:cs="Sakkal Majalla" w:hint="cs"/>
          <w:sz w:val="30"/>
          <w:szCs w:val="30"/>
          <w:rtl/>
        </w:rPr>
        <w:t xml:space="preserve">صربيا </w:t>
      </w:r>
      <w:r w:rsidR="003B062D" w:rsidRPr="008778F4">
        <w:rPr>
          <w:rFonts w:ascii="Sakkal Majalla" w:hAnsi="Sakkal Majalla" w:cs="Sakkal Majalla"/>
          <w:sz w:val="30"/>
          <w:szCs w:val="30"/>
          <w:rtl/>
        </w:rPr>
        <w:t>الإيجابي مع آليات حقوق الإنسان</w:t>
      </w:r>
      <w:r w:rsidR="008C504A" w:rsidRPr="008778F4">
        <w:rPr>
          <w:rFonts w:ascii="Sakkal Majalla" w:hAnsi="Sakkal Majalla" w:cs="Sakkal Majalla"/>
          <w:sz w:val="30"/>
          <w:szCs w:val="30"/>
          <w:rtl/>
        </w:rPr>
        <w:t xml:space="preserve"> </w:t>
      </w:r>
      <w:r w:rsidR="004845CC" w:rsidRPr="008778F4">
        <w:rPr>
          <w:rFonts w:ascii="Sakkal Majalla" w:hAnsi="Sakkal Majalla" w:cs="Sakkal Majalla" w:hint="cs"/>
          <w:sz w:val="30"/>
          <w:szCs w:val="30"/>
          <w:rtl/>
        </w:rPr>
        <w:t xml:space="preserve">ما </w:t>
      </w:r>
      <w:r w:rsidR="001840DB" w:rsidRPr="008778F4">
        <w:rPr>
          <w:rFonts w:ascii="Sakkal Majalla" w:hAnsi="Sakkal Majalla" w:cs="Sakkal Majalla"/>
          <w:sz w:val="30"/>
          <w:szCs w:val="30"/>
          <w:rtl/>
        </w:rPr>
        <w:t>يدل على حرص</w:t>
      </w:r>
      <w:r w:rsidR="00F632CA" w:rsidRPr="008778F4">
        <w:rPr>
          <w:rFonts w:ascii="Sakkal Majalla" w:hAnsi="Sakkal Majalla" w:cs="Sakkal Majalla" w:hint="cs"/>
          <w:sz w:val="30"/>
          <w:szCs w:val="30"/>
          <w:rtl/>
        </w:rPr>
        <w:t xml:space="preserve">ها </w:t>
      </w:r>
      <w:r w:rsidR="008C504A" w:rsidRPr="008778F4">
        <w:rPr>
          <w:rFonts w:ascii="Sakkal Majalla" w:hAnsi="Sakkal Majalla" w:cs="Sakkal Majalla"/>
          <w:sz w:val="30"/>
          <w:szCs w:val="30"/>
          <w:rtl/>
        </w:rPr>
        <w:t>على الارتقاء</w:t>
      </w:r>
      <w:r w:rsidR="004978FC" w:rsidRPr="008778F4">
        <w:rPr>
          <w:rFonts w:ascii="Sakkal Majalla" w:hAnsi="Sakkal Majalla" w:cs="Sakkal Majalla"/>
          <w:sz w:val="30"/>
          <w:szCs w:val="30"/>
          <w:rtl/>
        </w:rPr>
        <w:t xml:space="preserve"> بأوضاع حقوق الإنسان </w:t>
      </w:r>
      <w:r w:rsidR="002753A8" w:rsidRPr="008778F4">
        <w:rPr>
          <w:rFonts w:ascii="Sakkal Majalla" w:hAnsi="Sakkal Majalla" w:cs="Sakkal Majalla" w:hint="cs"/>
          <w:sz w:val="30"/>
          <w:szCs w:val="30"/>
          <w:rtl/>
        </w:rPr>
        <w:t>على الصعيد الوطني</w:t>
      </w:r>
      <w:r w:rsidR="004978FC" w:rsidRPr="008778F4">
        <w:rPr>
          <w:rFonts w:ascii="Sakkal Majalla" w:hAnsi="Sakkal Majalla" w:cs="Sakkal Majalla" w:hint="cs"/>
          <w:sz w:val="30"/>
          <w:szCs w:val="30"/>
          <w:rtl/>
        </w:rPr>
        <w:t>، ونوصي</w:t>
      </w:r>
      <w:r w:rsidR="00992D09" w:rsidRPr="008778F4">
        <w:rPr>
          <w:rFonts w:ascii="Sakkal Majalla" w:hAnsi="Sakkal Majalla" w:cs="Sakkal Majalla" w:hint="cs"/>
          <w:sz w:val="30"/>
          <w:szCs w:val="30"/>
          <w:rtl/>
        </w:rPr>
        <w:t xml:space="preserve"> بما يلي</w:t>
      </w:r>
      <w:r w:rsidR="004978FC" w:rsidRPr="008778F4">
        <w:rPr>
          <w:rFonts w:ascii="Sakkal Majalla" w:hAnsi="Sakkal Majalla" w:cs="Sakkal Majalla" w:hint="cs"/>
          <w:sz w:val="30"/>
          <w:szCs w:val="30"/>
          <w:rtl/>
        </w:rPr>
        <w:t xml:space="preserve">: </w:t>
      </w:r>
    </w:p>
    <w:p w14:paraId="5066210E" w14:textId="77777777" w:rsidR="008C504A" w:rsidRPr="00AB7451" w:rsidRDefault="00F632CA" w:rsidP="003316DB">
      <w:pPr>
        <w:spacing w:after="0" w:line="360" w:lineRule="auto"/>
        <w:jc w:val="lowKashida"/>
        <w:rPr>
          <w:rFonts w:ascii="Sakkal Majalla" w:hAnsi="Sakkal Majalla" w:cs="Sakkal Majalla"/>
          <w:sz w:val="30"/>
          <w:szCs w:val="30"/>
          <w:u w:val="single"/>
          <w:rtl/>
          <w:lang w:val="en-GB"/>
        </w:rPr>
      </w:pPr>
      <w:r w:rsidRPr="008778F4">
        <w:rPr>
          <w:rFonts w:ascii="Sakkal Majalla" w:hAnsi="Sakkal Majalla" w:cs="Sakkal Majalla"/>
          <w:sz w:val="30"/>
          <w:szCs w:val="30"/>
          <w:rtl/>
          <w:lang w:val="en-GB"/>
        </w:rPr>
        <w:t>1.</w:t>
      </w:r>
      <w:r w:rsidRPr="008778F4">
        <w:rPr>
          <w:rFonts w:ascii="Sakkal Majalla" w:hAnsi="Sakkal Majalla" w:cs="Sakkal Majalla" w:hint="cs"/>
          <w:sz w:val="30"/>
          <w:szCs w:val="30"/>
          <w:rtl/>
          <w:lang w:val="fr-CH" w:bidi="ar-SY"/>
        </w:rPr>
        <w:t xml:space="preserve">تحسين </w:t>
      </w:r>
      <w:r w:rsidRPr="00AB7451">
        <w:rPr>
          <w:rFonts w:ascii="Sakkal Majalla" w:hAnsi="Sakkal Majalla" w:cs="Sakkal Majalla" w:hint="cs"/>
          <w:sz w:val="30"/>
          <w:szCs w:val="30"/>
          <w:rtl/>
          <w:lang w:val="fr-CH" w:bidi="ar-SY"/>
        </w:rPr>
        <w:t xml:space="preserve">الإطار </w:t>
      </w:r>
      <w:r w:rsidR="003316DB" w:rsidRPr="00AB7451">
        <w:rPr>
          <w:rFonts w:ascii="Sakkal Majalla" w:hAnsi="Sakkal Majalla" w:cs="Sakkal Majalla" w:hint="cs"/>
          <w:sz w:val="30"/>
          <w:szCs w:val="30"/>
          <w:rtl/>
          <w:lang w:val="fr-CH" w:bidi="ar-SY"/>
        </w:rPr>
        <w:t xml:space="preserve">المعياري </w:t>
      </w:r>
      <w:r w:rsidRPr="00AB7451">
        <w:rPr>
          <w:rFonts w:ascii="Sakkal Majalla" w:hAnsi="Sakkal Majalla" w:cs="Sakkal Majalla" w:hint="cs"/>
          <w:sz w:val="30"/>
          <w:szCs w:val="30"/>
          <w:rtl/>
          <w:lang w:val="fr-CH" w:bidi="ar-SY"/>
        </w:rPr>
        <w:t xml:space="preserve">لحماية </w:t>
      </w:r>
      <w:r w:rsidRPr="00AB7451">
        <w:rPr>
          <w:rFonts w:ascii="Sakkal Majalla" w:hAnsi="Sakkal Majalla" w:cs="Sakkal Majalla" w:hint="cs"/>
          <w:sz w:val="30"/>
          <w:szCs w:val="30"/>
          <w:u w:val="single"/>
          <w:rtl/>
          <w:lang w:val="fr-CH" w:bidi="ar-SY"/>
        </w:rPr>
        <w:t>حقوق الطفل</w:t>
      </w:r>
      <w:r w:rsidR="008C504A" w:rsidRPr="00AB7451">
        <w:rPr>
          <w:rFonts w:ascii="Sakkal Majalla" w:hAnsi="Sakkal Majalla" w:cs="Sakkal Majalla"/>
          <w:sz w:val="30"/>
          <w:szCs w:val="30"/>
          <w:u w:val="single"/>
          <w:rtl/>
          <w:lang w:val="en-GB"/>
        </w:rPr>
        <w:t>.</w:t>
      </w:r>
    </w:p>
    <w:p w14:paraId="790F0068" w14:textId="77777777" w:rsidR="001840DB" w:rsidRPr="008778F4" w:rsidRDefault="00CB4F9F" w:rsidP="008778F4">
      <w:pPr>
        <w:spacing w:after="0" w:line="360" w:lineRule="auto"/>
        <w:jc w:val="lowKashida"/>
        <w:rPr>
          <w:rFonts w:ascii="Sakkal Majalla" w:hAnsi="Sakkal Majalla" w:cs="Sakkal Majalla"/>
          <w:sz w:val="30"/>
          <w:szCs w:val="30"/>
          <w:lang w:val="en-GB"/>
        </w:rPr>
      </w:pPr>
      <w:r w:rsidRPr="008778F4">
        <w:rPr>
          <w:rFonts w:ascii="Sakkal Majalla" w:hAnsi="Sakkal Majalla" w:cs="Sakkal Majalla"/>
          <w:sz w:val="30"/>
          <w:szCs w:val="30"/>
          <w:rtl/>
          <w:lang w:val="en-GB"/>
        </w:rPr>
        <w:t xml:space="preserve">2. </w:t>
      </w:r>
      <w:r w:rsidR="004845CC" w:rsidRPr="008778F4">
        <w:rPr>
          <w:rFonts w:ascii="Sakkal Majalla" w:hAnsi="Sakkal Majalla" w:cs="Sakkal Majalla" w:hint="cs"/>
          <w:sz w:val="30"/>
          <w:szCs w:val="30"/>
          <w:rtl/>
          <w:lang w:val="en-GB"/>
        </w:rPr>
        <w:t>مواصلة جهود</w:t>
      </w:r>
      <w:r w:rsidR="008778F4" w:rsidRPr="008778F4">
        <w:rPr>
          <w:rFonts w:ascii="Sakkal Majalla" w:hAnsi="Sakkal Majalla" w:cs="Sakkal Majalla" w:hint="cs"/>
          <w:sz w:val="30"/>
          <w:szCs w:val="30"/>
          <w:rtl/>
          <w:lang w:val="en-GB"/>
        </w:rPr>
        <w:t>ها</w:t>
      </w:r>
      <w:r w:rsidR="004845CC" w:rsidRPr="008778F4">
        <w:rPr>
          <w:rFonts w:ascii="Sakkal Majalla" w:hAnsi="Sakkal Majalla" w:cs="Sakkal Majalla" w:hint="cs"/>
          <w:sz w:val="30"/>
          <w:szCs w:val="30"/>
          <w:rtl/>
          <w:lang w:val="en-GB"/>
        </w:rPr>
        <w:t xml:space="preserve"> الرامية ل</w:t>
      </w:r>
      <w:r w:rsidR="00F632CA" w:rsidRPr="008778F4">
        <w:rPr>
          <w:rFonts w:ascii="Sakkal Majalla" w:hAnsi="Sakkal Majalla" w:cs="Sakkal Majalla" w:hint="cs"/>
          <w:sz w:val="30"/>
          <w:szCs w:val="30"/>
          <w:rtl/>
          <w:lang w:val="en-GB"/>
        </w:rPr>
        <w:t xml:space="preserve">مكافحة </w:t>
      </w:r>
      <w:r w:rsidR="00F632CA" w:rsidRPr="00AB7451">
        <w:rPr>
          <w:rFonts w:ascii="Sakkal Majalla" w:hAnsi="Sakkal Majalla" w:cs="Sakkal Majalla" w:hint="cs"/>
          <w:sz w:val="30"/>
          <w:szCs w:val="30"/>
          <w:u w:val="single"/>
          <w:rtl/>
          <w:lang w:val="en-GB"/>
        </w:rPr>
        <w:t>العنف المنزلي</w:t>
      </w:r>
      <w:r w:rsidR="00F632CA" w:rsidRPr="008778F4">
        <w:rPr>
          <w:rFonts w:ascii="Sakkal Majalla" w:hAnsi="Sakkal Majalla" w:cs="Sakkal Majalla" w:hint="cs"/>
          <w:sz w:val="30"/>
          <w:szCs w:val="30"/>
          <w:rtl/>
          <w:lang w:val="en-GB"/>
        </w:rPr>
        <w:t xml:space="preserve">. </w:t>
      </w:r>
    </w:p>
    <w:p w14:paraId="4F8F8C51" w14:textId="77777777" w:rsidR="004845CC" w:rsidRDefault="008C504A" w:rsidP="008873C9">
      <w:pPr>
        <w:spacing w:after="0" w:line="360" w:lineRule="auto"/>
        <w:jc w:val="lowKashida"/>
        <w:rPr>
          <w:rFonts w:ascii="Sakkal Majalla" w:hAnsi="Sakkal Majalla" w:cs="Sakkal Majalla"/>
          <w:sz w:val="30"/>
          <w:szCs w:val="30"/>
          <w:rtl/>
          <w:lang w:val="en-GB" w:bidi="ar-EG"/>
        </w:rPr>
      </w:pPr>
      <w:r w:rsidRPr="008778F4">
        <w:rPr>
          <w:rFonts w:ascii="Sakkal Majalla" w:hAnsi="Sakkal Majalla" w:cs="Sakkal Majalla"/>
          <w:sz w:val="30"/>
          <w:szCs w:val="30"/>
          <w:rtl/>
          <w:lang w:val="en-GB" w:bidi="ar-EG"/>
        </w:rPr>
        <w:t>في الختام، نتمنى ل</w:t>
      </w:r>
      <w:r w:rsidR="008873C9" w:rsidRPr="008778F4">
        <w:rPr>
          <w:rFonts w:ascii="Sakkal Majalla" w:hAnsi="Sakkal Majalla" w:cs="Sakkal Majalla" w:hint="cs"/>
          <w:sz w:val="30"/>
          <w:szCs w:val="30"/>
          <w:rtl/>
          <w:lang w:val="en-GB" w:bidi="ar-EG"/>
        </w:rPr>
        <w:t>صربي</w:t>
      </w:r>
      <w:r w:rsidRPr="008778F4">
        <w:rPr>
          <w:rFonts w:ascii="Sakkal Majalla" w:hAnsi="Sakkal Majalla" w:cs="Sakkal Majalla"/>
          <w:sz w:val="30"/>
          <w:szCs w:val="30"/>
          <w:rtl/>
          <w:lang w:val="en-GB" w:bidi="ar-EG"/>
        </w:rPr>
        <w:t>ا دوام التقدم والنجاح في مسيرة حماية وتعزيز حقوق الإنسان.</w:t>
      </w:r>
    </w:p>
    <w:p w14:paraId="5106E70D" w14:textId="77777777" w:rsidR="008778F4" w:rsidRPr="008778F4" w:rsidRDefault="008778F4" w:rsidP="008873C9">
      <w:pPr>
        <w:spacing w:after="0" w:line="360" w:lineRule="auto"/>
        <w:jc w:val="lowKashida"/>
        <w:rPr>
          <w:rFonts w:ascii="Sakkal Majalla" w:hAnsi="Sakkal Majalla" w:cs="Sakkal Majalla"/>
          <w:sz w:val="30"/>
          <w:szCs w:val="30"/>
          <w:rtl/>
          <w:lang w:val="en-GB" w:bidi="ar-EG"/>
        </w:rPr>
      </w:pPr>
    </w:p>
    <w:p w14:paraId="10DABF95" w14:textId="77777777" w:rsidR="008778F4" w:rsidRPr="008778F4" w:rsidRDefault="008778F4" w:rsidP="008778F4">
      <w:pPr>
        <w:bidi w:val="0"/>
        <w:spacing w:after="0" w:line="360" w:lineRule="auto"/>
        <w:jc w:val="both"/>
        <w:rPr>
          <w:rFonts w:ascii="Arabic Typesetting" w:hAnsi="Arabic Typesetting" w:cs="Arabic Typesetting"/>
          <w:sz w:val="32"/>
          <w:szCs w:val="32"/>
          <w:lang w:val="en-GB" w:bidi="ar-EG"/>
        </w:rPr>
      </w:pPr>
      <w:r w:rsidRPr="008778F4">
        <w:rPr>
          <w:rFonts w:ascii="Arabic Typesetting" w:hAnsi="Arabic Typesetting" w:cs="Arabic Typesetting"/>
          <w:sz w:val="32"/>
          <w:szCs w:val="32"/>
          <w:lang w:val="en-GB" w:bidi="ar-EG"/>
        </w:rPr>
        <w:t>Thank you, Mr. President</w:t>
      </w:r>
      <w:r w:rsidRPr="008778F4">
        <w:rPr>
          <w:rFonts w:ascii="Arabic Typesetting" w:hAnsi="Arabic Typesetting" w:cs="Arabic Typesetting"/>
          <w:sz w:val="32"/>
          <w:szCs w:val="32"/>
          <w:rtl/>
          <w:lang w:val="en-GB" w:bidi="ar-EG"/>
        </w:rPr>
        <w:t>.</w:t>
      </w:r>
      <w:bookmarkStart w:id="1" w:name="_GoBack"/>
      <w:bookmarkEnd w:id="1"/>
    </w:p>
    <w:p w14:paraId="32F47326" w14:textId="77777777" w:rsidR="008778F4" w:rsidRPr="008778F4" w:rsidRDefault="008778F4" w:rsidP="008778F4">
      <w:pPr>
        <w:bidi w:val="0"/>
        <w:spacing w:after="0" w:line="360" w:lineRule="auto"/>
        <w:jc w:val="both"/>
        <w:rPr>
          <w:rFonts w:ascii="Arabic Typesetting" w:hAnsi="Arabic Typesetting" w:cs="Arabic Typesetting"/>
          <w:sz w:val="32"/>
          <w:szCs w:val="32"/>
          <w:lang w:val="en-GB" w:bidi="ar-EG"/>
        </w:rPr>
      </w:pPr>
      <w:r w:rsidRPr="008778F4">
        <w:rPr>
          <w:rFonts w:ascii="Arabic Typesetting" w:hAnsi="Arabic Typesetting" w:cs="Arabic Typesetting"/>
          <w:sz w:val="32"/>
          <w:szCs w:val="32"/>
          <w:lang w:val="en-GB" w:bidi="ar-EG"/>
        </w:rPr>
        <w:t>We welcome the distinguished delegation of Serbia, and thank it for presenting the national re</w:t>
      </w:r>
      <w:r>
        <w:rPr>
          <w:rFonts w:ascii="Arabic Typesetting" w:hAnsi="Arabic Typesetting" w:cs="Arabic Typesetting"/>
          <w:sz w:val="32"/>
          <w:szCs w:val="32"/>
          <w:lang w:val="en-GB" w:bidi="ar-EG"/>
        </w:rPr>
        <w:t>port which highlights</w:t>
      </w:r>
      <w:r w:rsidRPr="008778F4">
        <w:rPr>
          <w:rFonts w:ascii="Arabic Typesetting" w:hAnsi="Arabic Typesetting" w:cs="Arabic Typesetting"/>
          <w:sz w:val="32"/>
          <w:szCs w:val="32"/>
          <w:lang w:val="en-GB" w:bidi="ar-EG"/>
        </w:rPr>
        <w:t xml:space="preserve"> </w:t>
      </w:r>
      <w:r>
        <w:rPr>
          <w:rFonts w:ascii="Arabic Typesetting" w:hAnsi="Arabic Typesetting" w:cs="Arabic Typesetting"/>
          <w:sz w:val="32"/>
          <w:szCs w:val="32"/>
          <w:lang w:val="en-GB" w:bidi="ar-EG"/>
        </w:rPr>
        <w:t xml:space="preserve">the </w:t>
      </w:r>
      <w:r w:rsidRPr="008778F4">
        <w:rPr>
          <w:rFonts w:ascii="Arabic Typesetting" w:hAnsi="Arabic Typesetting" w:cs="Arabic Typesetting"/>
          <w:sz w:val="32"/>
          <w:szCs w:val="32"/>
          <w:lang w:val="en-GB" w:bidi="ar-EG"/>
        </w:rPr>
        <w:t xml:space="preserve">important developments that have been achieved since the previous </w:t>
      </w:r>
      <w:r>
        <w:rPr>
          <w:rFonts w:ascii="Arabic Typesetting" w:hAnsi="Arabic Typesetting" w:cs="Arabic Typesetting"/>
          <w:sz w:val="32"/>
          <w:szCs w:val="32"/>
          <w:lang w:val="en-GB" w:bidi="ar-EG"/>
        </w:rPr>
        <w:t>cycle</w:t>
      </w:r>
      <w:r w:rsidRPr="008778F4">
        <w:rPr>
          <w:rFonts w:ascii="Arabic Typesetting" w:hAnsi="Arabic Typesetting" w:cs="Arabic Typesetting"/>
          <w:sz w:val="32"/>
          <w:szCs w:val="32"/>
          <w:lang w:val="en-GB" w:bidi="ar-EG"/>
        </w:rPr>
        <w:t xml:space="preserve"> of the </w:t>
      </w:r>
      <w:r>
        <w:rPr>
          <w:rFonts w:ascii="Arabic Typesetting" w:hAnsi="Arabic Typesetting" w:cs="Arabic Typesetting"/>
          <w:sz w:val="32"/>
          <w:szCs w:val="32"/>
          <w:lang w:val="en-GB" w:bidi="ar-EG"/>
        </w:rPr>
        <w:t>UPR. W</w:t>
      </w:r>
      <w:r w:rsidRPr="008778F4">
        <w:rPr>
          <w:rFonts w:ascii="Arabic Typesetting" w:hAnsi="Arabic Typesetting" w:cs="Arabic Typesetting"/>
          <w:sz w:val="32"/>
          <w:szCs w:val="32"/>
          <w:lang w:val="en-GB" w:bidi="ar-EG"/>
        </w:rPr>
        <w:t>e commend Serbia’s accession to a number of international agreements and the adoption of a wide range of plans and legislation in various fields, including the protection of the rights of persons with disabilities and the development of quality education. We welcome Serbia's positive interaction with human rights mechanisms, which indicates its keenness to improve the human rights situation at the national level, and we recommend the following</w:t>
      </w:r>
      <w:r w:rsidRPr="008778F4">
        <w:rPr>
          <w:rFonts w:ascii="Arabic Typesetting" w:hAnsi="Arabic Typesetting" w:cs="Arabic Typesetting"/>
          <w:sz w:val="32"/>
          <w:szCs w:val="32"/>
          <w:rtl/>
          <w:lang w:val="en-GB" w:bidi="ar-EG"/>
        </w:rPr>
        <w:t>:</w:t>
      </w:r>
    </w:p>
    <w:p w14:paraId="66F23F3C" w14:textId="77777777" w:rsidR="008778F4" w:rsidRPr="008778F4" w:rsidRDefault="008778F4" w:rsidP="008778F4">
      <w:pPr>
        <w:bidi w:val="0"/>
        <w:spacing w:after="0" w:line="360" w:lineRule="auto"/>
        <w:jc w:val="both"/>
        <w:rPr>
          <w:rFonts w:ascii="Arabic Typesetting" w:hAnsi="Arabic Typesetting" w:cs="Arabic Typesetting"/>
          <w:sz w:val="32"/>
          <w:szCs w:val="32"/>
          <w:lang w:val="en-GB" w:bidi="ar-EG"/>
        </w:rPr>
      </w:pPr>
      <w:r>
        <w:rPr>
          <w:rFonts w:ascii="Arabic Typesetting" w:hAnsi="Arabic Typesetting" w:cs="Arabic Typesetting"/>
          <w:sz w:val="32"/>
          <w:szCs w:val="32"/>
          <w:lang w:val="en-GB" w:bidi="ar-EG"/>
        </w:rPr>
        <w:t xml:space="preserve">1. </w:t>
      </w:r>
      <w:r w:rsidRPr="008778F4">
        <w:rPr>
          <w:rFonts w:ascii="Arabic Typesetting" w:hAnsi="Arabic Typesetting" w:cs="Arabic Typesetting"/>
          <w:sz w:val="32"/>
          <w:szCs w:val="32"/>
          <w:rtl/>
          <w:lang w:val="en-GB" w:bidi="ar-EG"/>
        </w:rPr>
        <w:t xml:space="preserve"> </w:t>
      </w:r>
      <w:r>
        <w:rPr>
          <w:rFonts w:ascii="Arabic Typesetting" w:hAnsi="Arabic Typesetting" w:cs="Arabic Typesetting"/>
          <w:sz w:val="32"/>
          <w:szCs w:val="32"/>
          <w:lang w:val="en-GB" w:bidi="ar-EG"/>
        </w:rPr>
        <w:t>Improve</w:t>
      </w:r>
      <w:r w:rsidRPr="008778F4">
        <w:rPr>
          <w:rFonts w:ascii="Arabic Typesetting" w:hAnsi="Arabic Typesetting" w:cs="Arabic Typesetting"/>
          <w:sz w:val="32"/>
          <w:szCs w:val="32"/>
          <w:lang w:val="en-GB" w:bidi="ar-EG"/>
        </w:rPr>
        <w:t xml:space="preserve"> the normative framework for the protection of children's rights</w:t>
      </w:r>
      <w:r w:rsidRPr="008778F4">
        <w:rPr>
          <w:rFonts w:ascii="Arabic Typesetting" w:hAnsi="Arabic Typesetting" w:cs="Arabic Typesetting"/>
          <w:sz w:val="32"/>
          <w:szCs w:val="32"/>
          <w:rtl/>
          <w:lang w:val="en-GB" w:bidi="ar-EG"/>
        </w:rPr>
        <w:t>.</w:t>
      </w:r>
    </w:p>
    <w:p w14:paraId="7670D71B" w14:textId="77777777" w:rsidR="008778F4" w:rsidRPr="008778F4" w:rsidRDefault="008778F4" w:rsidP="008778F4">
      <w:pPr>
        <w:bidi w:val="0"/>
        <w:spacing w:after="0" w:line="360" w:lineRule="auto"/>
        <w:jc w:val="both"/>
        <w:rPr>
          <w:rFonts w:ascii="Arabic Typesetting" w:hAnsi="Arabic Typesetting" w:cs="Arabic Typesetting"/>
          <w:sz w:val="32"/>
          <w:szCs w:val="32"/>
          <w:lang w:val="en-GB" w:bidi="ar-EG"/>
        </w:rPr>
      </w:pPr>
      <w:r>
        <w:rPr>
          <w:rFonts w:ascii="Arabic Typesetting" w:hAnsi="Arabic Typesetting" w:cs="Arabic Typesetting"/>
          <w:sz w:val="32"/>
          <w:szCs w:val="32"/>
          <w:lang w:val="en-GB" w:bidi="ar-EG"/>
        </w:rPr>
        <w:t xml:space="preserve">2. </w:t>
      </w:r>
      <w:r w:rsidRPr="008778F4">
        <w:rPr>
          <w:rFonts w:ascii="Arabic Typesetting" w:hAnsi="Arabic Typesetting" w:cs="Arabic Typesetting"/>
          <w:sz w:val="32"/>
          <w:szCs w:val="32"/>
          <w:lang w:val="en-GB" w:bidi="ar-EG"/>
        </w:rPr>
        <w:t xml:space="preserve">Continue </w:t>
      </w:r>
      <w:r>
        <w:rPr>
          <w:rFonts w:ascii="Arabic Typesetting" w:hAnsi="Arabic Typesetting" w:cs="Arabic Typesetting"/>
          <w:sz w:val="32"/>
          <w:szCs w:val="32"/>
          <w:lang w:val="en-GB" w:bidi="ar-EG"/>
        </w:rPr>
        <w:t xml:space="preserve">its </w:t>
      </w:r>
      <w:r w:rsidRPr="008778F4">
        <w:rPr>
          <w:rFonts w:ascii="Arabic Typesetting" w:hAnsi="Arabic Typesetting" w:cs="Arabic Typesetting"/>
          <w:sz w:val="32"/>
          <w:szCs w:val="32"/>
          <w:lang w:val="en-GB" w:bidi="ar-EG"/>
        </w:rPr>
        <w:t>efforts to combat domestic violence</w:t>
      </w:r>
      <w:r w:rsidRPr="008778F4">
        <w:rPr>
          <w:rFonts w:ascii="Arabic Typesetting" w:hAnsi="Arabic Typesetting" w:cs="Arabic Typesetting"/>
          <w:sz w:val="32"/>
          <w:szCs w:val="32"/>
          <w:rtl/>
          <w:lang w:val="en-GB" w:bidi="ar-EG"/>
        </w:rPr>
        <w:t>.</w:t>
      </w:r>
    </w:p>
    <w:p w14:paraId="61F91FBE" w14:textId="77777777" w:rsidR="00026718" w:rsidRPr="002962A9" w:rsidRDefault="008778F4" w:rsidP="008778F4">
      <w:pPr>
        <w:bidi w:val="0"/>
        <w:spacing w:after="0" w:line="360" w:lineRule="auto"/>
        <w:jc w:val="both"/>
        <w:rPr>
          <w:rFonts w:ascii="Arabic Typesetting" w:hAnsi="Arabic Typesetting" w:cs="Arabic Typesetting"/>
          <w:b/>
          <w:bCs/>
          <w:sz w:val="28"/>
          <w:szCs w:val="28"/>
          <w:lang w:val="en-GB"/>
        </w:rPr>
      </w:pPr>
      <w:r w:rsidRPr="008778F4">
        <w:rPr>
          <w:rFonts w:ascii="Arabic Typesetting" w:hAnsi="Arabic Typesetting" w:cs="Arabic Typesetting"/>
          <w:sz w:val="32"/>
          <w:szCs w:val="32"/>
          <w:lang w:val="en-GB" w:bidi="ar-EG"/>
        </w:rPr>
        <w:t>In conclusion, we wish Serbia continued progress and success in the process of protecting and promoting human rights</w:t>
      </w:r>
      <w:r w:rsidRPr="008778F4">
        <w:rPr>
          <w:rFonts w:ascii="Arabic Typesetting" w:hAnsi="Arabic Typesetting" w:cs="Arabic Typesetting"/>
          <w:sz w:val="32"/>
          <w:szCs w:val="32"/>
          <w:rtl/>
          <w:lang w:val="en-GB" w:bidi="ar-EG"/>
        </w:rPr>
        <w:t>.</w:t>
      </w:r>
    </w:p>
    <w:sectPr w:rsidR="00026718" w:rsidRPr="002962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621A" w14:textId="77777777" w:rsidR="0038074E" w:rsidRDefault="0038074E">
      <w:pPr>
        <w:spacing w:line="240" w:lineRule="auto"/>
      </w:pPr>
      <w:r>
        <w:separator/>
      </w:r>
    </w:p>
  </w:endnote>
  <w:endnote w:type="continuationSeparator" w:id="0">
    <w:p w14:paraId="55410AD7" w14:textId="77777777" w:rsidR="0038074E" w:rsidRDefault="0038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tka Small">
    <w:panose1 w:val="02000505000000020004"/>
    <w:charset w:val="00"/>
    <w:family w:val="auto"/>
    <w:pitch w:val="variable"/>
    <w:sig w:usb0="A00002EF" w:usb1="4000204B"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180F" w14:textId="77777777" w:rsidR="0038074E" w:rsidRDefault="0038074E">
      <w:pPr>
        <w:spacing w:after="0"/>
      </w:pPr>
      <w:r>
        <w:separator/>
      </w:r>
    </w:p>
  </w:footnote>
  <w:footnote w:type="continuationSeparator" w:id="0">
    <w:p w14:paraId="293C16E8" w14:textId="77777777" w:rsidR="0038074E" w:rsidRDefault="003807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32FC8"/>
    <w:multiLevelType w:val="hybridMultilevel"/>
    <w:tmpl w:val="C882DF1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53C66"/>
    <w:multiLevelType w:val="multilevel"/>
    <w:tmpl w:val="64153C6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698B393A"/>
    <w:multiLevelType w:val="hybridMultilevel"/>
    <w:tmpl w:val="1B4A6BEC"/>
    <w:lvl w:ilvl="0" w:tplc="5A4C8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90263"/>
    <w:multiLevelType w:val="hybridMultilevel"/>
    <w:tmpl w:val="FD6E12A6"/>
    <w:lvl w:ilvl="0" w:tplc="EC5625E2">
      <w:start w:val="1"/>
      <w:numFmt w:val="decimal"/>
      <w:lvlText w:val="%1."/>
      <w:lvlJc w:val="left"/>
      <w:pPr>
        <w:ind w:left="360" w:hanging="360"/>
      </w:pPr>
      <w:rPr>
        <w:rFonts w:ascii="Arabic Typesetting" w:hAnsi="Arabic Typesetting" w:cs="Arabic Typesetting"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DD"/>
    <w:rsid w:val="00000077"/>
    <w:rsid w:val="00024B4F"/>
    <w:rsid w:val="00026718"/>
    <w:rsid w:val="000267A2"/>
    <w:rsid w:val="000608DD"/>
    <w:rsid w:val="00067A4B"/>
    <w:rsid w:val="000964AD"/>
    <w:rsid w:val="000A64B0"/>
    <w:rsid w:val="000B1FBE"/>
    <w:rsid w:val="000B43DA"/>
    <w:rsid w:val="000C1A1D"/>
    <w:rsid w:val="000C4EE7"/>
    <w:rsid w:val="000C7266"/>
    <w:rsid w:val="000E0846"/>
    <w:rsid w:val="000E7346"/>
    <w:rsid w:val="00111041"/>
    <w:rsid w:val="001566FE"/>
    <w:rsid w:val="00165994"/>
    <w:rsid w:val="00175510"/>
    <w:rsid w:val="00182A26"/>
    <w:rsid w:val="00183DD2"/>
    <w:rsid w:val="001840DB"/>
    <w:rsid w:val="001A41AA"/>
    <w:rsid w:val="001B302D"/>
    <w:rsid w:val="001D6128"/>
    <w:rsid w:val="001D6EF4"/>
    <w:rsid w:val="001E0310"/>
    <w:rsid w:val="001F6C36"/>
    <w:rsid w:val="002001E6"/>
    <w:rsid w:val="00210185"/>
    <w:rsid w:val="00211E93"/>
    <w:rsid w:val="00216517"/>
    <w:rsid w:val="0022004A"/>
    <w:rsid w:val="00224DE5"/>
    <w:rsid w:val="00230EE6"/>
    <w:rsid w:val="002400A3"/>
    <w:rsid w:val="00247619"/>
    <w:rsid w:val="002570DB"/>
    <w:rsid w:val="002753A8"/>
    <w:rsid w:val="002866B9"/>
    <w:rsid w:val="00294FEF"/>
    <w:rsid w:val="002962A9"/>
    <w:rsid w:val="002E02ED"/>
    <w:rsid w:val="003030B2"/>
    <w:rsid w:val="00305F64"/>
    <w:rsid w:val="003227EE"/>
    <w:rsid w:val="00322968"/>
    <w:rsid w:val="00323478"/>
    <w:rsid w:val="00324D0C"/>
    <w:rsid w:val="003316DB"/>
    <w:rsid w:val="00332BFB"/>
    <w:rsid w:val="00346F56"/>
    <w:rsid w:val="00352CB9"/>
    <w:rsid w:val="00362DFC"/>
    <w:rsid w:val="0038074E"/>
    <w:rsid w:val="003A400E"/>
    <w:rsid w:val="003B062D"/>
    <w:rsid w:val="003D5DCC"/>
    <w:rsid w:val="003E723F"/>
    <w:rsid w:val="003F0933"/>
    <w:rsid w:val="003F5D0E"/>
    <w:rsid w:val="003F6A99"/>
    <w:rsid w:val="004335C1"/>
    <w:rsid w:val="00441939"/>
    <w:rsid w:val="00444F43"/>
    <w:rsid w:val="00447C35"/>
    <w:rsid w:val="00462863"/>
    <w:rsid w:val="00482967"/>
    <w:rsid w:val="004845CC"/>
    <w:rsid w:val="00486C48"/>
    <w:rsid w:val="004978FC"/>
    <w:rsid w:val="004A1E7B"/>
    <w:rsid w:val="004A645B"/>
    <w:rsid w:val="004B2892"/>
    <w:rsid w:val="004F31F1"/>
    <w:rsid w:val="00515937"/>
    <w:rsid w:val="0054103C"/>
    <w:rsid w:val="00591FEC"/>
    <w:rsid w:val="005B1749"/>
    <w:rsid w:val="005D68B9"/>
    <w:rsid w:val="005F1782"/>
    <w:rsid w:val="00642CD0"/>
    <w:rsid w:val="00646EBB"/>
    <w:rsid w:val="00647F57"/>
    <w:rsid w:val="00650222"/>
    <w:rsid w:val="00674C8F"/>
    <w:rsid w:val="00681FF1"/>
    <w:rsid w:val="00685175"/>
    <w:rsid w:val="006909CD"/>
    <w:rsid w:val="00695841"/>
    <w:rsid w:val="006A04C8"/>
    <w:rsid w:val="006A423B"/>
    <w:rsid w:val="006B1ACF"/>
    <w:rsid w:val="006B3EC9"/>
    <w:rsid w:val="006B54BC"/>
    <w:rsid w:val="006B75E0"/>
    <w:rsid w:val="006F3B11"/>
    <w:rsid w:val="0070225A"/>
    <w:rsid w:val="0074612A"/>
    <w:rsid w:val="007466E6"/>
    <w:rsid w:val="007504F7"/>
    <w:rsid w:val="00757B85"/>
    <w:rsid w:val="00763FA2"/>
    <w:rsid w:val="00786250"/>
    <w:rsid w:val="00786A63"/>
    <w:rsid w:val="007878F3"/>
    <w:rsid w:val="00793C40"/>
    <w:rsid w:val="007B3AE7"/>
    <w:rsid w:val="007C1EB5"/>
    <w:rsid w:val="007D0FAC"/>
    <w:rsid w:val="007D2EA6"/>
    <w:rsid w:val="00804114"/>
    <w:rsid w:val="008412C5"/>
    <w:rsid w:val="00846404"/>
    <w:rsid w:val="00871D5C"/>
    <w:rsid w:val="00876AB8"/>
    <w:rsid w:val="008778F4"/>
    <w:rsid w:val="00877CBB"/>
    <w:rsid w:val="00881B52"/>
    <w:rsid w:val="008873C9"/>
    <w:rsid w:val="008A1CFF"/>
    <w:rsid w:val="008C45D5"/>
    <w:rsid w:val="008C504A"/>
    <w:rsid w:val="008E071D"/>
    <w:rsid w:val="008E561B"/>
    <w:rsid w:val="008F14AE"/>
    <w:rsid w:val="00967B99"/>
    <w:rsid w:val="00992D09"/>
    <w:rsid w:val="009A1000"/>
    <w:rsid w:val="009A16B8"/>
    <w:rsid w:val="009B7EBF"/>
    <w:rsid w:val="009D579C"/>
    <w:rsid w:val="009F5C5F"/>
    <w:rsid w:val="00A2527F"/>
    <w:rsid w:val="00A465C1"/>
    <w:rsid w:val="00A558B1"/>
    <w:rsid w:val="00A6216D"/>
    <w:rsid w:val="00A7353B"/>
    <w:rsid w:val="00A85E67"/>
    <w:rsid w:val="00A93E09"/>
    <w:rsid w:val="00A97719"/>
    <w:rsid w:val="00A97E05"/>
    <w:rsid w:val="00AA7132"/>
    <w:rsid w:val="00AB7451"/>
    <w:rsid w:val="00AE113A"/>
    <w:rsid w:val="00AF0FD2"/>
    <w:rsid w:val="00B179C6"/>
    <w:rsid w:val="00B35A6B"/>
    <w:rsid w:val="00B366CC"/>
    <w:rsid w:val="00B4749F"/>
    <w:rsid w:val="00B52F54"/>
    <w:rsid w:val="00B801A7"/>
    <w:rsid w:val="00BC067C"/>
    <w:rsid w:val="00BC6D9F"/>
    <w:rsid w:val="00BD1669"/>
    <w:rsid w:val="00BE4740"/>
    <w:rsid w:val="00BF33B3"/>
    <w:rsid w:val="00BF4508"/>
    <w:rsid w:val="00BF7DF0"/>
    <w:rsid w:val="00C01423"/>
    <w:rsid w:val="00C0548A"/>
    <w:rsid w:val="00C52FBA"/>
    <w:rsid w:val="00C534BC"/>
    <w:rsid w:val="00C56E53"/>
    <w:rsid w:val="00C6636A"/>
    <w:rsid w:val="00C66598"/>
    <w:rsid w:val="00C93107"/>
    <w:rsid w:val="00C97525"/>
    <w:rsid w:val="00CA5A7B"/>
    <w:rsid w:val="00CB0F6D"/>
    <w:rsid w:val="00CB4F9F"/>
    <w:rsid w:val="00CB78BD"/>
    <w:rsid w:val="00CC60E9"/>
    <w:rsid w:val="00CE116D"/>
    <w:rsid w:val="00D14A0A"/>
    <w:rsid w:val="00D32AC1"/>
    <w:rsid w:val="00D35FF5"/>
    <w:rsid w:val="00D43E66"/>
    <w:rsid w:val="00D4658F"/>
    <w:rsid w:val="00D51B6E"/>
    <w:rsid w:val="00D56301"/>
    <w:rsid w:val="00D616CA"/>
    <w:rsid w:val="00D74B47"/>
    <w:rsid w:val="00D908E7"/>
    <w:rsid w:val="00D97ACD"/>
    <w:rsid w:val="00DA6E3B"/>
    <w:rsid w:val="00DB6EEB"/>
    <w:rsid w:val="00DF1791"/>
    <w:rsid w:val="00DF5092"/>
    <w:rsid w:val="00DF69A8"/>
    <w:rsid w:val="00E167F1"/>
    <w:rsid w:val="00E4051F"/>
    <w:rsid w:val="00E5588F"/>
    <w:rsid w:val="00E85B53"/>
    <w:rsid w:val="00EB3F08"/>
    <w:rsid w:val="00EB74B8"/>
    <w:rsid w:val="00EC6767"/>
    <w:rsid w:val="00ED022E"/>
    <w:rsid w:val="00F04684"/>
    <w:rsid w:val="00F06823"/>
    <w:rsid w:val="00F1671E"/>
    <w:rsid w:val="00F315FB"/>
    <w:rsid w:val="00F43E3D"/>
    <w:rsid w:val="00F469C6"/>
    <w:rsid w:val="00F469E6"/>
    <w:rsid w:val="00F55C8F"/>
    <w:rsid w:val="00F632CA"/>
    <w:rsid w:val="00FB5E12"/>
    <w:rsid w:val="00FC3F90"/>
    <w:rsid w:val="00FE1C8D"/>
    <w:rsid w:val="00FF0AB7"/>
    <w:rsid w:val="00FF41F0"/>
    <w:rsid w:val="0D6F4B53"/>
    <w:rsid w:val="57884618"/>
    <w:rsid w:val="67516A09"/>
    <w:rsid w:val="759D27C4"/>
    <w:rsid w:val="78AE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1FF4"/>
  <w15:docId w15:val="{B2094C81-A7DB-46D1-B690-7B5E3CB8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2">
    <w:name w:val="heading 2"/>
    <w:basedOn w:val="Normal"/>
    <w:next w:val="Normal"/>
    <w:link w:val="Heading2Char"/>
    <w:uiPriority w:val="9"/>
    <w:semiHidden/>
    <w:unhideWhenUsed/>
    <w:qFormat/>
    <w:rsid w:val="00D51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ndnoteReference">
    <w:name w:val="endnote reference"/>
    <w:unhideWhenUsed/>
    <w:qFormat/>
    <w:rPr>
      <w:rFonts w:eastAsia="MS Mincho"/>
      <w:sz w:val="18"/>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Heading2Char">
    <w:name w:val="Heading 2 Char"/>
    <w:basedOn w:val="DefaultParagraphFont"/>
    <w:link w:val="Heading2"/>
    <w:uiPriority w:val="9"/>
    <w:semiHidden/>
    <w:rsid w:val="00D51B6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9559">
      <w:bodyDiv w:val="1"/>
      <w:marLeft w:val="0"/>
      <w:marRight w:val="0"/>
      <w:marTop w:val="0"/>
      <w:marBottom w:val="0"/>
      <w:divBdr>
        <w:top w:val="none" w:sz="0" w:space="0" w:color="auto"/>
        <w:left w:val="none" w:sz="0" w:space="0" w:color="auto"/>
        <w:bottom w:val="none" w:sz="0" w:space="0" w:color="auto"/>
        <w:right w:val="none" w:sz="0" w:space="0" w:color="auto"/>
      </w:divBdr>
    </w:div>
    <w:div w:id="1231306531">
      <w:bodyDiv w:val="1"/>
      <w:marLeft w:val="0"/>
      <w:marRight w:val="0"/>
      <w:marTop w:val="0"/>
      <w:marBottom w:val="0"/>
      <w:divBdr>
        <w:top w:val="none" w:sz="0" w:space="0" w:color="auto"/>
        <w:left w:val="none" w:sz="0" w:space="0" w:color="auto"/>
        <w:bottom w:val="none" w:sz="0" w:space="0" w:color="auto"/>
        <w:right w:val="none" w:sz="0" w:space="0" w:color="auto"/>
      </w:divBdr>
    </w:div>
    <w:div w:id="1655450771">
      <w:bodyDiv w:val="1"/>
      <w:marLeft w:val="0"/>
      <w:marRight w:val="0"/>
      <w:marTop w:val="0"/>
      <w:marBottom w:val="0"/>
      <w:divBdr>
        <w:top w:val="none" w:sz="0" w:space="0" w:color="auto"/>
        <w:left w:val="none" w:sz="0" w:space="0" w:color="auto"/>
        <w:bottom w:val="none" w:sz="0" w:space="0" w:color="auto"/>
        <w:right w:val="none" w:sz="0" w:space="0" w:color="auto"/>
      </w:divBdr>
    </w:div>
    <w:div w:id="1715033419">
      <w:bodyDiv w:val="1"/>
      <w:marLeft w:val="0"/>
      <w:marRight w:val="0"/>
      <w:marTop w:val="0"/>
      <w:marBottom w:val="0"/>
      <w:divBdr>
        <w:top w:val="none" w:sz="0" w:space="0" w:color="auto"/>
        <w:left w:val="none" w:sz="0" w:space="0" w:color="auto"/>
        <w:bottom w:val="none" w:sz="0" w:space="0" w:color="auto"/>
        <w:right w:val="none" w:sz="0" w:space="0" w:color="auto"/>
      </w:divBdr>
    </w:div>
    <w:div w:id="197768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543DF-53BC-46B8-9AEE-C7562D110A8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658791A0-913F-4AA7-A411-8D34B5C33E7E}"/>
</file>

<file path=customXml/itemProps4.xml><?xml version="1.0" encoding="utf-8"?>
<ds:datastoreItem xmlns:ds="http://schemas.openxmlformats.org/officeDocument/2006/customXml" ds:itemID="{85177EC9-9258-4B29-8E8C-BD7BF83BFDAD}"/>
</file>

<file path=customXml/itemProps5.xml><?xml version="1.0" encoding="utf-8"?>
<ds:datastoreItem xmlns:ds="http://schemas.openxmlformats.org/officeDocument/2006/customXml" ds:itemID="{F0ED54E4-8D2C-4056-A672-F95D22E438FB}"/>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AL-Laith</dc:creator>
  <cp:lastModifiedBy>DR.Ahmed Saker 2O14</cp:lastModifiedBy>
  <cp:revision>4</cp:revision>
  <cp:lastPrinted>2023-05-05T08:50:00Z</cp:lastPrinted>
  <dcterms:created xsi:type="dcterms:W3CDTF">2023-05-05T14:15:00Z</dcterms:created>
  <dcterms:modified xsi:type="dcterms:W3CDTF">2023-05-05T14:15:00Z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BBD111665543401899D1273DD7C94FAC</vt:lpwstr>
  </property>
  <property fmtid="{D5CDD505-2E9C-101B-9397-08002B2CF9AE}" pid="4" name="ContentTypeId">
    <vt:lpwstr>0x01010037C5AC3008AAB14799B0F32C039A8199</vt:lpwstr>
  </property>
</Properties>
</file>