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1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616"/>
        <w:gridCol w:w="4196"/>
      </w:tblGrid>
      <w:tr w:rsidR="00123CCF">
        <w:tc>
          <w:tcPr>
            <w:tcW w:w="4503" w:type="dxa"/>
          </w:tcPr>
          <w:p w:rsidR="00123CCF" w:rsidRDefault="008665AF">
            <w:pPr>
              <w:widowControl/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 M B 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 D E   DU TOGO</w:t>
            </w:r>
          </w:p>
          <w:p w:rsidR="00123CCF" w:rsidRDefault="008665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</w:tcPr>
          <w:p w:rsidR="00123CCF" w:rsidRDefault="008665AF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A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1879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3CCF" w:rsidRDefault="00123CCF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23CCF" w:rsidRDefault="00123CCF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96" w:type="dxa"/>
          </w:tcPr>
          <w:p w:rsidR="00123CCF" w:rsidRDefault="008665AF">
            <w:pPr>
              <w:widowControl/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REPUBLIQUE TOGOLAISE</w:t>
            </w:r>
          </w:p>
          <w:p w:rsidR="00123CCF" w:rsidRDefault="008665AF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i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</w:rPr>
              <w:t>Travail- Liberté-Patrie</w:t>
            </w:r>
          </w:p>
        </w:tc>
      </w:tr>
    </w:tbl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  <w:t xml:space="preserve">43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4"/>
          <w:szCs w:val="44"/>
          <w:vertAlign w:val="superscript"/>
        </w:rPr>
        <w:t>ème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  <w:t xml:space="preserve"> session du Groupe de travail de l'Examen périodique universel (EPU)</w:t>
      </w: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vertAlign w:val="superscript"/>
        </w:rPr>
        <w:t>er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au 12 mai 2023</w:t>
      </w: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123CCF" w:rsidRDefault="008665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Examen du rapport de la Roumanie</w:t>
      </w: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CCF" w:rsidRDefault="00123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Déclaration de la délégation togolaise</w:t>
      </w: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  <w:t>Genève, le 02 mai 2023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  <w:t>(09 h 30 – 12 h 30)</w:t>
      </w:r>
    </w:p>
    <w:p w:rsidR="00123CCF" w:rsidRDefault="00123CCF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M.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Kanyi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FOLIVI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Deuxième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Conseiller</w:t>
      </w: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Monsieur le Président,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délégation togolaise souhaite la cordiale bienvenue à la délégation de la Roumanie et se réjouit des avancées retracées dans son rapport soumis au présent examen.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Togo salue tout particulièrement les stratégies nationales adoptées récemment, portant entre autres sur l’inclusion socioéconomique et sur les droits des personnes handicapées. 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Néanmoins, dans un esprit constructif, le Togo voudrait recommander à la 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umanie :</w:t>
      </w:r>
    </w:p>
    <w:p w:rsidR="00123CCF" w:rsidRDefault="008665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 prendre des mesures concrètes et urgentes contre les discours de haine visant les minorités religieuses et nationales dans le pays ;</w:t>
      </w:r>
    </w:p>
    <w:p w:rsidR="00123CCF" w:rsidRDefault="008665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 prendre des mesures pour accroitre considérablement la participation des femmes à la vie publique, notammen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 aux postes de décisions.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 terminer, ma délégation souhaite un plein succès à la Roumanie dans la mise en œuvre des recommandations issues du présent examen.</w:t>
      </w:r>
    </w:p>
    <w:p w:rsidR="00123CCF" w:rsidRDefault="008665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 vous remercie.</w:t>
      </w:r>
    </w:p>
    <w:p w:rsidR="00497CC6" w:rsidRPr="00497CC6" w:rsidRDefault="00497CC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497CC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OK pour lecture</w:t>
      </w:r>
    </w:p>
    <w:p w:rsidR="00497CC6" w:rsidRPr="00497CC6" w:rsidRDefault="00497CC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497CC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30-04-23</w:t>
      </w: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23CCF" w:rsidRDefault="00123CC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  <w:sz w:val="26"/>
          <w:szCs w:val="26"/>
        </w:rPr>
      </w:pPr>
    </w:p>
    <w:p w:rsidR="00123CCF" w:rsidRDefault="00123CCF"/>
    <w:sectPr w:rsidR="00123CC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70CCF"/>
    <w:multiLevelType w:val="multilevel"/>
    <w:tmpl w:val="1E1C76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F"/>
    <w:rsid w:val="00123CCF"/>
    <w:rsid w:val="00497CC6"/>
    <w:rsid w:val="008665AF"/>
    <w:rsid w:val="00D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7E4C-BB06-48CB-8829-55DA1532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fr-CH" w:eastAsia="fr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700EC-8FE3-447C-8D8E-6F183D50D006}"/>
</file>

<file path=customXml/itemProps2.xml><?xml version="1.0" encoding="utf-8"?>
<ds:datastoreItem xmlns:ds="http://schemas.openxmlformats.org/officeDocument/2006/customXml" ds:itemID="{D6A888DA-7DBC-4AD1-9EC8-86CBEF7CAF1C}"/>
</file>

<file path=customXml/itemProps3.xml><?xml version="1.0" encoding="utf-8"?>
<ds:datastoreItem xmlns:ds="http://schemas.openxmlformats.org/officeDocument/2006/customXml" ds:itemID="{B3A4DD82-A92A-44FC-AB9A-721739F63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Johnyako</dc:creator>
  <cp:lastModifiedBy>HP</cp:lastModifiedBy>
  <cp:revision>2</cp:revision>
  <dcterms:created xsi:type="dcterms:W3CDTF">2023-04-30T16:22:00Z</dcterms:created>
  <dcterms:modified xsi:type="dcterms:W3CDTF">2023-04-30T16:22:00Z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