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D" w:rsidRDefault="0086792C">
      <w:pPr>
        <w:pStyle w:val="Corps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2675535</wp:posOffset>
            </wp:positionH>
            <wp:positionV relativeFrom="page">
              <wp:posOffset>332332</wp:posOffset>
            </wp:positionV>
            <wp:extent cx="756285" cy="775335"/>
            <wp:effectExtent l="0" t="0" r="0" b="0"/>
            <wp:wrapSquare wrapText="bothSides" distT="57150" distB="57150" distL="57150" distR="57150"/>
            <wp:docPr id="1073741825" name="officeArt object" descr="armoir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moirie" descr="armoiri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75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E16E7D" w:rsidRDefault="00E16E7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6E7D" w:rsidRPr="009B3F89" w:rsidRDefault="00E16E7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6E7D" w:rsidRPr="009B3F89" w:rsidRDefault="0086792C" w:rsidP="009B3F8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43</w:t>
      </w:r>
      <w:r w:rsidRPr="009B3F89">
        <w:rPr>
          <w:rStyle w:val="Aucun"/>
          <w:rFonts w:ascii="Calibri" w:hAnsi="Calibri" w:cs="Calibri"/>
          <w:b/>
          <w:bCs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 w:rsidRPr="009B3F89">
        <w:rPr>
          <w:rStyle w:val="Aucun"/>
          <w:rFonts w:ascii="Calibri" w:hAnsi="Calibri" w:cs="Calibri"/>
          <w:b/>
          <w:bCs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me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Session d</w:t>
      </w:r>
      <w:r w:rsid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 Groupe de Travail sur 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Examen P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riodique Universel</w:t>
      </w:r>
    </w:p>
    <w:p w:rsidR="00E16E7D" w:rsidRPr="009B3F89" w:rsidRDefault="0086792C" w:rsidP="009B3F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firstLine="708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claration d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 Royaume du Maroc</w:t>
      </w:r>
    </w:p>
    <w:p w:rsidR="00E16E7D" w:rsidRPr="009B3F89" w:rsidRDefault="0086792C" w:rsidP="009B3F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Examen du Botswana</w:t>
      </w:r>
    </w:p>
    <w:p w:rsidR="00E16E7D" w:rsidRDefault="009B3F89" w:rsidP="009B3F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hAnsi="Calibri" w:cs="Calibri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Genève le 3 mai 2023</w:t>
      </w:r>
    </w:p>
    <w:p w:rsidR="009B3F89" w:rsidRPr="009B3F89" w:rsidRDefault="009B3F89" w:rsidP="009B3F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</w:p>
    <w:p w:rsidR="00E16E7D" w:rsidRPr="009B3F89" w:rsidRDefault="008679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Monsieur le Pr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side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nt,</w:t>
      </w:r>
    </w:p>
    <w:p w:rsidR="00E16E7D" w:rsidRPr="009B3F89" w:rsidRDefault="008679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9B3F89"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  <w:tab/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Tout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abord, ma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gation souhaite la bienvenue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la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gation du Botswana et la remercie pour la pr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sentation de son rapport national, dans le cadre de ce 4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  <w:vertAlign w:val="superscript"/>
        </w:rPr>
        <w:t>è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  <w:vertAlign w:val="superscript"/>
        </w:rPr>
        <w:t>me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 cycle de 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Examen P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riodique Universel.</w:t>
      </w:r>
    </w:p>
    <w:p w:rsidR="00E16E7D" w:rsidRPr="009B3F89" w:rsidRDefault="0086792C" w:rsidP="009B3F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9B3F89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 xml:space="preserve">Le Maroc souhaiterait saluer le gouvernement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du Botswana pour les efforts qu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il a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ploy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é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en mati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è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re de promotion et protection des droits de 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homme depuis son passage lors du </w:t>
      </w:r>
      <w:r w:rsidR="009B3F89">
        <w:rPr>
          <w:rStyle w:val="Aucun"/>
          <w:rFonts w:ascii="Calibri" w:hAnsi="Calibri" w:cs="Calibri"/>
          <w:sz w:val="24"/>
          <w:szCs w:val="24"/>
          <w:u w:color="000000"/>
        </w:rPr>
        <w:t>3</w:t>
      </w:r>
      <w:r w:rsidR="009B3F89" w:rsidRPr="009B3F89">
        <w:rPr>
          <w:rStyle w:val="Aucun"/>
          <w:rFonts w:ascii="Calibri" w:hAnsi="Calibri" w:cs="Calibri"/>
          <w:sz w:val="24"/>
          <w:szCs w:val="24"/>
          <w:u w:color="000000"/>
          <w:vertAlign w:val="superscript"/>
        </w:rPr>
        <w:t>ème</w:t>
      </w:r>
      <w:r w:rsid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cycle en 2017.</w:t>
      </w:r>
    </w:p>
    <w:p w:rsidR="00E16E7D" w:rsidRPr="009B3F89" w:rsidRDefault="008679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9B3F89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Le Maroc se r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jouit de la mise en </w:t>
      </w:r>
      <w:r w:rsidR="009B3F89" w:rsidRPr="009B3F89">
        <w:rPr>
          <w:rStyle w:val="Aucun"/>
          <w:rFonts w:ascii="Calibri" w:hAnsi="Calibri" w:cs="Calibri"/>
          <w:sz w:val="24"/>
          <w:szCs w:val="24"/>
          <w:u w:color="000000"/>
        </w:rPr>
        <w:t>œuvre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 du Programme national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radication de la pauvret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notamment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travers la mise en place de lois et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initiatives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autonomisation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conomique.  </w:t>
      </w:r>
    </w:p>
    <w:p w:rsidR="00E16E7D" w:rsidRPr="009B3F89" w:rsidRDefault="0086792C" w:rsidP="009B3F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9B3F89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Dans un cadre constructif, ma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gation souhaite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mettre les deux recommandations </w:t>
      </w:r>
      <w:r w:rsidR="009B3F89">
        <w:rPr>
          <w:rStyle w:val="Aucun"/>
          <w:rFonts w:ascii="Calibri" w:hAnsi="Calibri" w:cs="Calibri"/>
          <w:sz w:val="24"/>
          <w:szCs w:val="24"/>
          <w:u w:color="000000"/>
        </w:rPr>
        <w:t>s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uivantes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 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:</w:t>
      </w:r>
    </w:p>
    <w:p w:rsidR="00E16E7D" w:rsidRPr="009B3F89" w:rsidRDefault="0086792C" w:rsidP="009B3F89">
      <w:pPr>
        <w:pStyle w:val="Corp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09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Intensifier les efforts en mati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è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re de lutte contre la discrimina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tion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 à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’é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gard des femmes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à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travers la mise en </w:t>
      </w:r>
      <w:r w:rsidR="009B3F89"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œuvre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 de politiques et de strat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gies nationales veillant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à 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liminer les st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r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otypes n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gatifs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à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’</w:t>
      </w:r>
      <w:r w:rsid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encontre des femmes ;</w:t>
      </w:r>
    </w:p>
    <w:p w:rsidR="00E16E7D" w:rsidRPr="009B3F89" w:rsidRDefault="0086792C" w:rsidP="009B3F89">
      <w:pPr>
        <w:pStyle w:val="Corp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09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Renforcer les mesures en mati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è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re de protection des migrants en vue notamment </w:t>
      </w:r>
      <w:r w:rsidRPr="009B3F8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de ratifier la Convention internationale sur la protection des droits de tous les travailleurs migrants et des membres de leur famille. </w:t>
      </w:r>
    </w:p>
    <w:p w:rsidR="00E16E7D" w:rsidRPr="009B3F89" w:rsidRDefault="008679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Style w:val="Aucun"/>
          <w:rFonts w:ascii="Calibri" w:eastAsia="Arial" w:hAnsi="Calibri" w:cs="Calibri"/>
          <w:sz w:val="24"/>
          <w:szCs w:val="24"/>
          <w:u w:color="000000"/>
        </w:rPr>
      </w:pP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Pour conclure, m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  <w:lang w:val="it-IT"/>
        </w:rPr>
        <w:t>a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gation souhaite pleine r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ussite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  <w:lang w:val="it-IT"/>
        </w:rPr>
        <w:t>la d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gation du Botswana dans ce cycle de l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  <w:rtl/>
          <w:lang w:val="ar-SA"/>
        </w:rPr>
        <w:t>’</w:t>
      </w:r>
      <w:r w:rsidRPr="009B3F89">
        <w:rPr>
          <w:rStyle w:val="Aucun"/>
          <w:rFonts w:ascii="Calibri" w:hAnsi="Calibri" w:cs="Calibri"/>
          <w:sz w:val="24"/>
          <w:szCs w:val="24"/>
          <w:u w:color="000000"/>
        </w:rPr>
        <w:t>EPU.</w:t>
      </w:r>
    </w:p>
    <w:p w:rsidR="00E16E7D" w:rsidRPr="009B3F89" w:rsidRDefault="00E16E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Fonts w:ascii="Calibri" w:eastAsia="Arial" w:hAnsi="Calibri" w:cs="Calibri"/>
          <w:b/>
          <w:bCs/>
          <w:sz w:val="24"/>
          <w:szCs w:val="24"/>
          <w:u w:color="000000"/>
        </w:rPr>
      </w:pPr>
    </w:p>
    <w:p w:rsidR="00E16E7D" w:rsidRPr="009B3F89" w:rsidRDefault="0086792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hAnsi="Calibri" w:cs="Calibri"/>
        </w:rPr>
      </w:pP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 vous rem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ercie Monsieur le Pr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9B3F89">
        <w:rPr>
          <w:rStyle w:val="Aucun"/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sident. </w:t>
      </w:r>
    </w:p>
    <w:sectPr w:rsidR="00E16E7D" w:rsidRPr="009B3F8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792C">
      <w:r>
        <w:separator/>
      </w:r>
    </w:p>
  </w:endnote>
  <w:endnote w:type="continuationSeparator" w:id="0">
    <w:p w:rsidR="00000000" w:rsidRDefault="0086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7D" w:rsidRDefault="00E16E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792C">
      <w:r>
        <w:separator/>
      </w:r>
    </w:p>
  </w:footnote>
  <w:footnote w:type="continuationSeparator" w:id="0">
    <w:p w:rsidR="00000000" w:rsidRDefault="0086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7D" w:rsidRDefault="00E16E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33E"/>
    <w:multiLevelType w:val="hybridMultilevel"/>
    <w:tmpl w:val="769803A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7D"/>
    <w:rsid w:val="0086792C"/>
    <w:rsid w:val="009B3F89"/>
    <w:rsid w:val="00E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3000"/>
  <w15:docId w15:val="{6FCB901A-E44F-4E60-B03C-CE453A83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AFD36-9DF3-4189-A3DD-E87B59F9B627}"/>
</file>

<file path=customXml/itemProps2.xml><?xml version="1.0" encoding="utf-8"?>
<ds:datastoreItem xmlns:ds="http://schemas.openxmlformats.org/officeDocument/2006/customXml" ds:itemID="{C3B79E44-B070-41B7-9779-4EE1D3B2265A}"/>
</file>

<file path=customXml/itemProps3.xml><?xml version="1.0" encoding="utf-8"?>
<ds:datastoreItem xmlns:ds="http://schemas.openxmlformats.org/officeDocument/2006/customXml" ds:itemID="{45E6AF59-53B7-452F-BD41-C76F83F06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3</cp:revision>
  <dcterms:created xsi:type="dcterms:W3CDTF">2023-04-27T09:24:00Z</dcterms:created>
  <dcterms:modified xsi:type="dcterms:W3CDTF">2023-04-27T09:24:00Z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