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22" w:rsidRPr="00BE5E22" w:rsidRDefault="00BE5E22" w:rsidP="00BE5E22">
      <w:pPr>
        <w:shd w:val="clear" w:color="auto" w:fill="FFFFFF"/>
        <w:bidi/>
        <w:spacing w:after="0" w:line="240" w:lineRule="auto"/>
        <w:rPr>
          <w:rFonts w:eastAsia="Times New Roman" w:cstheme="minorHAnsi"/>
          <w:b/>
          <w:bCs/>
          <w:color w:val="222222"/>
          <w:sz w:val="36"/>
          <w:szCs w:val="36"/>
        </w:rPr>
      </w:pPr>
    </w:p>
    <w:p w:rsidR="00BE5E22" w:rsidRPr="00BE5E22" w:rsidRDefault="00BE5E22" w:rsidP="00E43504">
      <w:pPr>
        <w:shd w:val="clear" w:color="auto" w:fill="FFFFFF"/>
        <w:bidi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  <w:rtl/>
        </w:rPr>
      </w:pPr>
      <w:r w:rsidRPr="00BE5E22">
        <w:rPr>
          <w:rFonts w:eastAsia="Times New Roman" w:cstheme="minorHAnsi"/>
          <w:b/>
          <w:bCs/>
          <w:color w:val="222222"/>
          <w:sz w:val="36"/>
          <w:szCs w:val="36"/>
          <w:rtl/>
        </w:rPr>
        <w:t xml:space="preserve">الاستعراض الدوري الشامل لجمهورية </w:t>
      </w:r>
      <w:r w:rsidR="00E43504">
        <w:rPr>
          <w:rFonts w:eastAsia="Times New Roman" w:cstheme="minorHAnsi" w:hint="cs"/>
          <w:b/>
          <w:bCs/>
          <w:color w:val="222222"/>
          <w:sz w:val="36"/>
          <w:szCs w:val="36"/>
          <w:rtl/>
        </w:rPr>
        <w:t>بوتسوانا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  <w:rtl/>
        </w:rPr>
      </w:pPr>
      <w:r w:rsidRPr="00BE5E22">
        <w:rPr>
          <w:rFonts w:eastAsia="Times New Roman" w:cstheme="minorHAnsi"/>
          <w:b/>
          <w:bCs/>
          <w:color w:val="222222"/>
          <w:sz w:val="36"/>
          <w:szCs w:val="36"/>
          <w:rtl/>
        </w:rPr>
        <w:t>مداخلة البعثة الدائمة للمملكة العربية السعودية لدى الأمم المتحدة في جنيف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</w:rPr>
      </w:pPr>
      <w:r w:rsidRPr="00BE5E22">
        <w:rPr>
          <w:rFonts w:eastAsia="Times New Roman" w:cstheme="minorHAnsi"/>
          <w:b/>
          <w:bCs/>
          <w:color w:val="222222"/>
          <w:sz w:val="36"/>
          <w:szCs w:val="36"/>
          <w:rtl/>
        </w:rPr>
        <w:t>2 مايو 2023</w:t>
      </w:r>
    </w:p>
    <w:p w:rsidR="00BE5E22" w:rsidRDefault="00BE5E22" w:rsidP="00BE5E2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BE5E22" w:rsidRDefault="00BE5E22" w:rsidP="00BE5E2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شكراً السَّيِّد اَلرئِيس،</w:t>
      </w:r>
      <w:r w:rsidRPr="00BE5E22">
        <w:rPr>
          <w:rFonts w:eastAsia="Times New Roman" w:cstheme="minorHAnsi"/>
          <w:color w:val="222222"/>
          <w:sz w:val="36"/>
          <w:szCs w:val="36"/>
        </w:rPr>
        <w:t> 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BE5E22" w:rsidRPr="00BE5E22" w:rsidRDefault="00BE5E22" w:rsidP="00E43504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 xml:space="preserve">أودُّ فِي البداية أن أُرحِّب بسعادة ِرئيس وَفد جُمْهوريَّة </w:t>
      </w:r>
      <w:r w:rsidR="00E43504">
        <w:rPr>
          <w:rFonts w:eastAsia="Times New Roman" w:cstheme="minorHAnsi" w:hint="cs"/>
          <w:color w:val="222222"/>
          <w:sz w:val="36"/>
          <w:szCs w:val="36"/>
          <w:rtl/>
        </w:rPr>
        <w:t>بوتسوانا</w:t>
      </w:r>
      <w:r w:rsidRPr="00BE5E22">
        <w:rPr>
          <w:rFonts w:eastAsia="Times New Roman" w:cstheme="minorHAnsi"/>
          <w:color w:val="222222"/>
          <w:sz w:val="36"/>
          <w:szCs w:val="36"/>
          <w:rtl/>
        </w:rPr>
        <w:t xml:space="preserve"> والوفد المرافق له،</w:t>
      </w:r>
      <w:r w:rsidRPr="00BE5E22">
        <w:rPr>
          <w:rFonts w:eastAsia="Times New Roman" w:cstheme="minorHAnsi"/>
          <w:color w:val="222222"/>
          <w:sz w:val="36"/>
          <w:szCs w:val="36"/>
        </w:rPr>
        <w:t> 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E43504" w:rsidRDefault="00BE5E22" w:rsidP="00AC7D1B">
      <w:pPr>
        <w:shd w:val="clear" w:color="auto" w:fill="FFFFFF"/>
        <w:bidi/>
        <w:spacing w:after="0" w:line="240" w:lineRule="auto"/>
        <w:jc w:val="both"/>
        <w:rPr>
          <w:rFonts w:eastAsia="Times New Roman" w:cs="Calibri"/>
          <w:color w:val="222222"/>
          <w:sz w:val="36"/>
          <w:szCs w:val="36"/>
          <w:rtl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 xml:space="preserve">اِطلعَت بَعثَة بِلادي على التَّقْرير محلَّ الاسْتعْراض، ونُشيد باعتماد </w:t>
      </w:r>
      <w:r w:rsidR="00E43504" w:rsidRPr="00E43504">
        <w:rPr>
          <w:rFonts w:eastAsia="Times New Roman" w:cs="Calibri"/>
          <w:color w:val="222222"/>
          <w:sz w:val="36"/>
          <w:szCs w:val="36"/>
          <w:rtl/>
        </w:rPr>
        <w:t>برنامج القضاء على الفقر</w:t>
      </w:r>
      <w:r w:rsidR="00E43504">
        <w:rPr>
          <w:rFonts w:eastAsia="Times New Roman" w:cs="Calibri" w:hint="cs"/>
          <w:color w:val="222222"/>
          <w:sz w:val="36"/>
          <w:szCs w:val="36"/>
          <w:rtl/>
        </w:rPr>
        <w:t xml:space="preserve"> والذي يوفر</w:t>
      </w:r>
      <w:r w:rsidR="00E43504" w:rsidRPr="00E43504">
        <w:rPr>
          <w:rFonts w:eastAsia="Times New Roman" w:cs="Calibri"/>
          <w:color w:val="222222"/>
          <w:sz w:val="36"/>
          <w:szCs w:val="36"/>
          <w:rtl/>
        </w:rPr>
        <w:t xml:space="preserve"> فرصا اقتصادية </w:t>
      </w:r>
      <w:r w:rsidR="00E43504">
        <w:rPr>
          <w:rFonts w:eastAsia="Times New Roman" w:cs="Calibri" w:hint="cs"/>
          <w:color w:val="222222"/>
          <w:sz w:val="36"/>
          <w:szCs w:val="36"/>
          <w:rtl/>
        </w:rPr>
        <w:t>للجميع</w:t>
      </w:r>
      <w:r w:rsidR="00E43504" w:rsidRPr="00E43504">
        <w:rPr>
          <w:rFonts w:eastAsia="Times New Roman" w:cs="Calibri"/>
          <w:color w:val="222222"/>
          <w:sz w:val="36"/>
          <w:szCs w:val="36"/>
          <w:rtl/>
        </w:rPr>
        <w:t>، بما</w:t>
      </w:r>
      <w:r w:rsidR="00E43504">
        <w:rPr>
          <w:rFonts w:eastAsia="Times New Roman" w:cs="Calibri"/>
          <w:color w:val="222222"/>
          <w:sz w:val="36"/>
          <w:szCs w:val="36"/>
          <w:rtl/>
        </w:rPr>
        <w:t xml:space="preserve"> في ذلك مجتمعات المناطق النائية</w:t>
      </w:r>
      <w:r w:rsidRPr="00BE5E22">
        <w:rPr>
          <w:rFonts w:eastAsia="Times New Roman" w:cstheme="minorHAnsi"/>
          <w:color w:val="222222"/>
          <w:sz w:val="36"/>
          <w:szCs w:val="36"/>
          <w:rtl/>
        </w:rPr>
        <w:t>، ونرحب ب</w:t>
      </w:r>
      <w:r w:rsidR="00E43504">
        <w:rPr>
          <w:rFonts w:eastAsia="Times New Roman" w:cstheme="minorHAnsi" w:hint="cs"/>
          <w:color w:val="222222"/>
          <w:sz w:val="36"/>
          <w:szCs w:val="36"/>
          <w:rtl/>
        </w:rPr>
        <w:t xml:space="preserve">حملة </w:t>
      </w:r>
      <w:r w:rsidR="00E43504" w:rsidRPr="00E43504">
        <w:rPr>
          <w:rFonts w:eastAsia="Times New Roman" w:cs="Calibri"/>
          <w:color w:val="222222"/>
          <w:sz w:val="36"/>
          <w:szCs w:val="36"/>
          <w:rtl/>
        </w:rPr>
        <w:t xml:space="preserve">المجلس الوطني للأطفال </w:t>
      </w:r>
      <w:r w:rsidR="00E43504">
        <w:rPr>
          <w:rFonts w:eastAsia="Times New Roman" w:cs="Calibri" w:hint="cs"/>
          <w:color w:val="222222"/>
          <w:sz w:val="36"/>
          <w:szCs w:val="36"/>
          <w:rtl/>
        </w:rPr>
        <w:t xml:space="preserve">والتي </w:t>
      </w:r>
      <w:r w:rsidR="00E43504" w:rsidRPr="00E43504">
        <w:rPr>
          <w:rFonts w:eastAsia="Times New Roman" w:cs="Calibri"/>
          <w:color w:val="222222"/>
          <w:sz w:val="36"/>
          <w:szCs w:val="36"/>
          <w:rtl/>
        </w:rPr>
        <w:t>تسمى #</w:t>
      </w:r>
      <w:r w:rsidR="00E43504" w:rsidRPr="00E43504">
        <w:rPr>
          <w:rFonts w:eastAsia="Times New Roman" w:cstheme="minorHAnsi"/>
          <w:color w:val="222222"/>
          <w:sz w:val="36"/>
          <w:szCs w:val="36"/>
        </w:rPr>
        <w:t>Section25</w:t>
      </w:r>
      <w:r w:rsidR="00E43504" w:rsidRPr="00E43504">
        <w:rPr>
          <w:rFonts w:eastAsia="Times New Roman" w:cs="Calibri"/>
          <w:color w:val="222222"/>
          <w:sz w:val="36"/>
          <w:szCs w:val="36"/>
          <w:rtl/>
        </w:rPr>
        <w:t xml:space="preserve"> وتهدف إلى إنفاذ حق الطفل في الحماية من الاعتداء</w:t>
      </w:r>
      <w:r w:rsidR="00AC7D1B">
        <w:rPr>
          <w:rFonts w:eastAsia="Times New Roman" w:cs="Calibri"/>
          <w:color w:val="222222"/>
          <w:sz w:val="36"/>
          <w:szCs w:val="36"/>
        </w:rPr>
        <w:t>.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وَفِي إِطَار الحوَار البنَاء نوصي بِمَا يَلِي</w:t>
      </w:r>
      <w:r w:rsidRPr="00BE5E22">
        <w:rPr>
          <w:rFonts w:eastAsia="Times New Roman" w:cstheme="minorHAnsi"/>
          <w:color w:val="222222"/>
          <w:sz w:val="36"/>
          <w:szCs w:val="36"/>
        </w:rPr>
        <w:t>: </w:t>
      </w:r>
    </w:p>
    <w:p w:rsidR="00BE5E22" w:rsidRPr="00BE5E22" w:rsidRDefault="00BE5E22" w:rsidP="000B728A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  <w:rtl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أوَّلا / اِسْتمْرار</w:t>
      </w:r>
      <w:r w:rsidR="00E43504">
        <w:rPr>
          <w:rFonts w:eastAsia="Times New Roman" w:cstheme="minorHAnsi" w:hint="cs"/>
          <w:color w:val="222222"/>
          <w:sz w:val="36"/>
          <w:szCs w:val="36"/>
          <w:rtl/>
        </w:rPr>
        <w:t xml:space="preserve"> </w:t>
      </w:r>
      <w:r w:rsidR="000B728A">
        <w:rPr>
          <w:rFonts w:eastAsia="Times New Roman" w:cstheme="minorHAnsi" w:hint="cs"/>
          <w:color w:val="222222"/>
          <w:sz w:val="36"/>
          <w:szCs w:val="36"/>
          <w:rtl/>
        </w:rPr>
        <w:t xml:space="preserve">العمل على تدابير رامية إلى زيادة تعزيز حق الاطفال في التعليم الجيد من خلال إنشاء مدارس صديقة للأطفال، والحرص على وجود مكونات التعليم الأساسية </w:t>
      </w:r>
      <w:r w:rsidR="000B728A" w:rsidRPr="000B728A">
        <w:rPr>
          <w:rFonts w:eastAsia="Times New Roman" w:cs="Calibri"/>
          <w:color w:val="222222"/>
          <w:sz w:val="36"/>
          <w:szCs w:val="36"/>
          <w:rtl/>
        </w:rPr>
        <w:t>في اس</w:t>
      </w:r>
      <w:r w:rsidR="000B728A">
        <w:rPr>
          <w:rFonts w:eastAsia="Times New Roman" w:cs="Calibri"/>
          <w:color w:val="222222"/>
          <w:sz w:val="36"/>
          <w:szCs w:val="36"/>
          <w:rtl/>
        </w:rPr>
        <w:t>تراتيجيات قطاع التعليم والتدريب</w:t>
      </w:r>
      <w:r w:rsidR="000B728A">
        <w:rPr>
          <w:rFonts w:eastAsia="Times New Roman" w:cs="Calibri" w:hint="cs"/>
          <w:color w:val="222222"/>
          <w:sz w:val="36"/>
          <w:szCs w:val="36"/>
          <w:rtl/>
        </w:rPr>
        <w:t xml:space="preserve"> مثل </w:t>
      </w:r>
      <w:r w:rsidR="00E43504" w:rsidRPr="00E43504">
        <w:rPr>
          <w:rFonts w:eastAsia="Times New Roman" w:cs="Calibri"/>
          <w:color w:val="222222"/>
          <w:sz w:val="36"/>
          <w:szCs w:val="36"/>
          <w:rtl/>
        </w:rPr>
        <w:t>التواف</w:t>
      </w:r>
      <w:r w:rsidR="000B728A">
        <w:rPr>
          <w:rFonts w:eastAsia="Times New Roman" w:cs="Calibri"/>
          <w:color w:val="222222"/>
          <w:sz w:val="36"/>
          <w:szCs w:val="36"/>
          <w:rtl/>
        </w:rPr>
        <w:t>ر والوصول العادل والتعليم الجيد</w:t>
      </w:r>
      <w:r w:rsidR="000B728A">
        <w:rPr>
          <w:rFonts w:eastAsia="Times New Roman" w:cs="Calibri" w:hint="cs"/>
          <w:color w:val="222222"/>
          <w:sz w:val="36"/>
          <w:szCs w:val="36"/>
          <w:rtl/>
        </w:rPr>
        <w:t>.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  <w:rtl/>
        </w:rPr>
      </w:pPr>
    </w:p>
    <w:p w:rsidR="00BE5E22" w:rsidRPr="00BE5E22" w:rsidRDefault="00BE5E22" w:rsidP="000B728A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 xml:space="preserve">ثانياً/ تعزيز التدابير الرامية إلى ضمان </w:t>
      </w:r>
      <w:r w:rsidR="000B728A" w:rsidRPr="000B728A">
        <w:rPr>
          <w:rFonts w:eastAsia="Times New Roman" w:cs="Calibri"/>
          <w:color w:val="222222"/>
          <w:sz w:val="36"/>
          <w:szCs w:val="36"/>
          <w:rtl/>
        </w:rPr>
        <w:t xml:space="preserve">إمداد </w:t>
      </w:r>
      <w:r w:rsidR="000B728A">
        <w:rPr>
          <w:rFonts w:eastAsia="Times New Roman" w:cs="Calibri" w:hint="cs"/>
          <w:color w:val="222222"/>
          <w:sz w:val="36"/>
          <w:szCs w:val="36"/>
          <w:rtl/>
        </w:rPr>
        <w:t>السكان</w:t>
      </w:r>
      <w:r w:rsidR="000B728A" w:rsidRPr="000B728A">
        <w:rPr>
          <w:rFonts w:eastAsia="Times New Roman" w:cs="Calibri"/>
          <w:color w:val="222222"/>
          <w:sz w:val="36"/>
          <w:szCs w:val="36"/>
          <w:rtl/>
        </w:rPr>
        <w:t xml:space="preserve"> بمياه الشرب</w:t>
      </w:r>
      <w:r w:rsidR="000B728A">
        <w:rPr>
          <w:rFonts w:eastAsia="Times New Roman" w:cs="Calibri" w:hint="cs"/>
          <w:color w:val="222222"/>
          <w:sz w:val="36"/>
          <w:szCs w:val="36"/>
          <w:rtl/>
        </w:rPr>
        <w:t xml:space="preserve"> من خلال </w:t>
      </w:r>
      <w:r w:rsidR="000B728A" w:rsidRPr="000B728A">
        <w:rPr>
          <w:rFonts w:eastAsia="Times New Roman" w:cs="Calibri"/>
          <w:color w:val="222222"/>
          <w:sz w:val="36"/>
          <w:szCs w:val="36"/>
          <w:rtl/>
        </w:rPr>
        <w:t xml:space="preserve">تنفيذ </w:t>
      </w:r>
      <w:bookmarkStart w:id="0" w:name="_GoBack"/>
      <w:bookmarkEnd w:id="0"/>
      <w:r w:rsidR="000B728A" w:rsidRPr="000B728A">
        <w:rPr>
          <w:rFonts w:eastAsia="Times New Roman" w:cs="Calibri"/>
          <w:color w:val="222222"/>
          <w:sz w:val="36"/>
          <w:szCs w:val="36"/>
          <w:rtl/>
        </w:rPr>
        <w:t>بروتوكولات مراقبة جودة المياه</w:t>
      </w:r>
      <w:r w:rsidR="000B728A">
        <w:rPr>
          <w:rFonts w:eastAsia="Times New Roman" w:cs="Calibri" w:hint="cs"/>
          <w:color w:val="222222"/>
          <w:sz w:val="36"/>
          <w:szCs w:val="36"/>
          <w:rtl/>
        </w:rPr>
        <w:t xml:space="preserve"> والعمل على </w:t>
      </w:r>
      <w:r w:rsidR="000B728A" w:rsidRPr="000B728A">
        <w:rPr>
          <w:rFonts w:eastAsia="Times New Roman" w:cs="Calibri"/>
          <w:color w:val="222222"/>
          <w:sz w:val="36"/>
          <w:szCs w:val="36"/>
          <w:rtl/>
        </w:rPr>
        <w:t>استكشاف التقنيات المناسبة لتحسين جودة المياه</w:t>
      </w:r>
      <w:r w:rsidR="000B728A">
        <w:rPr>
          <w:rFonts w:eastAsia="Times New Roman" w:cs="Calibri" w:hint="cs"/>
          <w:color w:val="222222"/>
          <w:sz w:val="36"/>
          <w:szCs w:val="36"/>
          <w:rtl/>
        </w:rPr>
        <w:t>.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BE5E22" w:rsidRPr="00BE5E22" w:rsidRDefault="00BE5E22" w:rsidP="000B728A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>
        <w:rPr>
          <w:rFonts w:eastAsia="Times New Roman" w:cstheme="minorHAnsi"/>
          <w:color w:val="222222"/>
          <w:sz w:val="36"/>
          <w:szCs w:val="36"/>
          <w:rtl/>
        </w:rPr>
        <w:t xml:space="preserve">وَفِي الختام نتمنى </w:t>
      </w:r>
      <w:r w:rsidRPr="00BE5E22">
        <w:rPr>
          <w:rFonts w:eastAsia="Times New Roman" w:cstheme="minorHAnsi"/>
          <w:color w:val="222222"/>
          <w:sz w:val="36"/>
          <w:szCs w:val="36"/>
          <w:rtl/>
        </w:rPr>
        <w:t xml:space="preserve">لجمهورية </w:t>
      </w:r>
      <w:r w:rsidR="000B728A">
        <w:rPr>
          <w:rFonts w:eastAsia="Times New Roman" w:cstheme="minorHAnsi" w:hint="cs"/>
          <w:color w:val="222222"/>
          <w:sz w:val="36"/>
          <w:szCs w:val="36"/>
          <w:rtl/>
        </w:rPr>
        <w:t>بوتسوانا</w:t>
      </w:r>
      <w:r w:rsidRPr="00BE5E22">
        <w:rPr>
          <w:rFonts w:eastAsia="Times New Roman" w:cstheme="minorHAnsi"/>
          <w:color w:val="222222"/>
          <w:sz w:val="36"/>
          <w:szCs w:val="36"/>
          <w:rtl/>
        </w:rPr>
        <w:t xml:space="preserve"> </w:t>
      </w:r>
      <w:r>
        <w:rPr>
          <w:rFonts w:eastAsia="Times New Roman" w:cstheme="minorHAnsi" w:hint="cs"/>
          <w:color w:val="222222"/>
          <w:sz w:val="36"/>
          <w:szCs w:val="36"/>
          <w:rtl/>
        </w:rPr>
        <w:t>ال</w:t>
      </w:r>
      <w:r>
        <w:rPr>
          <w:rFonts w:eastAsia="Times New Roman" w:cstheme="minorHAnsi"/>
          <w:color w:val="222222"/>
          <w:sz w:val="36"/>
          <w:szCs w:val="36"/>
          <w:rtl/>
        </w:rPr>
        <w:t>تَّوْفيق فِي اِسْتعْراضهَ</w:t>
      </w:r>
      <w:r>
        <w:rPr>
          <w:rFonts w:eastAsia="Times New Roman" w:cstheme="minorHAnsi" w:hint="cs"/>
          <w:color w:val="222222"/>
          <w:sz w:val="36"/>
          <w:szCs w:val="36"/>
          <w:rtl/>
        </w:rPr>
        <w:t>ا الدوري الشامل</w:t>
      </w:r>
      <w:r w:rsidRPr="00BE5E22">
        <w:rPr>
          <w:rFonts w:eastAsia="Times New Roman" w:cstheme="minorHAnsi"/>
          <w:color w:val="222222"/>
          <w:sz w:val="36"/>
          <w:szCs w:val="36"/>
        </w:rPr>
        <w:t>. 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شُكْرًا السَّيِّد اَلرئِيس</w:t>
      </w:r>
      <w:r w:rsidRPr="00BE5E22">
        <w:rPr>
          <w:rFonts w:eastAsia="Times New Roman" w:cstheme="minorHAnsi"/>
          <w:color w:val="222222"/>
          <w:sz w:val="36"/>
          <w:szCs w:val="36"/>
        </w:rPr>
        <w:t>.</w:t>
      </w:r>
    </w:p>
    <w:p w:rsidR="00FE0C8C" w:rsidRDefault="00FE0C8C" w:rsidP="00BE5E22">
      <w:pPr>
        <w:bidi/>
      </w:pPr>
    </w:p>
    <w:sectPr w:rsidR="00F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2"/>
    <w:rsid w:val="0002024C"/>
    <w:rsid w:val="000B728A"/>
    <w:rsid w:val="00AC7D1B"/>
    <w:rsid w:val="00BE5E22"/>
    <w:rsid w:val="00E43504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BE08"/>
  <w15:chartTrackingRefBased/>
  <w15:docId w15:val="{B62EBA70-B222-41CD-8396-DB3A025F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74288-7629-4142-AAE5-F7478ACB4E32}"/>
</file>

<file path=customXml/itemProps2.xml><?xml version="1.0" encoding="utf-8"?>
<ds:datastoreItem xmlns:ds="http://schemas.openxmlformats.org/officeDocument/2006/customXml" ds:itemID="{2D1AFE97-A762-4AC5-B259-2AA0BC0C828A}"/>
</file>

<file path=customXml/itemProps3.xml><?xml version="1.0" encoding="utf-8"?>
<ds:datastoreItem xmlns:ds="http://schemas.openxmlformats.org/officeDocument/2006/customXml" ds:itemID="{90A06809-489A-45F4-938C-358C3D676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Abdltf. Baakdah</dc:creator>
  <cp:keywords/>
  <dc:description/>
  <cp:lastModifiedBy>Asya Abdltf. Baakdah</cp:lastModifiedBy>
  <cp:revision>2</cp:revision>
  <cp:lastPrinted>2023-05-01T10:59:00Z</cp:lastPrinted>
  <dcterms:created xsi:type="dcterms:W3CDTF">2023-05-02T15:12:00Z</dcterms:created>
  <dcterms:modified xsi:type="dcterms:W3CDTF">2023-05-02T15:12:00Z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