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3E98ECA7" w:rsidR="003D419D" w:rsidRPr="00EE7A1E" w:rsidRDefault="00410755" w:rsidP="00122FCE">
      <w:pPr>
        <w:pStyle w:val="Plain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Cuarto</w:t>
      </w:r>
      <w:r w:rsidR="003D419D" w:rsidRPr="00EE7A1E">
        <w:rPr>
          <w:rFonts w:ascii="Arial" w:hAnsi="Arial" w:cs="Arial"/>
          <w:szCs w:val="24"/>
        </w:rPr>
        <w:t xml:space="preserve"> Ciclo del Examen Periódico Universal</w:t>
      </w:r>
    </w:p>
    <w:p w14:paraId="297CBC6B" w14:textId="545D8874" w:rsidR="003D419D" w:rsidRPr="00EE7A1E" w:rsidRDefault="0075653D" w:rsidP="003D419D">
      <w:pPr>
        <w:pStyle w:val="PlainText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</w:t>
      </w:r>
      <w:r w:rsidR="00673B9E">
        <w:rPr>
          <w:rFonts w:ascii="Arial" w:hAnsi="Arial" w:cs="Arial"/>
          <w:szCs w:val="24"/>
        </w:rPr>
        <w:t>3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PlainText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215B9001" w:rsidR="003D419D" w:rsidRPr="00EE7A1E" w:rsidRDefault="00CE2524" w:rsidP="003D419D">
      <w:pPr>
        <w:pStyle w:val="PlainText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BAHAMAS</w:t>
      </w:r>
    </w:p>
    <w:p w14:paraId="5399408F" w14:textId="1535C142" w:rsidR="003D419D" w:rsidRPr="00EE7A1E" w:rsidRDefault="00CE2524" w:rsidP="003D419D">
      <w:pPr>
        <w:pStyle w:val="PlainText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3</w:t>
      </w:r>
      <w:r w:rsidR="00673B9E">
        <w:rPr>
          <w:rFonts w:ascii="Arial" w:hAnsi="Arial" w:cs="Arial"/>
          <w:sz w:val="24"/>
          <w:szCs w:val="26"/>
        </w:rPr>
        <w:t xml:space="preserve"> de mayo </w:t>
      </w:r>
      <w:r w:rsidR="00410755">
        <w:rPr>
          <w:rFonts w:ascii="Arial" w:hAnsi="Arial" w:cs="Arial"/>
          <w:sz w:val="24"/>
          <w:szCs w:val="26"/>
        </w:rPr>
        <w:t>de 2023</w:t>
      </w:r>
    </w:p>
    <w:p w14:paraId="394E937A" w14:textId="77777777" w:rsidR="003D419D" w:rsidRPr="00EE7A1E" w:rsidRDefault="003D419D" w:rsidP="003D419D">
      <w:pPr>
        <w:pStyle w:val="PlainText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163D7046" w:rsidR="003D419D" w:rsidRPr="00EE7A1E" w:rsidRDefault="003D419D" w:rsidP="003D419D">
      <w:pPr>
        <w:pStyle w:val="PlainText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079CC">
        <w:rPr>
          <w:rFonts w:ascii="Arial" w:hAnsi="Arial" w:cs="Arial"/>
          <w:sz w:val="24"/>
          <w:szCs w:val="26"/>
        </w:rPr>
        <w:t xml:space="preserve"> (</w:t>
      </w:r>
      <w:r w:rsidR="00CE2524">
        <w:rPr>
          <w:rFonts w:ascii="Arial" w:hAnsi="Arial" w:cs="Arial"/>
          <w:i/>
          <w:sz w:val="24"/>
          <w:szCs w:val="26"/>
        </w:rPr>
        <w:t>1 min 2</w:t>
      </w:r>
      <w:r w:rsidR="00673B9E">
        <w:rPr>
          <w:rFonts w:ascii="Arial" w:hAnsi="Arial" w:cs="Arial"/>
          <w:i/>
          <w:sz w:val="24"/>
          <w:szCs w:val="26"/>
        </w:rPr>
        <w:t>5</w:t>
      </w:r>
      <w:r w:rsidR="004B1705">
        <w:rPr>
          <w:rFonts w:ascii="Arial" w:hAnsi="Arial" w:cs="Arial"/>
          <w:i/>
          <w:sz w:val="24"/>
          <w:szCs w:val="26"/>
        </w:rPr>
        <w:t xml:space="preserve"> segundos</w:t>
      </w:r>
      <w:r w:rsidR="001079CC">
        <w:rPr>
          <w:rFonts w:ascii="Arial" w:hAnsi="Arial" w:cs="Arial"/>
          <w:sz w:val="24"/>
          <w:szCs w:val="26"/>
        </w:rPr>
        <w:t>)</w:t>
      </w:r>
    </w:p>
    <w:p w14:paraId="435BD36B" w14:textId="77777777" w:rsidR="003D419D" w:rsidRPr="004D1C7B" w:rsidRDefault="003D419D" w:rsidP="00B31DA3">
      <w:pPr>
        <w:pStyle w:val="PlainText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5A56AE2D" w14:textId="416C3E6E" w:rsidR="003D419D" w:rsidRDefault="00F04E25" w:rsidP="00B31DA3">
      <w:pPr>
        <w:pStyle w:val="PlainText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Presidente,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0F72FBC3" w14:textId="77777777" w:rsidR="00B31DA3" w:rsidRDefault="00B31DA3" w:rsidP="00B31DA3">
      <w:pPr>
        <w:pStyle w:val="PlainText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FE81556" w14:textId="28010BB4" w:rsidR="004C570B" w:rsidRDefault="00B22A55" w:rsidP="00B22466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Perú da una cordial </w:t>
      </w:r>
      <w:r w:rsidR="002936D5">
        <w:rPr>
          <w:rFonts w:ascii="Arial" w:hAnsi="Arial" w:cs="Arial"/>
          <w:sz w:val="26"/>
          <w:szCs w:val="26"/>
        </w:rPr>
        <w:t xml:space="preserve">bienvenida a </w:t>
      </w:r>
      <w:r w:rsidR="00410755">
        <w:rPr>
          <w:rFonts w:ascii="Arial" w:hAnsi="Arial" w:cs="Arial"/>
          <w:sz w:val="26"/>
          <w:szCs w:val="26"/>
        </w:rPr>
        <w:t xml:space="preserve">la delegación de </w:t>
      </w:r>
      <w:r w:rsidR="00CE2524">
        <w:rPr>
          <w:rFonts w:ascii="Arial" w:hAnsi="Arial" w:cs="Arial"/>
          <w:sz w:val="26"/>
          <w:szCs w:val="26"/>
        </w:rPr>
        <w:t>Bahamas</w:t>
      </w:r>
      <w:r w:rsidR="004C570B">
        <w:rPr>
          <w:rFonts w:ascii="Arial" w:hAnsi="Arial" w:cs="Arial"/>
          <w:sz w:val="26"/>
          <w:szCs w:val="26"/>
        </w:rPr>
        <w:t xml:space="preserve"> y </w:t>
      </w:r>
      <w:r w:rsidR="0004071F">
        <w:rPr>
          <w:rFonts w:ascii="Arial" w:hAnsi="Arial" w:cs="Arial"/>
          <w:sz w:val="26"/>
          <w:szCs w:val="26"/>
        </w:rPr>
        <w:t>agradec</w:t>
      </w:r>
      <w:r>
        <w:rPr>
          <w:rFonts w:ascii="Arial" w:hAnsi="Arial" w:cs="Arial"/>
          <w:sz w:val="26"/>
          <w:szCs w:val="26"/>
        </w:rPr>
        <w:t>e</w:t>
      </w:r>
      <w:r w:rsidR="0004071F">
        <w:rPr>
          <w:rFonts w:ascii="Arial" w:hAnsi="Arial" w:cs="Arial"/>
          <w:sz w:val="26"/>
          <w:szCs w:val="26"/>
        </w:rPr>
        <w:t xml:space="preserve"> </w:t>
      </w:r>
      <w:r w:rsidR="00CE2524">
        <w:rPr>
          <w:rFonts w:ascii="Arial" w:hAnsi="Arial" w:cs="Arial"/>
          <w:sz w:val="26"/>
          <w:szCs w:val="26"/>
        </w:rPr>
        <w:t>la presentación de su informe nacional</w:t>
      </w:r>
      <w:r w:rsidR="00687EB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Reconocemos </w:t>
      </w:r>
      <w:r w:rsidR="00687EB5">
        <w:rPr>
          <w:rFonts w:ascii="Arial" w:hAnsi="Arial" w:cs="Arial"/>
          <w:sz w:val="26"/>
          <w:szCs w:val="26"/>
        </w:rPr>
        <w:t>los avances logrados,</w:t>
      </w:r>
      <w:r>
        <w:rPr>
          <w:rFonts w:ascii="Arial" w:hAnsi="Arial" w:cs="Arial"/>
          <w:sz w:val="26"/>
          <w:szCs w:val="26"/>
        </w:rPr>
        <w:t xml:space="preserve"> entre ellos, </w:t>
      </w:r>
      <w:r w:rsidR="00687EB5">
        <w:rPr>
          <w:rFonts w:ascii="Arial" w:hAnsi="Arial" w:cs="Arial"/>
          <w:sz w:val="26"/>
          <w:szCs w:val="26"/>
        </w:rPr>
        <w:t xml:space="preserve">la ratificación de la </w:t>
      </w:r>
      <w:r>
        <w:rPr>
          <w:rFonts w:ascii="Arial" w:hAnsi="Arial" w:cs="Arial"/>
          <w:sz w:val="26"/>
          <w:szCs w:val="26"/>
        </w:rPr>
        <w:t>Convención contra la Tortura y Otros Tratos o Penas Crueles, Inhumanos o Degradantes.</w:t>
      </w:r>
    </w:p>
    <w:p w14:paraId="7BCB1C91" w14:textId="77777777" w:rsidR="00B22A55" w:rsidRPr="004D1C7B" w:rsidRDefault="00B22A55" w:rsidP="00B22466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60A1E93" w14:textId="4415138C" w:rsidR="00F23BC4" w:rsidRDefault="00526292" w:rsidP="00B22466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0CFD4E72" w14:textId="4AB56525" w:rsidR="00580FB7" w:rsidRDefault="00580FB7" w:rsidP="00580FB7">
      <w:pPr>
        <w:pStyle w:val="PlainText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4F7CBBD" w14:textId="32D12DBF" w:rsidR="004866F5" w:rsidRDefault="004866F5" w:rsidP="004866F5">
      <w:pPr>
        <w:pStyle w:val="PlainTex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Evaluar establecer una institución nacional de derechos humanos con un mandato amplio y en conformidad con los Principios de Paris </w:t>
      </w:r>
    </w:p>
    <w:p w14:paraId="5BE4BDC6" w14:textId="17E0070C" w:rsidR="004866F5" w:rsidRPr="00554138" w:rsidRDefault="004866F5" w:rsidP="004866F5">
      <w:pPr>
        <w:pStyle w:val="PlainTex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Fortalecer</w:t>
      </w:r>
      <w:r w:rsidRPr="00554138">
        <w:rPr>
          <w:rFonts w:ascii="Arial" w:hAnsi="Arial" w:cs="Arial"/>
          <w:sz w:val="26"/>
          <w:szCs w:val="26"/>
        </w:rPr>
        <w:t xml:space="preserve"> las capacidades del sistema judicial y de la policía en materia de derechos </w:t>
      </w:r>
      <w:r w:rsidR="00C220A2">
        <w:rPr>
          <w:rFonts w:ascii="Arial" w:hAnsi="Arial" w:cs="Arial"/>
          <w:sz w:val="26"/>
          <w:szCs w:val="26"/>
        </w:rPr>
        <w:t xml:space="preserve">humanos </w:t>
      </w:r>
      <w:r w:rsidRPr="00554138">
        <w:rPr>
          <w:rFonts w:ascii="Arial" w:hAnsi="Arial" w:cs="Arial"/>
          <w:sz w:val="26"/>
          <w:szCs w:val="26"/>
        </w:rPr>
        <w:t>de las mujeres</w:t>
      </w:r>
      <w:r w:rsidR="00C220A2">
        <w:rPr>
          <w:rFonts w:ascii="Arial" w:hAnsi="Arial" w:cs="Arial"/>
          <w:sz w:val="26"/>
          <w:szCs w:val="26"/>
        </w:rPr>
        <w:t>, en igualdad de género y</w:t>
      </w:r>
      <w:r w:rsidRPr="0055413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en</w:t>
      </w:r>
      <w:r w:rsidRPr="0055413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violencia</w:t>
      </w:r>
      <w:r w:rsidR="00C220A2">
        <w:rPr>
          <w:rFonts w:ascii="Arial" w:hAnsi="Arial" w:cs="Arial"/>
          <w:sz w:val="26"/>
          <w:szCs w:val="26"/>
        </w:rPr>
        <w:t xml:space="preserve">. Asimismo, </w:t>
      </w:r>
      <w:r w:rsidRPr="00554138">
        <w:rPr>
          <w:rFonts w:ascii="Arial" w:hAnsi="Arial" w:cs="Arial"/>
          <w:sz w:val="26"/>
          <w:szCs w:val="26"/>
        </w:rPr>
        <w:t xml:space="preserve">desarrollar programas para sensibilizar a los funcionarios </w:t>
      </w:r>
      <w:r>
        <w:rPr>
          <w:rFonts w:ascii="Arial" w:hAnsi="Arial" w:cs="Arial"/>
          <w:sz w:val="26"/>
          <w:szCs w:val="26"/>
        </w:rPr>
        <w:t xml:space="preserve">públicos sobre </w:t>
      </w:r>
      <w:r w:rsidRPr="00554138">
        <w:rPr>
          <w:rFonts w:ascii="Arial" w:hAnsi="Arial" w:cs="Arial"/>
          <w:sz w:val="26"/>
          <w:szCs w:val="26"/>
        </w:rPr>
        <w:t>la estigmatización que sufren las mujeres y niñas que denuncia</w:t>
      </w:r>
      <w:r>
        <w:rPr>
          <w:rFonts w:ascii="Arial" w:hAnsi="Arial" w:cs="Arial"/>
          <w:sz w:val="26"/>
          <w:szCs w:val="26"/>
        </w:rPr>
        <w:t>n</w:t>
      </w:r>
      <w:r w:rsidRPr="00554138">
        <w:rPr>
          <w:rFonts w:ascii="Arial" w:hAnsi="Arial" w:cs="Arial"/>
          <w:sz w:val="26"/>
          <w:szCs w:val="26"/>
        </w:rPr>
        <w:t xml:space="preserve"> casos de violencia </w:t>
      </w:r>
      <w:r w:rsidR="00C220A2">
        <w:rPr>
          <w:rFonts w:ascii="Arial" w:hAnsi="Arial" w:cs="Arial"/>
          <w:sz w:val="26"/>
          <w:szCs w:val="26"/>
        </w:rPr>
        <w:t xml:space="preserve">de género </w:t>
      </w:r>
      <w:r w:rsidRPr="00554138">
        <w:rPr>
          <w:rFonts w:ascii="Arial" w:hAnsi="Arial" w:cs="Arial"/>
          <w:sz w:val="26"/>
          <w:szCs w:val="26"/>
        </w:rPr>
        <w:t>y reclaman sus derechos</w:t>
      </w:r>
      <w:r w:rsidR="00667635">
        <w:rPr>
          <w:rFonts w:ascii="Arial" w:hAnsi="Arial" w:cs="Arial"/>
          <w:sz w:val="26"/>
          <w:szCs w:val="26"/>
        </w:rPr>
        <w:t>.</w:t>
      </w:r>
    </w:p>
    <w:p w14:paraId="61AFD099" w14:textId="06A9D439" w:rsidR="00CE2524" w:rsidRDefault="00580FB7" w:rsidP="00330F96">
      <w:pPr>
        <w:pStyle w:val="PlainTex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0FB7">
        <w:rPr>
          <w:rFonts w:ascii="Arial" w:hAnsi="Arial" w:cs="Arial"/>
          <w:sz w:val="26"/>
          <w:szCs w:val="26"/>
        </w:rPr>
        <w:t>Reforzar la regulación para la adquisición, posesión y el empleo de las armas de fuego</w:t>
      </w:r>
      <w:r w:rsidR="00667635">
        <w:rPr>
          <w:rFonts w:ascii="Arial" w:hAnsi="Arial" w:cs="Arial"/>
          <w:sz w:val="26"/>
          <w:szCs w:val="26"/>
        </w:rPr>
        <w:t>.</w:t>
      </w:r>
    </w:p>
    <w:p w14:paraId="5FE937F8" w14:textId="394B2FE2" w:rsidR="00575FB6" w:rsidRDefault="00575FB6" w:rsidP="00330F96">
      <w:pPr>
        <w:pStyle w:val="PlainTex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Considerar la ratificación de la Convención Internacional para la Protección de Todas las Personas contra las Desapariciones Forzadas</w:t>
      </w:r>
      <w:r>
        <w:rPr>
          <w:rFonts w:ascii="Arial" w:hAnsi="Arial" w:cs="Arial"/>
          <w:i/>
          <w:iCs/>
          <w:sz w:val="26"/>
          <w:szCs w:val="26"/>
        </w:rPr>
        <w:t xml:space="preserve">. </w:t>
      </w:r>
    </w:p>
    <w:p w14:paraId="612BF543" w14:textId="77777777" w:rsidR="00575FB6" w:rsidRDefault="00575FB6" w:rsidP="00575FB6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9289D0C" w14:textId="2F4842A8" w:rsidR="00EE7A1E" w:rsidRDefault="00526292" w:rsidP="00B22466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Deseamos que este nuevo ciclo del EPU </w:t>
      </w:r>
      <w:r w:rsidR="004C570B">
        <w:rPr>
          <w:rFonts w:ascii="Arial" w:hAnsi="Arial" w:cs="Arial"/>
          <w:sz w:val="26"/>
          <w:szCs w:val="26"/>
        </w:rPr>
        <w:t xml:space="preserve">contribuya a </w:t>
      </w:r>
      <w:r w:rsidRPr="00703186">
        <w:rPr>
          <w:rFonts w:ascii="Arial" w:hAnsi="Arial" w:cs="Arial"/>
          <w:sz w:val="26"/>
          <w:szCs w:val="26"/>
        </w:rPr>
        <w:t>la mejora</w:t>
      </w:r>
      <w:r w:rsidR="004C570B">
        <w:rPr>
          <w:rFonts w:ascii="Arial" w:hAnsi="Arial" w:cs="Arial"/>
          <w:sz w:val="26"/>
          <w:szCs w:val="26"/>
        </w:rPr>
        <w:t xml:space="preserve"> </w:t>
      </w:r>
      <w:r w:rsidRPr="00703186">
        <w:rPr>
          <w:rFonts w:ascii="Arial" w:hAnsi="Arial" w:cs="Arial"/>
          <w:sz w:val="26"/>
          <w:szCs w:val="26"/>
        </w:rPr>
        <w:t>de</w:t>
      </w:r>
      <w:r w:rsidR="004C570B">
        <w:rPr>
          <w:rFonts w:ascii="Arial" w:hAnsi="Arial" w:cs="Arial"/>
          <w:sz w:val="26"/>
          <w:szCs w:val="26"/>
        </w:rPr>
        <w:t xml:space="preserve">l disfrute de </w:t>
      </w:r>
      <w:r w:rsidRPr="00703186">
        <w:rPr>
          <w:rFonts w:ascii="Arial" w:hAnsi="Arial" w:cs="Arial"/>
          <w:sz w:val="26"/>
          <w:szCs w:val="26"/>
        </w:rPr>
        <w:t xml:space="preserve">los derechos humanos en </w:t>
      </w:r>
      <w:r w:rsidR="00CE2524">
        <w:rPr>
          <w:rFonts w:ascii="Arial" w:hAnsi="Arial" w:cs="Arial"/>
          <w:sz w:val="26"/>
          <w:szCs w:val="26"/>
        </w:rPr>
        <w:t>Bahamas</w:t>
      </w:r>
      <w:r w:rsidR="004C570B">
        <w:rPr>
          <w:rFonts w:ascii="Arial" w:hAnsi="Arial" w:cs="Arial"/>
          <w:sz w:val="26"/>
          <w:szCs w:val="26"/>
        </w:rPr>
        <w:t>.</w:t>
      </w:r>
    </w:p>
    <w:p w14:paraId="18FC28E1" w14:textId="77777777" w:rsidR="00EE7A1E" w:rsidRDefault="00EE7A1E" w:rsidP="00B22466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F1F64BC" w14:textId="2699783B" w:rsidR="006F3CA1" w:rsidRPr="004D1C7B" w:rsidRDefault="00526292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sectPr w:rsidR="006F3CA1" w:rsidRPr="004D1C7B" w:rsidSect="00256A8D">
      <w:headerReference w:type="default" r:id="rId8"/>
      <w:pgSz w:w="11906" w:h="16838" w:code="9"/>
      <w:pgMar w:top="1418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C220A2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771654975" name="Imagen 7716549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B70ED"/>
    <w:multiLevelType w:val="hybridMultilevel"/>
    <w:tmpl w:val="6036792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50A56"/>
    <w:multiLevelType w:val="hybridMultilevel"/>
    <w:tmpl w:val="EF7884CA"/>
    <w:lvl w:ilvl="0" w:tplc="6C22B83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786D"/>
    <w:multiLevelType w:val="hybridMultilevel"/>
    <w:tmpl w:val="FB50DB7C"/>
    <w:lvl w:ilvl="0" w:tplc="42CC1A72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02394">
    <w:abstractNumId w:val="12"/>
  </w:num>
  <w:num w:numId="2" w16cid:durableId="1593736657">
    <w:abstractNumId w:val="7"/>
  </w:num>
  <w:num w:numId="3" w16cid:durableId="618295577">
    <w:abstractNumId w:val="3"/>
  </w:num>
  <w:num w:numId="4" w16cid:durableId="1583103705">
    <w:abstractNumId w:val="18"/>
  </w:num>
  <w:num w:numId="5" w16cid:durableId="1042441455">
    <w:abstractNumId w:val="6"/>
  </w:num>
  <w:num w:numId="6" w16cid:durableId="1035890879">
    <w:abstractNumId w:val="5"/>
  </w:num>
  <w:num w:numId="7" w16cid:durableId="1896163958">
    <w:abstractNumId w:val="4"/>
  </w:num>
  <w:num w:numId="8" w16cid:durableId="1314093540">
    <w:abstractNumId w:val="20"/>
  </w:num>
  <w:num w:numId="9" w16cid:durableId="2001031741">
    <w:abstractNumId w:val="2"/>
  </w:num>
  <w:num w:numId="10" w16cid:durableId="1921980604">
    <w:abstractNumId w:val="10"/>
  </w:num>
  <w:num w:numId="11" w16cid:durableId="1239056194">
    <w:abstractNumId w:val="14"/>
  </w:num>
  <w:num w:numId="12" w16cid:durableId="360207470">
    <w:abstractNumId w:val="11"/>
  </w:num>
  <w:num w:numId="13" w16cid:durableId="219481762">
    <w:abstractNumId w:val="17"/>
  </w:num>
  <w:num w:numId="14" w16cid:durableId="553201533">
    <w:abstractNumId w:val="15"/>
  </w:num>
  <w:num w:numId="15" w16cid:durableId="555163373">
    <w:abstractNumId w:val="16"/>
  </w:num>
  <w:num w:numId="16" w16cid:durableId="212549068">
    <w:abstractNumId w:val="1"/>
  </w:num>
  <w:num w:numId="17" w16cid:durableId="1575971388">
    <w:abstractNumId w:val="13"/>
  </w:num>
  <w:num w:numId="18" w16cid:durableId="1847743445">
    <w:abstractNumId w:val="0"/>
  </w:num>
  <w:num w:numId="19" w16cid:durableId="1446391843">
    <w:abstractNumId w:val="19"/>
  </w:num>
  <w:num w:numId="20" w16cid:durableId="847251981">
    <w:abstractNumId w:val="9"/>
  </w:num>
  <w:num w:numId="21" w16cid:durableId="2048338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27D9A"/>
    <w:rsid w:val="000314CC"/>
    <w:rsid w:val="0004071F"/>
    <w:rsid w:val="000519A5"/>
    <w:rsid w:val="00064E5B"/>
    <w:rsid w:val="00080F76"/>
    <w:rsid w:val="000940D2"/>
    <w:rsid w:val="000E2CE6"/>
    <w:rsid w:val="000E39D8"/>
    <w:rsid w:val="001079CC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201E9A"/>
    <w:rsid w:val="00207B03"/>
    <w:rsid w:val="00210786"/>
    <w:rsid w:val="0023676E"/>
    <w:rsid w:val="00252CAF"/>
    <w:rsid w:val="00254AF0"/>
    <w:rsid w:val="00256A8D"/>
    <w:rsid w:val="002668C1"/>
    <w:rsid w:val="00274BB8"/>
    <w:rsid w:val="00283C6E"/>
    <w:rsid w:val="00285EF9"/>
    <w:rsid w:val="002936D5"/>
    <w:rsid w:val="002B2CA3"/>
    <w:rsid w:val="002B300E"/>
    <w:rsid w:val="002C09A8"/>
    <w:rsid w:val="002D32AB"/>
    <w:rsid w:val="002F609E"/>
    <w:rsid w:val="003040CF"/>
    <w:rsid w:val="003125D5"/>
    <w:rsid w:val="003243A1"/>
    <w:rsid w:val="00326A56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B74A8"/>
    <w:rsid w:val="003C20C1"/>
    <w:rsid w:val="003D419D"/>
    <w:rsid w:val="004005B1"/>
    <w:rsid w:val="00401FC1"/>
    <w:rsid w:val="00410755"/>
    <w:rsid w:val="0042309E"/>
    <w:rsid w:val="00424318"/>
    <w:rsid w:val="00433A47"/>
    <w:rsid w:val="00446D0F"/>
    <w:rsid w:val="00486254"/>
    <w:rsid w:val="004866F5"/>
    <w:rsid w:val="004B1705"/>
    <w:rsid w:val="004C1541"/>
    <w:rsid w:val="004C570B"/>
    <w:rsid w:val="004C7727"/>
    <w:rsid w:val="004D1C7B"/>
    <w:rsid w:val="004F2854"/>
    <w:rsid w:val="004F3929"/>
    <w:rsid w:val="004F3CCC"/>
    <w:rsid w:val="004F6A03"/>
    <w:rsid w:val="0050225C"/>
    <w:rsid w:val="00526292"/>
    <w:rsid w:val="0053670F"/>
    <w:rsid w:val="00554138"/>
    <w:rsid w:val="00555504"/>
    <w:rsid w:val="00575FB6"/>
    <w:rsid w:val="00580FB7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199A"/>
    <w:rsid w:val="005F600D"/>
    <w:rsid w:val="00604CC7"/>
    <w:rsid w:val="006101F0"/>
    <w:rsid w:val="0061046B"/>
    <w:rsid w:val="006118BA"/>
    <w:rsid w:val="00617DAD"/>
    <w:rsid w:val="00622A8B"/>
    <w:rsid w:val="00647BFE"/>
    <w:rsid w:val="006626C2"/>
    <w:rsid w:val="0066291B"/>
    <w:rsid w:val="00667635"/>
    <w:rsid w:val="00673B9E"/>
    <w:rsid w:val="00674B59"/>
    <w:rsid w:val="006766D3"/>
    <w:rsid w:val="00686D7D"/>
    <w:rsid w:val="00687EB5"/>
    <w:rsid w:val="006A32A2"/>
    <w:rsid w:val="006B2246"/>
    <w:rsid w:val="006C391C"/>
    <w:rsid w:val="006C3F39"/>
    <w:rsid w:val="006D3257"/>
    <w:rsid w:val="006D3ADC"/>
    <w:rsid w:val="006D5678"/>
    <w:rsid w:val="006E2690"/>
    <w:rsid w:val="006F26FD"/>
    <w:rsid w:val="006F3CA1"/>
    <w:rsid w:val="00703186"/>
    <w:rsid w:val="0070519C"/>
    <w:rsid w:val="007233BF"/>
    <w:rsid w:val="007440CE"/>
    <w:rsid w:val="0075653D"/>
    <w:rsid w:val="00773D72"/>
    <w:rsid w:val="00782A89"/>
    <w:rsid w:val="00784522"/>
    <w:rsid w:val="00786F1B"/>
    <w:rsid w:val="007B5D0B"/>
    <w:rsid w:val="007F4874"/>
    <w:rsid w:val="0085075F"/>
    <w:rsid w:val="008651C8"/>
    <w:rsid w:val="00867ED1"/>
    <w:rsid w:val="008A69C6"/>
    <w:rsid w:val="008B6D34"/>
    <w:rsid w:val="008C4B1B"/>
    <w:rsid w:val="008E414D"/>
    <w:rsid w:val="008F3D8F"/>
    <w:rsid w:val="0090110C"/>
    <w:rsid w:val="00916321"/>
    <w:rsid w:val="00934F36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A03048"/>
    <w:rsid w:val="00A36340"/>
    <w:rsid w:val="00A401C6"/>
    <w:rsid w:val="00A545DC"/>
    <w:rsid w:val="00A7229C"/>
    <w:rsid w:val="00A738A4"/>
    <w:rsid w:val="00A912C1"/>
    <w:rsid w:val="00AA1B2C"/>
    <w:rsid w:val="00AA3155"/>
    <w:rsid w:val="00AA3B38"/>
    <w:rsid w:val="00AC2DA5"/>
    <w:rsid w:val="00AC3A06"/>
    <w:rsid w:val="00AD2575"/>
    <w:rsid w:val="00AE6224"/>
    <w:rsid w:val="00AF0618"/>
    <w:rsid w:val="00AF335D"/>
    <w:rsid w:val="00B0002D"/>
    <w:rsid w:val="00B20125"/>
    <w:rsid w:val="00B20329"/>
    <w:rsid w:val="00B22466"/>
    <w:rsid w:val="00B22A55"/>
    <w:rsid w:val="00B23AA2"/>
    <w:rsid w:val="00B26CBE"/>
    <w:rsid w:val="00B31DA3"/>
    <w:rsid w:val="00B35396"/>
    <w:rsid w:val="00B8458F"/>
    <w:rsid w:val="00B918DC"/>
    <w:rsid w:val="00B96271"/>
    <w:rsid w:val="00BC2F57"/>
    <w:rsid w:val="00BD27EE"/>
    <w:rsid w:val="00BD5550"/>
    <w:rsid w:val="00BE70E8"/>
    <w:rsid w:val="00BF0B55"/>
    <w:rsid w:val="00C220A2"/>
    <w:rsid w:val="00C45F0F"/>
    <w:rsid w:val="00CB0DE6"/>
    <w:rsid w:val="00CB1F08"/>
    <w:rsid w:val="00CE2524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A7824"/>
    <w:rsid w:val="00DC4B60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84F03"/>
    <w:rsid w:val="00EC7229"/>
    <w:rsid w:val="00EE7A1E"/>
    <w:rsid w:val="00F04E25"/>
    <w:rsid w:val="00F15340"/>
    <w:rsid w:val="00F23BC4"/>
    <w:rsid w:val="00F560F6"/>
    <w:rsid w:val="00F82844"/>
    <w:rsid w:val="00F829CA"/>
    <w:rsid w:val="00F90FDA"/>
    <w:rsid w:val="00FA330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59CE"/>
  <w15:docId w15:val="{EA30FD6A-B3FD-45FC-BD69-25E0C02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6B"/>
  </w:style>
  <w:style w:type="paragraph" w:styleId="Footer">
    <w:name w:val="footer"/>
    <w:basedOn w:val="Normal"/>
    <w:link w:val="FooterCh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6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ListParagraphCh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Strong">
    <w:name w:val="Strong"/>
    <w:basedOn w:val="DefaultParagraphFont"/>
    <w:uiPriority w:val="22"/>
    <w:qFormat/>
    <w:rsid w:val="003125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25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25D5"/>
    <w:rPr>
      <w:i/>
      <w:iCs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Footnote Char,Bulleted List Char"/>
    <w:link w:val="ListParagraph"/>
    <w:qFormat/>
    <w:locked/>
    <w:rsid w:val="003040CF"/>
  </w:style>
  <w:style w:type="paragraph" w:styleId="PlainText">
    <w:name w:val="Plain Text"/>
    <w:basedOn w:val="Normal"/>
    <w:link w:val="PlainTextCh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EC9E3-E7E3-491C-9EA1-6E8CC79EB3B1}"/>
</file>

<file path=customXml/itemProps2.xml><?xml version="1.0" encoding="utf-8"?>
<ds:datastoreItem xmlns:ds="http://schemas.openxmlformats.org/officeDocument/2006/customXml" ds:itemID="{FE88BD4E-BA83-4658-BDC8-3E4A7DFA1615}"/>
</file>

<file path=customXml/itemProps3.xml><?xml version="1.0" encoding="utf-8"?>
<ds:datastoreItem xmlns:ds="http://schemas.openxmlformats.org/officeDocument/2006/customXml" ds:itemID="{D81392A7-F09F-4FC2-9B4A-E45D1D71B668}"/>
</file>

<file path=customXml/itemProps4.xml><?xml version="1.0" encoding="utf-8"?>
<ds:datastoreItem xmlns:ds="http://schemas.openxmlformats.org/officeDocument/2006/customXml" ds:itemID="{1ED71D38-C0B8-46FE-AE1B-AC3B99E42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PERU - Vanessa Aliaga</cp:lastModifiedBy>
  <cp:revision>4</cp:revision>
  <cp:lastPrinted>2022-11-02T17:38:00Z</cp:lastPrinted>
  <dcterms:created xsi:type="dcterms:W3CDTF">2023-05-01T13:53:00Z</dcterms:created>
  <dcterms:modified xsi:type="dcterms:W3CDTF">2023-05-02T13:52:00Z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