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2F9" w:rsidRPr="003D4C1C" w:rsidRDefault="002002F9" w:rsidP="006B5A24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3D4C1C">
        <w:rPr>
          <w:rFonts w:ascii="Arial" w:hAnsi="Arial" w:cs="Arial"/>
          <w:b/>
          <w:sz w:val="28"/>
          <w:szCs w:val="28"/>
        </w:rPr>
        <w:t>PERMANENT MISS</w:t>
      </w:r>
      <w:r w:rsidR="002203EA" w:rsidRPr="003D4C1C">
        <w:rPr>
          <w:rFonts w:ascii="Arial" w:hAnsi="Arial" w:cs="Arial"/>
          <w:b/>
          <w:sz w:val="28"/>
          <w:szCs w:val="28"/>
        </w:rPr>
        <w:t>ION OF MONTENEGRO TO THE UN</w:t>
      </w:r>
      <w:r w:rsidRPr="003D4C1C">
        <w:rPr>
          <w:rFonts w:ascii="Arial" w:hAnsi="Arial" w:cs="Arial"/>
          <w:b/>
          <w:sz w:val="28"/>
          <w:szCs w:val="28"/>
        </w:rPr>
        <w:t xml:space="preserve"> AND OTHER INTERNATIONAL ORGA</w:t>
      </w:r>
      <w:r w:rsidR="00684AC2" w:rsidRPr="003D4C1C">
        <w:rPr>
          <w:rFonts w:ascii="Arial" w:hAnsi="Arial" w:cs="Arial"/>
          <w:b/>
          <w:sz w:val="28"/>
          <w:szCs w:val="28"/>
        </w:rPr>
        <w:t>|</w:t>
      </w:r>
      <w:r w:rsidRPr="003D4C1C">
        <w:rPr>
          <w:rFonts w:ascii="Arial" w:hAnsi="Arial" w:cs="Arial"/>
          <w:b/>
          <w:sz w:val="28"/>
          <w:szCs w:val="28"/>
        </w:rPr>
        <w:t>NIZATIONS</w:t>
      </w:r>
    </w:p>
    <w:p w:rsidR="002002F9" w:rsidRPr="003D4C1C" w:rsidRDefault="00774233" w:rsidP="006B5A24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3D4C1C">
        <w:rPr>
          <w:rFonts w:ascii="Arial" w:hAnsi="Arial" w:cs="Arial"/>
          <w:b/>
          <w:sz w:val="28"/>
          <w:szCs w:val="28"/>
        </w:rPr>
        <w:t xml:space="preserve">Geneva, </w:t>
      </w:r>
      <w:r w:rsidR="00775A70" w:rsidRPr="003D4C1C">
        <w:rPr>
          <w:rFonts w:ascii="Arial" w:hAnsi="Arial" w:cs="Arial"/>
          <w:b/>
          <w:sz w:val="28"/>
          <w:szCs w:val="28"/>
        </w:rPr>
        <w:t>May</w:t>
      </w:r>
      <w:r w:rsidR="00281D74" w:rsidRPr="003D4C1C">
        <w:rPr>
          <w:rFonts w:ascii="Arial" w:hAnsi="Arial" w:cs="Arial"/>
          <w:b/>
          <w:sz w:val="28"/>
          <w:szCs w:val="28"/>
        </w:rPr>
        <w:t xml:space="preserve"> 3</w:t>
      </w:r>
      <w:r w:rsidR="00775A70" w:rsidRPr="003D4C1C">
        <w:rPr>
          <w:rFonts w:ascii="Arial" w:hAnsi="Arial" w:cs="Arial"/>
          <w:b/>
          <w:sz w:val="28"/>
          <w:szCs w:val="28"/>
        </w:rPr>
        <w:t>, 2023</w:t>
      </w:r>
    </w:p>
    <w:p w:rsidR="00281D74" w:rsidRPr="003D4C1C" w:rsidRDefault="00711B6D" w:rsidP="006B5A24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3D4C1C">
        <w:rPr>
          <w:rFonts w:ascii="Arial" w:hAnsi="Arial" w:cs="Arial"/>
          <w:b/>
          <w:sz w:val="28"/>
          <w:szCs w:val="28"/>
        </w:rPr>
        <w:t>U</w:t>
      </w:r>
      <w:r w:rsidR="003D4C1C" w:rsidRPr="003D4C1C">
        <w:rPr>
          <w:rFonts w:ascii="Arial" w:hAnsi="Arial" w:cs="Arial"/>
          <w:b/>
          <w:sz w:val="28"/>
          <w:szCs w:val="28"/>
        </w:rPr>
        <w:t>PR 4</w:t>
      </w:r>
      <w:r w:rsidR="003D4C1C" w:rsidRPr="003D4C1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D4C1C" w:rsidRPr="003D4C1C">
        <w:rPr>
          <w:rFonts w:ascii="Arial" w:hAnsi="Arial" w:cs="Arial"/>
          <w:b/>
          <w:sz w:val="28"/>
          <w:szCs w:val="28"/>
        </w:rPr>
        <w:t xml:space="preserve"> s</w:t>
      </w:r>
      <w:r w:rsidR="002002F9" w:rsidRPr="003D4C1C">
        <w:rPr>
          <w:rFonts w:ascii="Arial" w:hAnsi="Arial" w:cs="Arial"/>
          <w:b/>
          <w:sz w:val="28"/>
          <w:szCs w:val="28"/>
        </w:rPr>
        <w:t xml:space="preserve">ession </w:t>
      </w:r>
      <w:r w:rsidR="00F468C0" w:rsidRPr="003D4C1C">
        <w:rPr>
          <w:rFonts w:ascii="Arial" w:hAnsi="Arial" w:cs="Arial"/>
          <w:b/>
          <w:sz w:val="28"/>
          <w:szCs w:val="28"/>
        </w:rPr>
        <w:t>–</w:t>
      </w:r>
      <w:r w:rsidR="00281D74" w:rsidRPr="003D4C1C">
        <w:rPr>
          <w:rFonts w:ascii="Arial" w:hAnsi="Arial" w:cs="Arial"/>
          <w:b/>
          <w:sz w:val="28"/>
          <w:szCs w:val="28"/>
        </w:rPr>
        <w:t xml:space="preserve"> </w:t>
      </w:r>
      <w:r w:rsidR="00E95C34">
        <w:rPr>
          <w:rFonts w:ascii="Arial" w:hAnsi="Arial" w:cs="Arial"/>
          <w:b/>
          <w:sz w:val="28"/>
          <w:szCs w:val="28"/>
        </w:rPr>
        <w:t>t</w:t>
      </w:r>
      <w:r w:rsidR="008C3411" w:rsidRPr="003D4C1C">
        <w:rPr>
          <w:rFonts w:ascii="Arial" w:hAnsi="Arial" w:cs="Arial"/>
          <w:b/>
          <w:sz w:val="28"/>
          <w:szCs w:val="28"/>
        </w:rPr>
        <w:t xml:space="preserve">he </w:t>
      </w:r>
      <w:r w:rsidR="00744DD9" w:rsidRPr="003D4C1C">
        <w:rPr>
          <w:rFonts w:ascii="Arial" w:hAnsi="Arial" w:cs="Arial"/>
          <w:b/>
          <w:sz w:val="28"/>
          <w:szCs w:val="28"/>
        </w:rPr>
        <w:t>Bahamas</w:t>
      </w:r>
    </w:p>
    <w:p w:rsidR="002002F9" w:rsidRPr="00C926E2" w:rsidRDefault="002002F9" w:rsidP="006B5A24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C926E2">
        <w:rPr>
          <w:rFonts w:ascii="Arial" w:hAnsi="Arial" w:cs="Arial"/>
          <w:b/>
          <w:sz w:val="28"/>
          <w:szCs w:val="28"/>
        </w:rPr>
        <w:t xml:space="preserve">Statement by </w:t>
      </w:r>
      <w:r w:rsidR="00850A5B" w:rsidRPr="00C926E2">
        <w:rPr>
          <w:rFonts w:ascii="Arial" w:hAnsi="Arial" w:cs="Arial"/>
          <w:b/>
          <w:sz w:val="28"/>
          <w:szCs w:val="28"/>
        </w:rPr>
        <w:t>Montenegro</w:t>
      </w:r>
    </w:p>
    <w:p w:rsidR="005B0FC0" w:rsidRPr="003D4C1C" w:rsidRDefault="002F36BE" w:rsidP="00281D74">
      <w:pPr>
        <w:pStyle w:val="paragraph"/>
        <w:spacing w:after="0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3D4C1C">
        <w:rPr>
          <w:rFonts w:ascii="Arial" w:hAnsi="Arial" w:cs="Arial"/>
          <w:bCs/>
          <w:sz w:val="28"/>
          <w:szCs w:val="28"/>
        </w:rPr>
        <w:t xml:space="preserve">Montenegro </w:t>
      </w:r>
      <w:r w:rsidR="004F0B9B" w:rsidRPr="003D4C1C">
        <w:rPr>
          <w:rFonts w:ascii="Arial" w:hAnsi="Arial" w:cs="Arial"/>
          <w:bCs/>
          <w:sz w:val="28"/>
          <w:szCs w:val="28"/>
        </w:rPr>
        <w:t xml:space="preserve">welcomes </w:t>
      </w:r>
      <w:r w:rsidR="00C926E2">
        <w:rPr>
          <w:rFonts w:ascii="Arial" w:hAnsi="Arial" w:cs="Arial"/>
          <w:bCs/>
          <w:sz w:val="28"/>
          <w:szCs w:val="28"/>
        </w:rPr>
        <w:t xml:space="preserve">the </w:t>
      </w:r>
      <w:r w:rsidR="007528BF" w:rsidRPr="003D4C1C">
        <w:rPr>
          <w:rFonts w:ascii="Arial" w:hAnsi="Arial" w:cs="Arial"/>
          <w:bCs/>
          <w:sz w:val="28"/>
          <w:szCs w:val="28"/>
        </w:rPr>
        <w:t>distinguished</w:t>
      </w:r>
      <w:r w:rsidR="004F0B9B" w:rsidRPr="003D4C1C">
        <w:rPr>
          <w:rFonts w:ascii="Arial" w:hAnsi="Arial" w:cs="Arial"/>
          <w:bCs/>
          <w:sz w:val="28"/>
          <w:szCs w:val="28"/>
        </w:rPr>
        <w:t xml:space="preserve"> delegation</w:t>
      </w:r>
      <w:r w:rsidR="005B0FC0" w:rsidRPr="003D4C1C">
        <w:rPr>
          <w:rFonts w:ascii="Arial" w:hAnsi="Arial" w:cs="Arial"/>
          <w:bCs/>
          <w:sz w:val="28"/>
          <w:szCs w:val="28"/>
        </w:rPr>
        <w:t xml:space="preserve"> of </w:t>
      </w:r>
      <w:r w:rsidR="00E95C34">
        <w:rPr>
          <w:rFonts w:ascii="Arial" w:hAnsi="Arial" w:cs="Arial"/>
          <w:bCs/>
          <w:sz w:val="28"/>
          <w:szCs w:val="28"/>
        </w:rPr>
        <w:t>t</w:t>
      </w:r>
      <w:r w:rsidR="00406FD9" w:rsidRPr="003D4C1C">
        <w:rPr>
          <w:rFonts w:ascii="Arial" w:hAnsi="Arial" w:cs="Arial"/>
          <w:bCs/>
          <w:sz w:val="28"/>
          <w:szCs w:val="28"/>
        </w:rPr>
        <w:t xml:space="preserve">he </w:t>
      </w:r>
      <w:r w:rsidR="003A4293" w:rsidRPr="003D4C1C">
        <w:rPr>
          <w:rFonts w:ascii="Arial" w:hAnsi="Arial" w:cs="Arial"/>
          <w:bCs/>
          <w:sz w:val="28"/>
          <w:szCs w:val="28"/>
        </w:rPr>
        <w:t>Bahamas</w:t>
      </w:r>
      <w:r w:rsidR="005B0FC0" w:rsidRPr="003D4C1C">
        <w:rPr>
          <w:rFonts w:ascii="Arial" w:hAnsi="Arial" w:cs="Arial"/>
          <w:bCs/>
          <w:sz w:val="28"/>
          <w:szCs w:val="28"/>
        </w:rPr>
        <w:t xml:space="preserve">. </w:t>
      </w:r>
    </w:p>
    <w:p w:rsidR="00E95C34" w:rsidRDefault="003A4293" w:rsidP="00E95C34">
      <w:pPr>
        <w:pStyle w:val="paragraph"/>
        <w:spacing w:after="0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3D4C1C">
        <w:rPr>
          <w:rFonts w:ascii="Arial" w:hAnsi="Arial" w:cs="Arial"/>
          <w:bCs/>
          <w:sz w:val="28"/>
          <w:szCs w:val="28"/>
        </w:rPr>
        <w:t>Montenegro</w:t>
      </w:r>
      <w:r w:rsidR="00B94D93">
        <w:rPr>
          <w:rFonts w:ascii="Arial" w:hAnsi="Arial" w:cs="Arial"/>
          <w:bCs/>
          <w:sz w:val="28"/>
          <w:szCs w:val="28"/>
        </w:rPr>
        <w:t xml:space="preserve"> </w:t>
      </w:r>
      <w:r w:rsidR="004F14A7">
        <w:rPr>
          <w:rFonts w:ascii="Arial" w:hAnsi="Arial" w:cs="Arial"/>
          <w:bCs/>
          <w:sz w:val="28"/>
          <w:szCs w:val="28"/>
        </w:rPr>
        <w:t>acknowledges actions</w:t>
      </w:r>
      <w:r w:rsidR="00B94D93">
        <w:rPr>
          <w:rFonts w:ascii="Arial" w:hAnsi="Arial" w:cs="Arial"/>
          <w:bCs/>
          <w:sz w:val="28"/>
          <w:szCs w:val="28"/>
        </w:rPr>
        <w:t xml:space="preserve"> by the Government</w:t>
      </w:r>
      <w:r w:rsidR="004F14A7">
        <w:rPr>
          <w:rFonts w:ascii="Arial" w:hAnsi="Arial" w:cs="Arial"/>
          <w:bCs/>
          <w:sz w:val="28"/>
          <w:szCs w:val="28"/>
        </w:rPr>
        <w:t xml:space="preserve"> to</w:t>
      </w:r>
      <w:r w:rsidR="00E95C34">
        <w:rPr>
          <w:rFonts w:ascii="Arial" w:hAnsi="Arial" w:cs="Arial"/>
          <w:bCs/>
          <w:sz w:val="28"/>
          <w:szCs w:val="28"/>
        </w:rPr>
        <w:t>wards meeting the</w:t>
      </w:r>
      <w:r w:rsidR="00B94D93">
        <w:rPr>
          <w:rFonts w:ascii="Arial" w:hAnsi="Arial" w:cs="Arial"/>
          <w:bCs/>
          <w:sz w:val="28"/>
          <w:szCs w:val="28"/>
        </w:rPr>
        <w:t xml:space="preserve"> international human rights standards</w:t>
      </w:r>
      <w:r w:rsidR="004F14A7">
        <w:rPr>
          <w:rFonts w:ascii="Arial" w:hAnsi="Arial" w:cs="Arial"/>
          <w:bCs/>
          <w:sz w:val="28"/>
          <w:szCs w:val="28"/>
        </w:rPr>
        <w:t>, including the</w:t>
      </w:r>
      <w:r w:rsidR="00DE297A" w:rsidRPr="003D4C1C">
        <w:rPr>
          <w:rFonts w:ascii="Arial" w:hAnsi="Arial" w:cs="Arial"/>
          <w:bCs/>
          <w:sz w:val="28"/>
          <w:szCs w:val="28"/>
        </w:rPr>
        <w:t xml:space="preserve"> ratif</w:t>
      </w:r>
      <w:r w:rsidR="004A45F7">
        <w:rPr>
          <w:rFonts w:ascii="Arial" w:hAnsi="Arial" w:cs="Arial"/>
          <w:bCs/>
          <w:sz w:val="28"/>
          <w:szCs w:val="28"/>
        </w:rPr>
        <w:t>ication of</w:t>
      </w:r>
      <w:r w:rsidRPr="003D4C1C">
        <w:rPr>
          <w:rFonts w:ascii="Arial" w:hAnsi="Arial" w:cs="Arial"/>
          <w:bCs/>
          <w:sz w:val="28"/>
          <w:szCs w:val="28"/>
        </w:rPr>
        <w:t xml:space="preserve"> the Convention against Torture</w:t>
      </w:r>
      <w:r w:rsidR="004A45F7">
        <w:rPr>
          <w:rFonts w:ascii="Arial" w:hAnsi="Arial" w:cs="Arial"/>
          <w:bCs/>
          <w:sz w:val="28"/>
          <w:szCs w:val="28"/>
        </w:rPr>
        <w:t xml:space="preserve"> and Other Cruel Degrading Treatment and Punishment</w:t>
      </w:r>
      <w:r w:rsidR="008C3411" w:rsidRPr="003D4C1C">
        <w:rPr>
          <w:rFonts w:ascii="Arial" w:hAnsi="Arial" w:cs="Arial"/>
          <w:bCs/>
          <w:sz w:val="28"/>
          <w:szCs w:val="28"/>
        </w:rPr>
        <w:t xml:space="preserve">. </w:t>
      </w:r>
    </w:p>
    <w:p w:rsidR="00B94D93" w:rsidRDefault="00E95C34" w:rsidP="00E95C34">
      <w:pPr>
        <w:pStyle w:val="paragraph"/>
        <w:spacing w:after="0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We also w</w:t>
      </w:r>
      <w:r w:rsidRPr="00E95C34">
        <w:rPr>
          <w:rFonts w:ascii="Arial" w:hAnsi="Arial" w:cs="Arial"/>
          <w:bCs/>
          <w:sz w:val="28"/>
          <w:szCs w:val="28"/>
        </w:rPr>
        <w:t>elcome elevation of the Bureau of Women’s Affairs to the Department of Gender and Family Affairs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95C34">
        <w:rPr>
          <w:rFonts w:ascii="Arial" w:hAnsi="Arial" w:cs="Arial"/>
          <w:bCs/>
          <w:sz w:val="28"/>
          <w:szCs w:val="28"/>
        </w:rPr>
        <w:t>within the Ministry of Social Services and Urban Development</w:t>
      </w:r>
      <w:r>
        <w:rPr>
          <w:rFonts w:ascii="Arial" w:hAnsi="Arial" w:cs="Arial"/>
          <w:bCs/>
          <w:sz w:val="28"/>
          <w:szCs w:val="28"/>
        </w:rPr>
        <w:t xml:space="preserve"> and call on strengthening of its authority and autonomy </w:t>
      </w:r>
      <w:r w:rsidR="000C5759">
        <w:rPr>
          <w:rFonts w:ascii="Arial" w:hAnsi="Arial" w:cs="Arial"/>
          <w:bCs/>
          <w:sz w:val="28"/>
          <w:szCs w:val="28"/>
        </w:rPr>
        <w:t>to</w:t>
      </w:r>
      <w:r>
        <w:rPr>
          <w:rFonts w:ascii="Arial" w:hAnsi="Arial" w:cs="Arial"/>
          <w:bCs/>
          <w:sz w:val="28"/>
          <w:szCs w:val="28"/>
        </w:rPr>
        <w:t xml:space="preserve"> execute its mandate</w:t>
      </w:r>
      <w:r w:rsidR="000C5759">
        <w:rPr>
          <w:rFonts w:ascii="Arial" w:hAnsi="Arial" w:cs="Arial"/>
          <w:bCs/>
          <w:sz w:val="28"/>
          <w:szCs w:val="28"/>
        </w:rPr>
        <w:t xml:space="preserve"> effectively</w:t>
      </w:r>
      <w:r>
        <w:rPr>
          <w:rFonts w:ascii="Arial" w:hAnsi="Arial" w:cs="Arial"/>
          <w:bCs/>
          <w:sz w:val="28"/>
          <w:szCs w:val="28"/>
        </w:rPr>
        <w:t>.</w:t>
      </w:r>
    </w:p>
    <w:p w:rsidR="005B0FC0" w:rsidRPr="00832499" w:rsidRDefault="005B0FC0" w:rsidP="002F36BE">
      <w:pPr>
        <w:pStyle w:val="paragraph"/>
        <w:spacing w:after="0"/>
        <w:jc w:val="both"/>
        <w:textAlignment w:val="baseline"/>
        <w:rPr>
          <w:sz w:val="28"/>
          <w:szCs w:val="28"/>
        </w:rPr>
      </w:pPr>
    </w:p>
    <w:p w:rsidR="003A3B55" w:rsidRPr="003D4C1C" w:rsidRDefault="003A3B55" w:rsidP="003A3B55">
      <w:pPr>
        <w:ind w:right="-360"/>
        <w:jc w:val="both"/>
        <w:rPr>
          <w:rFonts w:ascii="Arial" w:eastAsia="Times New Roman" w:hAnsi="Arial" w:cs="Arial"/>
          <w:bCs/>
          <w:sz w:val="28"/>
          <w:szCs w:val="28"/>
          <w:lang w:val="en-GB" w:eastAsia="en-GB"/>
        </w:rPr>
      </w:pPr>
      <w:r w:rsidRPr="003D4C1C">
        <w:rPr>
          <w:rFonts w:ascii="Arial" w:eastAsia="Times New Roman" w:hAnsi="Arial" w:cs="Arial"/>
          <w:bCs/>
          <w:sz w:val="28"/>
          <w:szCs w:val="28"/>
          <w:lang w:val="en-GB" w:eastAsia="en-GB"/>
        </w:rPr>
        <w:t xml:space="preserve">Montenegro </w:t>
      </w:r>
      <w:r w:rsidR="00C926E2">
        <w:rPr>
          <w:rFonts w:ascii="Arial" w:eastAsia="Times New Roman" w:hAnsi="Arial" w:cs="Arial"/>
          <w:bCs/>
          <w:sz w:val="28"/>
          <w:szCs w:val="28"/>
          <w:lang w:val="en-GB" w:eastAsia="en-GB"/>
        </w:rPr>
        <w:t>recommends to the Bahamas</w:t>
      </w:r>
      <w:r w:rsidRPr="003D4C1C">
        <w:rPr>
          <w:rFonts w:ascii="Arial" w:eastAsia="Times New Roman" w:hAnsi="Arial" w:cs="Arial"/>
          <w:bCs/>
          <w:sz w:val="28"/>
          <w:szCs w:val="28"/>
          <w:lang w:val="en-GB" w:eastAsia="en-GB"/>
        </w:rPr>
        <w:t>:</w:t>
      </w:r>
    </w:p>
    <w:p w:rsidR="004F0B9B" w:rsidRDefault="00173B69" w:rsidP="004A45F7">
      <w:pPr>
        <w:numPr>
          <w:ilvl w:val="0"/>
          <w:numId w:val="5"/>
        </w:numPr>
        <w:ind w:right="-360"/>
        <w:jc w:val="both"/>
        <w:rPr>
          <w:rFonts w:ascii="Arial" w:eastAsia="Times New Roman" w:hAnsi="Arial" w:cs="Arial"/>
          <w:bCs/>
          <w:sz w:val="28"/>
          <w:szCs w:val="28"/>
          <w:lang w:val="en-GB" w:eastAsia="en-GB"/>
        </w:rPr>
      </w:pPr>
      <w:r w:rsidRPr="003D4C1C">
        <w:rPr>
          <w:rFonts w:ascii="Arial" w:eastAsia="Times New Roman" w:hAnsi="Arial" w:cs="Arial"/>
          <w:bCs/>
          <w:sz w:val="28"/>
          <w:szCs w:val="28"/>
          <w:lang w:val="en-GB" w:eastAsia="en-GB"/>
        </w:rPr>
        <w:t>T</w:t>
      </w:r>
      <w:r w:rsidR="004F0B9B" w:rsidRPr="003D4C1C">
        <w:rPr>
          <w:rFonts w:ascii="Arial" w:eastAsia="Times New Roman" w:hAnsi="Arial" w:cs="Arial"/>
          <w:bCs/>
          <w:sz w:val="28"/>
          <w:szCs w:val="28"/>
          <w:lang w:val="en-GB" w:eastAsia="en-GB"/>
        </w:rPr>
        <w:t>o</w:t>
      </w:r>
      <w:r w:rsidR="00B94D93">
        <w:rPr>
          <w:rFonts w:ascii="Arial" w:eastAsia="Times New Roman" w:hAnsi="Arial" w:cs="Arial"/>
          <w:bCs/>
          <w:sz w:val="28"/>
          <w:szCs w:val="28"/>
          <w:lang w:val="en-GB" w:eastAsia="en-GB"/>
        </w:rPr>
        <w:t xml:space="preserve"> </w:t>
      </w:r>
      <w:r w:rsidR="00B23A81">
        <w:rPr>
          <w:rFonts w:ascii="Arial" w:eastAsia="Times New Roman" w:hAnsi="Arial" w:cs="Arial"/>
          <w:bCs/>
          <w:sz w:val="28"/>
          <w:szCs w:val="28"/>
          <w:lang w:val="en-GB" w:eastAsia="en-GB"/>
        </w:rPr>
        <w:t>ensure</w:t>
      </w:r>
      <w:r w:rsidR="00B94D93">
        <w:rPr>
          <w:rFonts w:ascii="Arial" w:eastAsia="Times New Roman" w:hAnsi="Arial" w:cs="Arial"/>
          <w:bCs/>
          <w:sz w:val="28"/>
          <w:szCs w:val="28"/>
          <w:lang w:val="en-GB" w:eastAsia="en-GB"/>
        </w:rPr>
        <w:t xml:space="preserve"> t</w:t>
      </w:r>
      <w:r w:rsidR="004A45F7" w:rsidRPr="004A45F7">
        <w:rPr>
          <w:rFonts w:ascii="Arial" w:eastAsia="Times New Roman" w:hAnsi="Arial" w:cs="Arial"/>
          <w:bCs/>
          <w:sz w:val="28"/>
          <w:szCs w:val="28"/>
          <w:lang w:val="en-GB" w:eastAsia="en-GB"/>
        </w:rPr>
        <w:t>he full</w:t>
      </w:r>
      <w:r w:rsidR="004A45F7">
        <w:rPr>
          <w:rFonts w:ascii="Arial" w:eastAsia="Times New Roman" w:hAnsi="Arial" w:cs="Arial"/>
          <w:bCs/>
          <w:sz w:val="28"/>
          <w:szCs w:val="28"/>
          <w:lang w:val="en-GB" w:eastAsia="en-GB"/>
        </w:rPr>
        <w:t xml:space="preserve"> </w:t>
      </w:r>
      <w:r w:rsidR="004A45F7" w:rsidRPr="004A45F7">
        <w:rPr>
          <w:rFonts w:ascii="Arial" w:eastAsia="Times New Roman" w:hAnsi="Arial" w:cs="Arial"/>
          <w:bCs/>
          <w:sz w:val="28"/>
          <w:szCs w:val="28"/>
          <w:lang w:val="en-GB" w:eastAsia="en-GB"/>
        </w:rPr>
        <w:t>applicability of the Convention on the Elimination of All Forms of Discrimination against</w:t>
      </w:r>
      <w:r w:rsidR="004A45F7">
        <w:rPr>
          <w:rFonts w:ascii="Arial" w:eastAsia="Times New Roman" w:hAnsi="Arial" w:cs="Arial"/>
          <w:bCs/>
          <w:sz w:val="28"/>
          <w:szCs w:val="28"/>
          <w:lang w:val="en-GB" w:eastAsia="en-GB"/>
        </w:rPr>
        <w:t xml:space="preserve"> </w:t>
      </w:r>
      <w:r w:rsidR="004A45F7" w:rsidRPr="004A45F7">
        <w:rPr>
          <w:rFonts w:ascii="Arial" w:eastAsia="Times New Roman" w:hAnsi="Arial" w:cs="Arial"/>
          <w:bCs/>
          <w:sz w:val="28"/>
          <w:szCs w:val="28"/>
          <w:lang w:val="en-GB" w:eastAsia="en-GB"/>
        </w:rPr>
        <w:t>Women</w:t>
      </w:r>
      <w:r w:rsidR="00E95C34">
        <w:rPr>
          <w:rFonts w:ascii="Arial" w:eastAsia="Times New Roman" w:hAnsi="Arial" w:cs="Arial"/>
          <w:bCs/>
          <w:sz w:val="28"/>
          <w:szCs w:val="28"/>
          <w:lang w:val="en-GB" w:eastAsia="en-GB"/>
        </w:rPr>
        <w:t>;</w:t>
      </w:r>
    </w:p>
    <w:p w:rsidR="00B94D93" w:rsidRPr="004A45F7" w:rsidRDefault="00B94D93" w:rsidP="004A45F7">
      <w:pPr>
        <w:numPr>
          <w:ilvl w:val="0"/>
          <w:numId w:val="5"/>
        </w:numPr>
        <w:ind w:right="-360"/>
        <w:jc w:val="both"/>
        <w:rPr>
          <w:rFonts w:ascii="Arial" w:eastAsia="Times New Roman" w:hAnsi="Arial" w:cs="Arial"/>
          <w:bCs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Cs/>
          <w:sz w:val="28"/>
          <w:szCs w:val="28"/>
          <w:lang w:val="en-GB" w:eastAsia="en-GB"/>
        </w:rPr>
        <w:t xml:space="preserve">To </w:t>
      </w:r>
      <w:r w:rsidR="00E95C34">
        <w:rPr>
          <w:rFonts w:ascii="Arial" w:eastAsia="Times New Roman" w:hAnsi="Arial" w:cs="Arial"/>
          <w:bCs/>
          <w:sz w:val="28"/>
          <w:szCs w:val="28"/>
          <w:lang w:val="en-GB" w:eastAsia="en-GB"/>
        </w:rPr>
        <w:t>raise the minimum age of employment to 16 years;</w:t>
      </w:r>
    </w:p>
    <w:p w:rsidR="009842CA" w:rsidRDefault="001F18A8" w:rsidP="00E95C34">
      <w:pPr>
        <w:numPr>
          <w:ilvl w:val="0"/>
          <w:numId w:val="5"/>
        </w:numPr>
        <w:ind w:right="-360"/>
        <w:jc w:val="both"/>
        <w:rPr>
          <w:rFonts w:ascii="Arial" w:eastAsia="Times New Roman" w:hAnsi="Arial" w:cs="Arial"/>
          <w:bCs/>
          <w:sz w:val="28"/>
          <w:szCs w:val="28"/>
          <w:lang w:val="en-GB" w:eastAsia="en-GB"/>
        </w:rPr>
      </w:pPr>
      <w:r w:rsidRPr="003D4C1C">
        <w:rPr>
          <w:rFonts w:ascii="Arial" w:eastAsia="Times New Roman" w:hAnsi="Arial" w:cs="Arial"/>
          <w:bCs/>
          <w:sz w:val="28"/>
          <w:szCs w:val="28"/>
          <w:lang w:val="en-GB" w:eastAsia="en-GB"/>
        </w:rPr>
        <w:t>T</w:t>
      </w:r>
      <w:r w:rsidR="00E95C34">
        <w:rPr>
          <w:rFonts w:ascii="Arial" w:eastAsia="Times New Roman" w:hAnsi="Arial" w:cs="Arial"/>
          <w:bCs/>
          <w:sz w:val="28"/>
          <w:szCs w:val="28"/>
          <w:lang w:val="en-GB" w:eastAsia="en-GB"/>
        </w:rPr>
        <w:t>o</w:t>
      </w:r>
      <w:r w:rsidR="00E95C34" w:rsidRPr="00E95C34">
        <w:rPr>
          <w:rFonts w:ascii="Arial" w:eastAsia="Times New Roman" w:hAnsi="Arial" w:cs="Arial"/>
          <w:bCs/>
          <w:sz w:val="28"/>
          <w:szCs w:val="28"/>
          <w:lang w:val="en-GB" w:eastAsia="en-GB"/>
        </w:rPr>
        <w:t xml:space="preserve"> enshrine the right to education and the principle</w:t>
      </w:r>
      <w:r w:rsidR="00E95C34">
        <w:rPr>
          <w:rFonts w:ascii="Arial" w:eastAsia="Times New Roman" w:hAnsi="Arial" w:cs="Arial"/>
          <w:bCs/>
          <w:sz w:val="28"/>
          <w:szCs w:val="28"/>
          <w:lang w:val="en-GB" w:eastAsia="en-GB"/>
        </w:rPr>
        <w:t xml:space="preserve"> </w:t>
      </w:r>
      <w:r w:rsidR="00E95C34" w:rsidRPr="00E95C34">
        <w:rPr>
          <w:rFonts w:ascii="Arial" w:eastAsia="Times New Roman" w:hAnsi="Arial" w:cs="Arial"/>
          <w:bCs/>
          <w:sz w:val="28"/>
          <w:szCs w:val="28"/>
          <w:lang w:val="en-GB" w:eastAsia="en-GB"/>
        </w:rPr>
        <w:t>of non-discrimination in education in the legal framework</w:t>
      </w:r>
      <w:r w:rsidR="00E95C34">
        <w:rPr>
          <w:rFonts w:ascii="Arial" w:eastAsia="Times New Roman" w:hAnsi="Arial" w:cs="Arial"/>
          <w:bCs/>
          <w:sz w:val="28"/>
          <w:szCs w:val="28"/>
          <w:lang w:val="en-GB" w:eastAsia="en-GB"/>
        </w:rPr>
        <w:t>;</w:t>
      </w:r>
    </w:p>
    <w:p w:rsidR="00E95C34" w:rsidRDefault="00E95C34" w:rsidP="00E95C34">
      <w:pPr>
        <w:ind w:right="-360"/>
        <w:jc w:val="both"/>
        <w:rPr>
          <w:rFonts w:ascii="Arial" w:eastAsia="Times New Roman" w:hAnsi="Arial" w:cs="Arial"/>
          <w:bCs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Cs/>
          <w:sz w:val="28"/>
          <w:szCs w:val="28"/>
          <w:lang w:val="en-GB" w:eastAsia="en-GB"/>
        </w:rPr>
        <w:t>We wish the Bahamas a successful UPR cycle.</w:t>
      </w:r>
    </w:p>
    <w:p w:rsidR="00E95C34" w:rsidRPr="00E95C34" w:rsidRDefault="00E95C34" w:rsidP="00E95C34">
      <w:pPr>
        <w:ind w:right="-360"/>
        <w:jc w:val="both"/>
        <w:rPr>
          <w:rFonts w:ascii="Arial" w:eastAsia="Times New Roman" w:hAnsi="Arial" w:cs="Arial"/>
          <w:bCs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Cs/>
          <w:sz w:val="28"/>
          <w:szCs w:val="28"/>
          <w:lang w:val="en-GB" w:eastAsia="en-GB"/>
        </w:rPr>
        <w:t>I thank you.</w:t>
      </w:r>
    </w:p>
    <w:sectPr w:rsidR="00E95C34" w:rsidRPr="00E9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436" w:rsidRDefault="00661436" w:rsidP="00C11855">
      <w:pPr>
        <w:spacing w:after="0" w:line="240" w:lineRule="auto"/>
      </w:pPr>
      <w:r>
        <w:separator/>
      </w:r>
    </w:p>
  </w:endnote>
  <w:endnote w:type="continuationSeparator" w:id="0">
    <w:p w:rsidR="00661436" w:rsidRDefault="00661436" w:rsidP="00C1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436" w:rsidRDefault="00661436" w:rsidP="00C11855">
      <w:pPr>
        <w:spacing w:after="0" w:line="240" w:lineRule="auto"/>
      </w:pPr>
      <w:r>
        <w:separator/>
      </w:r>
    </w:p>
  </w:footnote>
  <w:footnote w:type="continuationSeparator" w:id="0">
    <w:p w:rsidR="00661436" w:rsidRDefault="00661436" w:rsidP="00C1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D30"/>
    <w:multiLevelType w:val="multilevel"/>
    <w:tmpl w:val="4B2EB24E"/>
    <w:lvl w:ilvl="0">
      <w:start w:val="1"/>
      <w:numFmt w:val="decimal"/>
      <w:lvlText w:val="%1)"/>
      <w:lvlJc w:val="left"/>
      <w:pPr>
        <w:ind w:left="720" w:hanging="360"/>
      </w:pPr>
      <w:rPr>
        <w:rFonts w:cs="Segoe U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51BA"/>
    <w:multiLevelType w:val="hybridMultilevel"/>
    <w:tmpl w:val="1BEE0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0E566D"/>
    <w:multiLevelType w:val="hybridMultilevel"/>
    <w:tmpl w:val="D8C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F77E2"/>
    <w:multiLevelType w:val="hybridMultilevel"/>
    <w:tmpl w:val="42948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7DDE"/>
    <w:multiLevelType w:val="hybridMultilevel"/>
    <w:tmpl w:val="17660202"/>
    <w:lvl w:ilvl="0" w:tplc="664E415C">
      <w:start w:val="1"/>
      <w:numFmt w:val="bullet"/>
      <w:pStyle w:val="UP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4900998"/>
    <w:multiLevelType w:val="hybridMultilevel"/>
    <w:tmpl w:val="68F6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8216887">
    <w:abstractNumId w:val="2"/>
  </w:num>
  <w:num w:numId="2" w16cid:durableId="160317662">
    <w:abstractNumId w:val="4"/>
  </w:num>
  <w:num w:numId="3" w16cid:durableId="1274748722">
    <w:abstractNumId w:val="3"/>
  </w:num>
  <w:num w:numId="4" w16cid:durableId="1985969569">
    <w:abstractNumId w:val="5"/>
  </w:num>
  <w:num w:numId="5" w16cid:durableId="1646425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715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F9"/>
    <w:rsid w:val="000060B9"/>
    <w:rsid w:val="00023C24"/>
    <w:rsid w:val="00037B84"/>
    <w:rsid w:val="000C5759"/>
    <w:rsid w:val="000D0094"/>
    <w:rsid w:val="000D26B8"/>
    <w:rsid w:val="000D63CA"/>
    <w:rsid w:val="001227C9"/>
    <w:rsid w:val="00134CBE"/>
    <w:rsid w:val="00164432"/>
    <w:rsid w:val="00173B69"/>
    <w:rsid w:val="001E04E3"/>
    <w:rsid w:val="001F18A8"/>
    <w:rsid w:val="002002F9"/>
    <w:rsid w:val="002203EA"/>
    <w:rsid w:val="00281D74"/>
    <w:rsid w:val="002F36BE"/>
    <w:rsid w:val="00323841"/>
    <w:rsid w:val="00335854"/>
    <w:rsid w:val="0036433F"/>
    <w:rsid w:val="0039694F"/>
    <w:rsid w:val="003A3B55"/>
    <w:rsid w:val="003A4293"/>
    <w:rsid w:val="003C6717"/>
    <w:rsid w:val="003D4C1C"/>
    <w:rsid w:val="003E5A9B"/>
    <w:rsid w:val="00406FD9"/>
    <w:rsid w:val="004477B7"/>
    <w:rsid w:val="004524BB"/>
    <w:rsid w:val="004673EF"/>
    <w:rsid w:val="00477889"/>
    <w:rsid w:val="004805BD"/>
    <w:rsid w:val="00487F8C"/>
    <w:rsid w:val="004A4293"/>
    <w:rsid w:val="004A45F7"/>
    <w:rsid w:val="004C28E9"/>
    <w:rsid w:val="004C3C9B"/>
    <w:rsid w:val="004F0B9B"/>
    <w:rsid w:val="004F1472"/>
    <w:rsid w:val="004F14A7"/>
    <w:rsid w:val="00551DC1"/>
    <w:rsid w:val="005650D4"/>
    <w:rsid w:val="00577916"/>
    <w:rsid w:val="00586EF3"/>
    <w:rsid w:val="00593209"/>
    <w:rsid w:val="005A40FE"/>
    <w:rsid w:val="005A6F62"/>
    <w:rsid w:val="005B0FC0"/>
    <w:rsid w:val="005D2E7A"/>
    <w:rsid w:val="005F510F"/>
    <w:rsid w:val="006004A5"/>
    <w:rsid w:val="00632BA6"/>
    <w:rsid w:val="00653F15"/>
    <w:rsid w:val="00661436"/>
    <w:rsid w:val="00676733"/>
    <w:rsid w:val="00684AC2"/>
    <w:rsid w:val="006937BF"/>
    <w:rsid w:val="00694864"/>
    <w:rsid w:val="006B5A24"/>
    <w:rsid w:val="006C1592"/>
    <w:rsid w:val="006E5F1C"/>
    <w:rsid w:val="00711B6D"/>
    <w:rsid w:val="00744DD9"/>
    <w:rsid w:val="00750FD9"/>
    <w:rsid w:val="007528BF"/>
    <w:rsid w:val="00774233"/>
    <w:rsid w:val="00775588"/>
    <w:rsid w:val="00775A70"/>
    <w:rsid w:val="0077607E"/>
    <w:rsid w:val="00785D7D"/>
    <w:rsid w:val="0079418C"/>
    <w:rsid w:val="007D5CDC"/>
    <w:rsid w:val="007F2973"/>
    <w:rsid w:val="007F2ED4"/>
    <w:rsid w:val="007F613D"/>
    <w:rsid w:val="008008B6"/>
    <w:rsid w:val="00802846"/>
    <w:rsid w:val="00806EC0"/>
    <w:rsid w:val="00832499"/>
    <w:rsid w:val="00837E2D"/>
    <w:rsid w:val="00850A5B"/>
    <w:rsid w:val="00856A33"/>
    <w:rsid w:val="008570AA"/>
    <w:rsid w:val="00875673"/>
    <w:rsid w:val="00893954"/>
    <w:rsid w:val="008A21D4"/>
    <w:rsid w:val="008C3411"/>
    <w:rsid w:val="008C589B"/>
    <w:rsid w:val="008D0AB6"/>
    <w:rsid w:val="008D0C0F"/>
    <w:rsid w:val="008E22BF"/>
    <w:rsid w:val="008F2EB5"/>
    <w:rsid w:val="00915EF9"/>
    <w:rsid w:val="0092548C"/>
    <w:rsid w:val="00935A54"/>
    <w:rsid w:val="0094675C"/>
    <w:rsid w:val="0095162B"/>
    <w:rsid w:val="00953A71"/>
    <w:rsid w:val="009842CA"/>
    <w:rsid w:val="009D4F21"/>
    <w:rsid w:val="009F211B"/>
    <w:rsid w:val="00A003D6"/>
    <w:rsid w:val="00A00FDB"/>
    <w:rsid w:val="00A22DC4"/>
    <w:rsid w:val="00A7043F"/>
    <w:rsid w:val="00AD1775"/>
    <w:rsid w:val="00AF1042"/>
    <w:rsid w:val="00AF53F3"/>
    <w:rsid w:val="00B23A81"/>
    <w:rsid w:val="00B94D93"/>
    <w:rsid w:val="00BC2A9B"/>
    <w:rsid w:val="00BC2F9A"/>
    <w:rsid w:val="00BD3577"/>
    <w:rsid w:val="00BF731F"/>
    <w:rsid w:val="00C11855"/>
    <w:rsid w:val="00C22583"/>
    <w:rsid w:val="00C27098"/>
    <w:rsid w:val="00C32DAA"/>
    <w:rsid w:val="00C5459A"/>
    <w:rsid w:val="00C56EE5"/>
    <w:rsid w:val="00C72F24"/>
    <w:rsid w:val="00C8226A"/>
    <w:rsid w:val="00C926E2"/>
    <w:rsid w:val="00C95FBC"/>
    <w:rsid w:val="00CE1B78"/>
    <w:rsid w:val="00D1456F"/>
    <w:rsid w:val="00D54446"/>
    <w:rsid w:val="00DA0506"/>
    <w:rsid w:val="00DD5E09"/>
    <w:rsid w:val="00DE297A"/>
    <w:rsid w:val="00E21DE4"/>
    <w:rsid w:val="00E47132"/>
    <w:rsid w:val="00E47D65"/>
    <w:rsid w:val="00E66486"/>
    <w:rsid w:val="00E66FAB"/>
    <w:rsid w:val="00E94070"/>
    <w:rsid w:val="00E95C34"/>
    <w:rsid w:val="00F178BE"/>
    <w:rsid w:val="00F43B71"/>
    <w:rsid w:val="00F468C0"/>
    <w:rsid w:val="00F62596"/>
    <w:rsid w:val="00F72491"/>
    <w:rsid w:val="00F72694"/>
    <w:rsid w:val="00F80DB4"/>
    <w:rsid w:val="00F90882"/>
    <w:rsid w:val="00FA0158"/>
    <w:rsid w:val="00FC5544"/>
    <w:rsid w:val="00FE07E7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FABB84"/>
  <w15:chartTrackingRefBased/>
  <w15:docId w15:val="{91DCA3B1-59B5-664F-978F-87A3365A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UPR">
    <w:name w:val="UPR"/>
    <w:basedOn w:val="Normal"/>
    <w:link w:val="UPRChar"/>
    <w:qFormat/>
    <w:rsid w:val="00F468C0"/>
    <w:pPr>
      <w:numPr>
        <w:numId w:val="2"/>
      </w:numPr>
      <w:autoSpaceDE w:val="0"/>
      <w:autoSpaceDN w:val="0"/>
      <w:adjustRightInd w:val="0"/>
      <w:spacing w:after="120" w:line="240" w:lineRule="auto"/>
      <w:ind w:left="357" w:hanging="35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PRChar">
    <w:name w:val="UPR Char"/>
    <w:link w:val="UPR"/>
    <w:rsid w:val="00F468C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F468C0"/>
    <w:pPr>
      <w:spacing w:after="0" w:line="276" w:lineRule="auto"/>
      <w:ind w:left="720"/>
      <w:contextualSpacing/>
    </w:pPr>
    <w:rPr>
      <w:rFonts w:ascii="Arial" w:hAnsi="Arial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locked/>
    <w:rsid w:val="00F468C0"/>
    <w:rPr>
      <w:rFonts w:ascii="Arial" w:hAnsi="Arial"/>
      <w:sz w:val="22"/>
      <w:szCs w:val="22"/>
      <w:lang w:val="en-GB"/>
    </w:rPr>
  </w:style>
  <w:style w:type="paragraph" w:customStyle="1" w:styleId="SingleTxtG">
    <w:name w:val="_ Single Txt_G"/>
    <w:basedOn w:val="Normal"/>
    <w:rsid w:val="00C11855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/>
      <w:sz w:val="20"/>
      <w:szCs w:val="20"/>
      <w:lang w:val="en-GB" w:eastAsia="zh-CN"/>
    </w:rPr>
  </w:style>
  <w:style w:type="paragraph" w:styleId="EndnoteText">
    <w:name w:val="endnote text"/>
    <w:aliases w:val="2_G"/>
    <w:basedOn w:val="FootnoteText"/>
    <w:link w:val="EndnoteTextChar"/>
    <w:rsid w:val="00C11855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SimSun" w:hAnsi="Times New Roman"/>
      <w:sz w:val="18"/>
      <w:lang w:val="en-GB" w:eastAsia="zh-CN"/>
    </w:rPr>
  </w:style>
  <w:style w:type="character" w:customStyle="1" w:styleId="EndnoteTextChar">
    <w:name w:val="Endnote Text Char"/>
    <w:aliases w:val="2_G Char"/>
    <w:link w:val="EndnoteText"/>
    <w:rsid w:val="00C11855"/>
    <w:rPr>
      <w:rFonts w:ascii="Times New Roman" w:eastAsia="SimSun" w:hAnsi="Times New Roman"/>
      <w:sz w:val="18"/>
      <w:lang w:val="en-GB" w:eastAsia="zh-CN"/>
    </w:rPr>
  </w:style>
  <w:style w:type="character" w:styleId="FootnoteReference">
    <w:name w:val="footnote reference"/>
    <w:aliases w:val="4_G"/>
    <w:rsid w:val="00C11855"/>
    <w:rPr>
      <w:rFonts w:ascii="Times New Roman" w:hAnsi="Times New Roman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855"/>
  </w:style>
  <w:style w:type="character" w:customStyle="1" w:styleId="apple-converted-space">
    <w:name w:val="apple-converted-space"/>
    <w:rsid w:val="0094675C"/>
  </w:style>
  <w:style w:type="paragraph" w:customStyle="1" w:styleId="Default">
    <w:name w:val="Default"/>
    <w:rsid w:val="004C28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3C6717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3C6717"/>
  </w:style>
  <w:style w:type="character" w:customStyle="1" w:styleId="eop">
    <w:name w:val="eop"/>
    <w:rsid w:val="004F0B9B"/>
  </w:style>
  <w:style w:type="character" w:customStyle="1" w:styleId="markedcontent">
    <w:name w:val="markedcontent"/>
    <w:rsid w:val="003A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44278-A364-49A4-B31C-5DEBB8D09EC0}"/>
</file>

<file path=customXml/itemProps2.xml><?xml version="1.0" encoding="utf-8"?>
<ds:datastoreItem xmlns:ds="http://schemas.openxmlformats.org/officeDocument/2006/customXml" ds:itemID="{9FCFD651-C4EE-4784-8C13-251C017C9FB7}"/>
</file>

<file path=customXml/itemProps3.xml><?xml version="1.0" encoding="utf-8"?>
<ds:datastoreItem xmlns:ds="http://schemas.openxmlformats.org/officeDocument/2006/customXml" ds:itemID="{029ECDE6-CE61-4068-BD3A-A58A9C866CD0}"/>
</file>

<file path=customXml/itemProps4.xml><?xml version="1.0" encoding="utf-8"?>
<ds:datastoreItem xmlns:ds="http://schemas.openxmlformats.org/officeDocument/2006/customXml" ds:itemID="{13D6E41D-5EDD-456F-9240-50497BE44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Montenegro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Montenegro</dc:title>
  <dc:subject/>
  <dc:creator>Zorica Maric</dc:creator>
  <cp:keywords/>
  <cp:lastModifiedBy>Dragan Zlaticanin</cp:lastModifiedBy>
  <cp:revision>2</cp:revision>
  <dcterms:created xsi:type="dcterms:W3CDTF">2023-05-03T13:45:00Z</dcterms:created>
  <dcterms:modified xsi:type="dcterms:W3CDTF">2023-05-03T13:45:00Z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ed">
    <vt:lpwstr>1</vt:lpwstr>
  </property>
  <property fmtid="{D5CDD505-2E9C-101B-9397-08002B2CF9AE}" pid="3" name="Order1">
    <vt:lpwstr>37.0000000000000</vt:lpwstr>
  </property>
  <property fmtid="{D5CDD505-2E9C-101B-9397-08002B2CF9AE}" pid="4" name="ContentTypeId">
    <vt:lpwstr>0x01010037C5AC3008AAB14799B0F32C039A8199</vt:lpwstr>
  </property>
</Properties>
</file>