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4857" w14:textId="77777777" w:rsidR="00F96143" w:rsidRDefault="00F96143" w:rsidP="00F96143">
      <w:pPr>
        <w:pStyle w:val="NormalWeb"/>
        <w:tabs>
          <w:tab w:val="left" w:pos="1134"/>
        </w:tabs>
        <w:ind w:right="-45"/>
        <w:jc w:val="center"/>
        <w:rPr>
          <w:rStyle w:val="Strong"/>
          <w:rFonts w:ascii="Calibri Light" w:eastAsiaTheme="minorHAnsi" w:hAnsi="Calibri Light" w:cstheme="minorBidi"/>
          <w:color w:val="44546A" w:themeColor="text2"/>
          <w:sz w:val="25"/>
          <w:szCs w:val="25"/>
          <w:lang w:val="en-GB" w:eastAsia="en-US"/>
        </w:rPr>
      </w:pPr>
      <w:bookmarkStart w:id="0" w:name="_Hlk131088845"/>
      <w:r w:rsidRPr="008E4C0A">
        <w:rPr>
          <w:rStyle w:val="Strong"/>
          <w:rFonts w:ascii="Calibri Light" w:hAnsi="Calibri Light"/>
          <w:sz w:val="25"/>
          <w:szCs w:val="25"/>
        </w:rPr>
        <w:t>Universal Peri</w:t>
      </w:r>
      <w:r>
        <w:rPr>
          <w:rStyle w:val="Strong"/>
          <w:rFonts w:ascii="Calibri Light" w:hAnsi="Calibri Light"/>
          <w:sz w:val="25"/>
          <w:szCs w:val="25"/>
        </w:rPr>
        <w:t>odic Review Working Group – 43rd</w:t>
      </w:r>
      <w:r w:rsidRPr="008E4C0A">
        <w:rPr>
          <w:rStyle w:val="Strong"/>
          <w:rFonts w:ascii="Calibri Light" w:hAnsi="Calibri Light"/>
          <w:sz w:val="25"/>
          <w:szCs w:val="25"/>
        </w:rPr>
        <w:t xml:space="preserve"> Session</w:t>
      </w:r>
    </w:p>
    <w:p w14:paraId="6F16145C" w14:textId="77777777" w:rsidR="00F96143" w:rsidRPr="008E4C0A" w:rsidRDefault="00F96143" w:rsidP="00F96143">
      <w:pPr>
        <w:pStyle w:val="NormalWeb"/>
        <w:tabs>
          <w:tab w:val="left" w:pos="1134"/>
        </w:tabs>
        <w:ind w:right="-45"/>
        <w:jc w:val="center"/>
        <w:rPr>
          <w:rStyle w:val="Strong"/>
          <w:rFonts w:ascii="Calibri Light" w:hAnsi="Calibri Light"/>
          <w:sz w:val="25"/>
          <w:szCs w:val="25"/>
        </w:rPr>
      </w:pPr>
    </w:p>
    <w:p w14:paraId="3D17F6B2" w14:textId="77777777" w:rsidR="00F96143" w:rsidRDefault="00F96143" w:rsidP="00F96143">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 xml:space="preserve">Universal Periodic Review </w:t>
      </w:r>
      <w:r>
        <w:rPr>
          <w:rStyle w:val="Strong"/>
          <w:rFonts w:ascii="Calibri Light" w:hAnsi="Calibri Light"/>
          <w:sz w:val="25"/>
          <w:szCs w:val="25"/>
        </w:rPr>
        <w:t>of Serbia</w:t>
      </w:r>
    </w:p>
    <w:p w14:paraId="0A390B93" w14:textId="77777777" w:rsidR="00F96143" w:rsidRDefault="00F96143" w:rsidP="001733CE">
      <w:pPr>
        <w:pStyle w:val="NormalWeb"/>
        <w:tabs>
          <w:tab w:val="left" w:pos="1134"/>
        </w:tabs>
        <w:ind w:right="-45"/>
        <w:rPr>
          <w:rStyle w:val="Strong"/>
          <w:rFonts w:ascii="Calibri Light" w:hAnsi="Calibri Light"/>
          <w:sz w:val="25"/>
          <w:szCs w:val="25"/>
        </w:rPr>
      </w:pPr>
    </w:p>
    <w:p w14:paraId="497DAF9D" w14:textId="7481573E" w:rsidR="00F96143" w:rsidRPr="00885D8D" w:rsidRDefault="00ED1E75" w:rsidP="00F96143">
      <w:pPr>
        <w:pStyle w:val="NormalWeb"/>
        <w:tabs>
          <w:tab w:val="left" w:pos="1134"/>
        </w:tabs>
        <w:ind w:right="-45"/>
        <w:jc w:val="center"/>
        <w:rPr>
          <w:rStyle w:val="Strong"/>
          <w:b w:val="0"/>
          <w:bCs w:val="0"/>
        </w:rPr>
      </w:pPr>
      <w:r>
        <w:rPr>
          <w:rStyle w:val="Strong"/>
          <w:rFonts w:ascii="Calibri Light" w:hAnsi="Calibri Light"/>
          <w:sz w:val="25"/>
          <w:szCs w:val="25"/>
        </w:rPr>
        <w:t xml:space="preserve">10 </w:t>
      </w:r>
      <w:r w:rsidR="00F96143">
        <w:rPr>
          <w:rStyle w:val="Strong"/>
          <w:rFonts w:ascii="Calibri Light" w:hAnsi="Calibri Light"/>
          <w:sz w:val="25"/>
          <w:szCs w:val="25"/>
        </w:rPr>
        <w:t>May 2023</w:t>
      </w:r>
    </w:p>
    <w:p w14:paraId="6BF6F083" w14:textId="77777777" w:rsidR="00F96143" w:rsidRPr="008E4C0A" w:rsidRDefault="00F96143" w:rsidP="001733CE">
      <w:pPr>
        <w:pStyle w:val="NormalWeb"/>
        <w:tabs>
          <w:tab w:val="left" w:pos="1134"/>
        </w:tabs>
        <w:ind w:right="-45"/>
        <w:rPr>
          <w:rStyle w:val="Strong"/>
          <w:rFonts w:ascii="Calibri Light" w:hAnsi="Calibri Light"/>
          <w:sz w:val="25"/>
          <w:szCs w:val="25"/>
        </w:rPr>
      </w:pPr>
    </w:p>
    <w:p w14:paraId="7B75B936" w14:textId="77777777" w:rsidR="00F96143" w:rsidRDefault="00F96143" w:rsidP="00F96143">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Statement by Australia</w:t>
      </w:r>
    </w:p>
    <w:p w14:paraId="6E4F54E9" w14:textId="77777777" w:rsidR="00F96143" w:rsidRDefault="00F96143" w:rsidP="00F96143">
      <w:pPr>
        <w:pStyle w:val="NormalWeb"/>
        <w:tabs>
          <w:tab w:val="left" w:pos="1134"/>
        </w:tabs>
        <w:ind w:right="-45"/>
        <w:jc w:val="center"/>
        <w:rPr>
          <w:rStyle w:val="Strong"/>
          <w:rFonts w:ascii="Calibri Light" w:hAnsi="Calibri Light"/>
          <w:sz w:val="25"/>
          <w:szCs w:val="25"/>
        </w:rPr>
      </w:pPr>
    </w:p>
    <w:p w14:paraId="74795811" w14:textId="77777777" w:rsidR="00F96143" w:rsidRDefault="00F96143" w:rsidP="00F96143">
      <w:pPr>
        <w:pStyle w:val="NormalWeb"/>
        <w:tabs>
          <w:tab w:val="left" w:pos="1134"/>
        </w:tabs>
        <w:ind w:right="-45"/>
        <w:rPr>
          <w:rFonts w:ascii="Calibri Light" w:hAnsi="Calibri Light"/>
          <w:bCs/>
          <w:sz w:val="25"/>
          <w:szCs w:val="25"/>
        </w:rPr>
      </w:pPr>
    </w:p>
    <w:p w14:paraId="4D75CECA" w14:textId="26B2208C" w:rsidR="00370210" w:rsidRDefault="00370210" w:rsidP="00370210">
      <w:pPr>
        <w:pStyle w:val="NormalWeb"/>
        <w:tabs>
          <w:tab w:val="left" w:pos="1134"/>
        </w:tabs>
        <w:ind w:right="-45"/>
        <w:rPr>
          <w:rFonts w:ascii="Calibri Light" w:hAnsi="Calibri Light"/>
          <w:bCs/>
          <w:sz w:val="25"/>
          <w:szCs w:val="25"/>
        </w:rPr>
      </w:pPr>
      <w:r>
        <w:rPr>
          <w:rFonts w:ascii="Calibri Light" w:hAnsi="Calibri Light"/>
          <w:bCs/>
          <w:sz w:val="25"/>
          <w:szCs w:val="25"/>
        </w:rPr>
        <w:t>Thank you, [President</w:t>
      </w:r>
      <w:r w:rsidR="00007F01">
        <w:rPr>
          <w:rFonts w:ascii="Calibri Light" w:hAnsi="Calibri Light"/>
          <w:bCs/>
          <w:sz w:val="25"/>
          <w:szCs w:val="25"/>
        </w:rPr>
        <w:t>/Vice President</w:t>
      </w:r>
      <w:r>
        <w:rPr>
          <w:rFonts w:ascii="Calibri Light" w:hAnsi="Calibri Light"/>
          <w:bCs/>
          <w:sz w:val="25"/>
          <w:szCs w:val="25"/>
        </w:rPr>
        <w:t>]</w:t>
      </w:r>
    </w:p>
    <w:p w14:paraId="44D4FF85" w14:textId="77777777" w:rsidR="00370210" w:rsidRDefault="00370210" w:rsidP="00F96143">
      <w:pPr>
        <w:pStyle w:val="NormalWeb"/>
        <w:tabs>
          <w:tab w:val="left" w:pos="1134"/>
        </w:tabs>
        <w:ind w:right="-45"/>
        <w:rPr>
          <w:rFonts w:ascii="Calibri Light" w:hAnsi="Calibri Light"/>
          <w:bCs/>
          <w:sz w:val="25"/>
          <w:szCs w:val="25"/>
        </w:rPr>
      </w:pPr>
    </w:p>
    <w:p w14:paraId="71238BAF" w14:textId="7416F399" w:rsidR="00554744" w:rsidRDefault="00554744" w:rsidP="00554744">
      <w:pPr>
        <w:pStyle w:val="NormalWeb"/>
        <w:rPr>
          <w:rFonts w:ascii="Calibri Light" w:hAnsi="Calibri Light" w:cs="Calibri Light"/>
          <w:sz w:val="25"/>
          <w:szCs w:val="25"/>
        </w:rPr>
      </w:pPr>
      <w:r>
        <w:rPr>
          <w:rFonts w:ascii="Calibri Light" w:hAnsi="Calibri Light" w:cs="Calibri Light"/>
          <w:sz w:val="25"/>
          <w:szCs w:val="25"/>
        </w:rPr>
        <w:t xml:space="preserve">Australia </w:t>
      </w:r>
      <w:r w:rsidRPr="00E858A4">
        <w:rPr>
          <w:rFonts w:ascii="Calibri Light" w:hAnsi="Calibri Light" w:cs="Calibri Light"/>
          <w:sz w:val="25"/>
          <w:szCs w:val="25"/>
        </w:rPr>
        <w:t xml:space="preserve">commends </w:t>
      </w:r>
      <w:r>
        <w:rPr>
          <w:rFonts w:ascii="Calibri Light" w:hAnsi="Calibri Light" w:cs="Calibri Light"/>
          <w:sz w:val="25"/>
          <w:szCs w:val="25"/>
        </w:rPr>
        <w:t xml:space="preserve">Serbia </w:t>
      </w:r>
      <w:r w:rsidRPr="00E858A4">
        <w:rPr>
          <w:rFonts w:ascii="Calibri Light" w:hAnsi="Calibri Light" w:cs="Calibri Light"/>
          <w:sz w:val="25"/>
          <w:szCs w:val="25"/>
        </w:rPr>
        <w:t>for passing</w:t>
      </w:r>
      <w:r>
        <w:rPr>
          <w:rFonts w:ascii="Calibri Light" w:hAnsi="Calibri Light" w:cs="Calibri Light"/>
          <w:sz w:val="25"/>
          <w:szCs w:val="25"/>
        </w:rPr>
        <w:t xml:space="preserve"> constitutional changes to </w:t>
      </w:r>
      <w:r w:rsidR="0020678C">
        <w:rPr>
          <w:rFonts w:ascii="Calibri Light" w:hAnsi="Calibri Light" w:cs="Calibri Light"/>
          <w:sz w:val="25"/>
          <w:szCs w:val="25"/>
        </w:rPr>
        <w:t xml:space="preserve">its </w:t>
      </w:r>
      <w:r>
        <w:rPr>
          <w:rFonts w:ascii="Calibri Light" w:hAnsi="Calibri Light" w:cs="Calibri Light"/>
          <w:sz w:val="25"/>
          <w:szCs w:val="25"/>
        </w:rPr>
        <w:t xml:space="preserve">judicial system and amendments to anti-discrimination legislation </w:t>
      </w:r>
      <w:r w:rsidRPr="00E858A4">
        <w:rPr>
          <w:rFonts w:ascii="Calibri Light" w:hAnsi="Calibri Light" w:cs="Calibri Light"/>
          <w:sz w:val="25"/>
          <w:szCs w:val="25"/>
        </w:rPr>
        <w:t>since its last UPR appearance</w:t>
      </w:r>
      <w:r>
        <w:rPr>
          <w:rFonts w:ascii="Calibri Light" w:hAnsi="Calibri Light" w:cs="Calibri Light"/>
          <w:sz w:val="25"/>
          <w:szCs w:val="25"/>
        </w:rPr>
        <w:t xml:space="preserve">. We </w:t>
      </w:r>
      <w:r w:rsidRPr="00E858A4">
        <w:rPr>
          <w:rFonts w:ascii="Calibri Light" w:hAnsi="Calibri Light" w:cs="Calibri Light"/>
          <w:sz w:val="25"/>
          <w:szCs w:val="25"/>
        </w:rPr>
        <w:t xml:space="preserve">encourage </w:t>
      </w:r>
      <w:r>
        <w:rPr>
          <w:rFonts w:ascii="Calibri Light" w:hAnsi="Calibri Light" w:cs="Calibri Light"/>
          <w:sz w:val="25"/>
          <w:szCs w:val="25"/>
        </w:rPr>
        <w:t xml:space="preserve">Serbia to implement these changes and </w:t>
      </w:r>
      <w:r w:rsidRPr="00E858A4">
        <w:rPr>
          <w:rFonts w:ascii="Calibri Light" w:hAnsi="Calibri Light" w:cs="Calibri Light"/>
          <w:sz w:val="25"/>
          <w:szCs w:val="25"/>
        </w:rPr>
        <w:t xml:space="preserve">strengthen </w:t>
      </w:r>
      <w:r>
        <w:rPr>
          <w:rFonts w:ascii="Calibri Light" w:hAnsi="Calibri Light" w:cs="Calibri Light"/>
          <w:sz w:val="25"/>
          <w:szCs w:val="25"/>
        </w:rPr>
        <w:t xml:space="preserve">political and civil liberties. </w:t>
      </w:r>
    </w:p>
    <w:p w14:paraId="5E22D499" w14:textId="77777777" w:rsidR="00885D8D" w:rsidRDefault="00885D8D" w:rsidP="00554744">
      <w:pPr>
        <w:pStyle w:val="NormalWeb"/>
        <w:rPr>
          <w:rFonts w:ascii="Calibri Light" w:hAnsi="Calibri Light" w:cs="Calibri Light"/>
          <w:sz w:val="25"/>
          <w:szCs w:val="25"/>
        </w:rPr>
      </w:pPr>
    </w:p>
    <w:p w14:paraId="7BB2B16E" w14:textId="6966BD1B" w:rsidR="00554744" w:rsidRDefault="00554744" w:rsidP="00554744">
      <w:pPr>
        <w:pStyle w:val="NormalWeb"/>
        <w:rPr>
          <w:rFonts w:ascii="Calibri Light" w:hAnsi="Calibri Light" w:cs="Calibri Light"/>
          <w:sz w:val="25"/>
          <w:szCs w:val="25"/>
        </w:rPr>
      </w:pPr>
      <w:r>
        <w:rPr>
          <w:rFonts w:ascii="Calibri Light" w:hAnsi="Calibri Light" w:cs="Calibri Light"/>
          <w:sz w:val="25"/>
          <w:szCs w:val="25"/>
        </w:rPr>
        <w:t xml:space="preserve">Australia recommends </w:t>
      </w:r>
      <w:r w:rsidRPr="00900537">
        <w:rPr>
          <w:rFonts w:ascii="Calibri Light" w:hAnsi="Calibri Light" w:cs="Calibri Light"/>
          <w:b/>
          <w:bCs/>
          <w:sz w:val="25"/>
          <w:szCs w:val="25"/>
        </w:rPr>
        <w:t>Serbia</w:t>
      </w:r>
      <w:r w:rsidRPr="00E858A4">
        <w:rPr>
          <w:rFonts w:ascii="Calibri Light" w:hAnsi="Calibri Light" w:cs="Calibri Light"/>
          <w:sz w:val="25"/>
          <w:szCs w:val="25"/>
        </w:rPr>
        <w:t>:</w:t>
      </w:r>
    </w:p>
    <w:p w14:paraId="7713E034" w14:textId="77777777" w:rsidR="00520CBA" w:rsidRPr="00E858A4" w:rsidRDefault="00520CBA" w:rsidP="00554744">
      <w:pPr>
        <w:pStyle w:val="NormalWeb"/>
        <w:rPr>
          <w:rFonts w:ascii="Calibri Light" w:hAnsi="Calibri Light" w:cs="Calibri Light"/>
          <w:sz w:val="25"/>
          <w:szCs w:val="25"/>
        </w:rPr>
      </w:pPr>
    </w:p>
    <w:p w14:paraId="114DC8B8" w14:textId="25719A90" w:rsidR="00554744" w:rsidRDefault="00554744" w:rsidP="00554744">
      <w:pPr>
        <w:numPr>
          <w:ilvl w:val="0"/>
          <w:numId w:val="2"/>
        </w:numPr>
        <w:spacing w:after="240" w:line="240" w:lineRule="auto"/>
        <w:rPr>
          <w:rFonts w:ascii="Calibri Light" w:eastAsia="Times New Roman" w:hAnsi="Calibri Light" w:cs="Calibri Light"/>
          <w:b/>
          <w:bCs/>
          <w:sz w:val="25"/>
          <w:szCs w:val="25"/>
          <w:lang w:eastAsia="en-AU"/>
        </w:rPr>
      </w:pPr>
      <w:r>
        <w:rPr>
          <w:rFonts w:ascii="Calibri Light" w:eastAsia="Times New Roman" w:hAnsi="Calibri Light" w:cs="Calibri Light"/>
          <w:b/>
          <w:bCs/>
          <w:sz w:val="25"/>
          <w:szCs w:val="25"/>
          <w:lang w:eastAsia="en-AU"/>
        </w:rPr>
        <w:t>Amend laws and policies to guarantee media freedom, including protect</w:t>
      </w:r>
      <w:r w:rsidR="00360F28">
        <w:rPr>
          <w:rFonts w:ascii="Calibri Light" w:eastAsia="Times New Roman" w:hAnsi="Calibri Light" w:cs="Calibri Light"/>
          <w:b/>
          <w:bCs/>
          <w:sz w:val="25"/>
          <w:szCs w:val="25"/>
          <w:lang w:eastAsia="en-AU"/>
        </w:rPr>
        <w:t>ing</w:t>
      </w:r>
      <w:r>
        <w:rPr>
          <w:rFonts w:ascii="Calibri Light" w:eastAsia="Times New Roman" w:hAnsi="Calibri Light" w:cs="Calibri Light"/>
          <w:b/>
          <w:bCs/>
          <w:sz w:val="25"/>
          <w:szCs w:val="25"/>
          <w:lang w:eastAsia="en-AU"/>
        </w:rPr>
        <w:t xml:space="preserve"> journalists against threats </w:t>
      </w:r>
      <w:r w:rsidRPr="00E858A4">
        <w:rPr>
          <w:rFonts w:ascii="Calibri Light" w:eastAsia="Times New Roman" w:hAnsi="Calibri Light" w:cs="Calibri Light"/>
          <w:b/>
          <w:bCs/>
          <w:sz w:val="25"/>
          <w:szCs w:val="25"/>
          <w:lang w:eastAsia="en-AU"/>
        </w:rPr>
        <w:t xml:space="preserve">and </w:t>
      </w:r>
      <w:r>
        <w:rPr>
          <w:rFonts w:ascii="Calibri Light" w:eastAsia="Times New Roman" w:hAnsi="Calibri Light" w:cs="Calibri Light"/>
          <w:b/>
          <w:bCs/>
          <w:sz w:val="25"/>
          <w:szCs w:val="25"/>
          <w:lang w:eastAsia="en-AU"/>
        </w:rPr>
        <w:t>political interests, and ensure that independent media can function free of intimidation.</w:t>
      </w:r>
    </w:p>
    <w:p w14:paraId="7019E2C7" w14:textId="595F2294" w:rsidR="00554744" w:rsidRDefault="00554744" w:rsidP="00554744">
      <w:pPr>
        <w:numPr>
          <w:ilvl w:val="0"/>
          <w:numId w:val="2"/>
        </w:numPr>
        <w:spacing w:after="240" w:line="240" w:lineRule="auto"/>
        <w:rPr>
          <w:rFonts w:ascii="Calibri Light" w:eastAsia="Times New Roman" w:hAnsi="Calibri Light" w:cs="Calibri Light"/>
          <w:b/>
          <w:bCs/>
          <w:sz w:val="25"/>
          <w:szCs w:val="25"/>
          <w:lang w:eastAsia="en-AU"/>
        </w:rPr>
      </w:pPr>
      <w:r>
        <w:rPr>
          <w:rFonts w:ascii="Calibri Light" w:eastAsia="Times New Roman" w:hAnsi="Calibri Light" w:cs="Calibri Light"/>
          <w:b/>
          <w:bCs/>
          <w:sz w:val="25"/>
          <w:szCs w:val="25"/>
          <w:lang w:eastAsia="en-AU"/>
        </w:rPr>
        <w:t xml:space="preserve">Implement measures to improve the independence, accountability and effectiveness of the justice system. </w:t>
      </w:r>
    </w:p>
    <w:p w14:paraId="2C1DE561" w14:textId="103EB318" w:rsidR="00554744" w:rsidRDefault="00554744" w:rsidP="00554744">
      <w:pPr>
        <w:numPr>
          <w:ilvl w:val="0"/>
          <w:numId w:val="2"/>
        </w:numPr>
        <w:spacing w:after="240" w:line="240" w:lineRule="auto"/>
        <w:rPr>
          <w:rFonts w:ascii="Calibri Light" w:eastAsia="Times New Roman" w:hAnsi="Calibri Light" w:cs="Calibri Light"/>
          <w:b/>
          <w:bCs/>
          <w:sz w:val="25"/>
          <w:szCs w:val="25"/>
          <w:lang w:eastAsia="en-AU"/>
        </w:rPr>
      </w:pPr>
      <w:r>
        <w:rPr>
          <w:rFonts w:ascii="Calibri Light" w:eastAsia="Times New Roman" w:hAnsi="Calibri Light" w:cs="Calibri Light"/>
          <w:b/>
          <w:bCs/>
          <w:sz w:val="25"/>
          <w:szCs w:val="25"/>
          <w:lang w:eastAsia="en-AU"/>
        </w:rPr>
        <w:t>Fully implement the UN Convention on the Rights of the Child in domestic legislation, continue to reduce the number of children in institutional care and ensure children with disabilities have sufficient support to live in their communities.</w:t>
      </w:r>
    </w:p>
    <w:p w14:paraId="4D910321" w14:textId="77777777" w:rsidR="00554744" w:rsidRDefault="00554744" w:rsidP="00F96143">
      <w:pPr>
        <w:pStyle w:val="NormalWeb"/>
        <w:tabs>
          <w:tab w:val="left" w:pos="1134"/>
        </w:tabs>
        <w:ind w:right="-45"/>
        <w:rPr>
          <w:rFonts w:ascii="Calibri Light" w:hAnsi="Calibri Light"/>
          <w:bCs/>
          <w:sz w:val="25"/>
          <w:szCs w:val="25"/>
        </w:rPr>
      </w:pPr>
    </w:p>
    <w:p w14:paraId="703211E3" w14:textId="17EEB7B8" w:rsidR="00F96143" w:rsidRPr="00EF5A54" w:rsidRDefault="00F96143" w:rsidP="00F96143">
      <w:pPr>
        <w:pStyle w:val="NormalWeb"/>
        <w:tabs>
          <w:tab w:val="left" w:pos="1134"/>
        </w:tabs>
        <w:ind w:right="-45"/>
      </w:pPr>
      <w:r w:rsidRPr="00EF5A54">
        <w:rPr>
          <w:rStyle w:val="Strong"/>
          <w:rFonts w:ascii="Calibri Light" w:hAnsi="Calibri Light"/>
          <w:b w:val="0"/>
          <w:bCs w:val="0"/>
          <w:sz w:val="25"/>
          <w:szCs w:val="25"/>
        </w:rPr>
        <w:t>[</w:t>
      </w:r>
      <w:r>
        <w:rPr>
          <w:rStyle w:val="Strong"/>
          <w:rFonts w:ascii="Calibri Light" w:hAnsi="Calibri Light"/>
          <w:b w:val="0"/>
          <w:bCs w:val="0"/>
          <w:sz w:val="25"/>
          <w:szCs w:val="25"/>
        </w:rPr>
        <w:t>1</w:t>
      </w:r>
      <w:r w:rsidR="00D036A0">
        <w:rPr>
          <w:rStyle w:val="Strong"/>
          <w:rFonts w:ascii="Calibri Light" w:hAnsi="Calibri Light"/>
          <w:b w:val="0"/>
          <w:bCs w:val="0"/>
          <w:sz w:val="25"/>
          <w:szCs w:val="25"/>
        </w:rPr>
        <w:t>2</w:t>
      </w:r>
      <w:r w:rsidR="00156BCD">
        <w:rPr>
          <w:rStyle w:val="Strong"/>
          <w:rFonts w:ascii="Calibri Light" w:hAnsi="Calibri Light"/>
          <w:b w:val="0"/>
          <w:bCs w:val="0"/>
          <w:sz w:val="25"/>
          <w:szCs w:val="25"/>
        </w:rPr>
        <w:t>0</w:t>
      </w:r>
      <w:r w:rsidRPr="00EF5A54">
        <w:rPr>
          <w:rStyle w:val="Strong"/>
          <w:rFonts w:ascii="Calibri Light" w:hAnsi="Calibri Light"/>
          <w:b w:val="0"/>
          <w:bCs w:val="0"/>
          <w:sz w:val="25"/>
          <w:szCs w:val="25"/>
        </w:rPr>
        <w:t xml:space="preserve"> words]</w:t>
      </w:r>
    </w:p>
    <w:bookmarkEnd w:id="0"/>
    <w:p w14:paraId="4BE52A53" w14:textId="77777777" w:rsidR="00922252" w:rsidRDefault="00572ADE"/>
    <w:p w14:paraId="6E1BC90B" w14:textId="77777777" w:rsidR="00D96B12" w:rsidRDefault="00D96B12"/>
    <w:p w14:paraId="08A587B2" w14:textId="77777777" w:rsidR="00D96B12" w:rsidRDefault="00D96B12"/>
    <w:sectPr w:rsidR="00D96B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0871" w14:textId="77777777" w:rsidR="00F96143" w:rsidRDefault="00F96143" w:rsidP="00F96143">
      <w:pPr>
        <w:spacing w:after="0" w:line="240" w:lineRule="auto"/>
      </w:pPr>
      <w:r>
        <w:separator/>
      </w:r>
    </w:p>
  </w:endnote>
  <w:endnote w:type="continuationSeparator" w:id="0">
    <w:p w14:paraId="25CD29AF" w14:textId="77777777" w:rsidR="00F96143" w:rsidRDefault="00F96143" w:rsidP="00F9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DC1C" w14:textId="77777777" w:rsidR="00F96143" w:rsidRDefault="00F96143" w:rsidP="00F96143">
      <w:pPr>
        <w:spacing w:after="0" w:line="240" w:lineRule="auto"/>
      </w:pPr>
      <w:r>
        <w:separator/>
      </w:r>
    </w:p>
  </w:footnote>
  <w:footnote w:type="continuationSeparator" w:id="0">
    <w:p w14:paraId="71439EBC" w14:textId="77777777" w:rsidR="00F96143" w:rsidRDefault="00F96143" w:rsidP="00F96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55A34"/>
    <w:multiLevelType w:val="hybridMultilevel"/>
    <w:tmpl w:val="4096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6E1DC9"/>
    <w:multiLevelType w:val="hybridMultilevel"/>
    <w:tmpl w:val="40963E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07665075">
    <w:abstractNumId w:val="0"/>
  </w:num>
  <w:num w:numId="2" w16cid:durableId="355737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43"/>
    <w:rsid w:val="00007F01"/>
    <w:rsid w:val="00021842"/>
    <w:rsid w:val="00091AF3"/>
    <w:rsid w:val="00156BCD"/>
    <w:rsid w:val="001733CE"/>
    <w:rsid w:val="001A7819"/>
    <w:rsid w:val="00204DB6"/>
    <w:rsid w:val="0020678C"/>
    <w:rsid w:val="00242E60"/>
    <w:rsid w:val="00295737"/>
    <w:rsid w:val="003331F5"/>
    <w:rsid w:val="00360F28"/>
    <w:rsid w:val="00370210"/>
    <w:rsid w:val="00386321"/>
    <w:rsid w:val="003F7041"/>
    <w:rsid w:val="00450986"/>
    <w:rsid w:val="00464369"/>
    <w:rsid w:val="004667E9"/>
    <w:rsid w:val="004C319C"/>
    <w:rsid w:val="004E4956"/>
    <w:rsid w:val="00504FE0"/>
    <w:rsid w:val="005164EA"/>
    <w:rsid w:val="00520CBA"/>
    <w:rsid w:val="005349DD"/>
    <w:rsid w:val="0055225D"/>
    <w:rsid w:val="00554744"/>
    <w:rsid w:val="00572ADE"/>
    <w:rsid w:val="005B0096"/>
    <w:rsid w:val="005E1359"/>
    <w:rsid w:val="00640BAC"/>
    <w:rsid w:val="00647C49"/>
    <w:rsid w:val="0067625E"/>
    <w:rsid w:val="0071276D"/>
    <w:rsid w:val="00885D8D"/>
    <w:rsid w:val="0089322E"/>
    <w:rsid w:val="008A3B4A"/>
    <w:rsid w:val="008C7301"/>
    <w:rsid w:val="00900537"/>
    <w:rsid w:val="009035CC"/>
    <w:rsid w:val="00A02DC8"/>
    <w:rsid w:val="00B16E72"/>
    <w:rsid w:val="00CA7A4B"/>
    <w:rsid w:val="00D036A0"/>
    <w:rsid w:val="00D50E14"/>
    <w:rsid w:val="00D96B12"/>
    <w:rsid w:val="00DD6E3D"/>
    <w:rsid w:val="00E858A4"/>
    <w:rsid w:val="00ED1E75"/>
    <w:rsid w:val="00F46D5D"/>
    <w:rsid w:val="00F75246"/>
    <w:rsid w:val="00F942C8"/>
    <w:rsid w:val="00F96143"/>
    <w:rsid w:val="00FB0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8E1EE"/>
  <w15:chartTrackingRefBased/>
  <w15:docId w15:val="{276F8E9D-9EDC-4CD2-A0E0-F046CBAB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6143"/>
    <w:rPr>
      <w:b/>
      <w:bCs/>
    </w:rPr>
  </w:style>
  <w:style w:type="paragraph" w:styleId="NormalWeb">
    <w:name w:val="Normal (Web)"/>
    <w:basedOn w:val="Normal"/>
    <w:uiPriority w:val="99"/>
    <w:unhideWhenUsed/>
    <w:rsid w:val="00F96143"/>
    <w:p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96143"/>
    <w:pPr>
      <w:ind w:left="720"/>
      <w:contextualSpacing/>
    </w:pPr>
  </w:style>
  <w:style w:type="paragraph" w:styleId="Revision">
    <w:name w:val="Revision"/>
    <w:hidden/>
    <w:uiPriority w:val="99"/>
    <w:semiHidden/>
    <w:rsid w:val="005B0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460173">
      <w:bodyDiv w:val="1"/>
      <w:marLeft w:val="0"/>
      <w:marRight w:val="0"/>
      <w:marTop w:val="0"/>
      <w:marBottom w:val="0"/>
      <w:divBdr>
        <w:top w:val="none" w:sz="0" w:space="0" w:color="auto"/>
        <w:left w:val="none" w:sz="0" w:space="0" w:color="auto"/>
        <w:bottom w:val="none" w:sz="0" w:space="0" w:color="auto"/>
        <w:right w:val="none" w:sz="0" w:space="0" w:color="auto"/>
      </w:divBdr>
    </w:div>
    <w:div w:id="17973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E0AB9-5A7D-4C29-A850-2D4765297FC1}"/>
</file>

<file path=customXml/itemProps2.xml><?xml version="1.0" encoding="utf-8"?>
<ds:datastoreItem xmlns:ds="http://schemas.openxmlformats.org/officeDocument/2006/customXml" ds:itemID="{A0B5F71C-A7DA-46CD-8D35-A7BF73892449}"/>
</file>

<file path=customXml/itemProps3.xml><?xml version="1.0" encoding="utf-8"?>
<ds:datastoreItem xmlns:ds="http://schemas.openxmlformats.org/officeDocument/2006/customXml" ds:itemID="{C4F2D634-B43A-41FC-A591-CC66601270D3}"/>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Wade</dc:creator>
  <cp:keywords>[SEC=OFFICIAL]</cp:keywords>
  <dc:description/>
  <cp:lastModifiedBy>Nina Pregellio</cp:lastModifiedBy>
  <cp:revision>2</cp:revision>
  <cp:lastPrinted>2023-04-13T00:43:00Z</cp:lastPrinted>
  <dcterms:created xsi:type="dcterms:W3CDTF">2023-04-28T11:11:00Z</dcterms:created>
  <dcterms:modified xsi:type="dcterms:W3CDTF">2023-04-28T11:11:00Z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678B1DA519904F23943DFC4B08014E1F</vt:lpwstr>
  </property>
  <property fmtid="{D5CDD505-2E9C-101B-9397-08002B2CF9AE}" pid="9" name="PM_ProtectiveMarkingValue_Footer">
    <vt:lpwstr>OFFICIAL</vt:lpwstr>
  </property>
  <property fmtid="{D5CDD505-2E9C-101B-9397-08002B2CF9AE}" pid="10" name="PM_Originator_Hash_SHA1">
    <vt:lpwstr>2E098629B7E899184720E088ED5DD2B1A1B12230</vt:lpwstr>
  </property>
  <property fmtid="{D5CDD505-2E9C-101B-9397-08002B2CF9AE}" pid="11" name="PM_OriginationTimeStamp">
    <vt:lpwstr>2023-04-20T23:52:29Z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ABBFF5E2-9674-55C9-B08D-C9980002FD58</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F1327B06B65624407C85217F6E472972</vt:lpwstr>
  </property>
  <property fmtid="{D5CDD505-2E9C-101B-9397-08002B2CF9AE}" pid="23" name="PM_Hash_Salt">
    <vt:lpwstr>5B9518527C885BC07923370F4481541D</vt:lpwstr>
  </property>
  <property fmtid="{D5CDD505-2E9C-101B-9397-08002B2CF9AE}" pid="24" name="PM_Hash_SHA1">
    <vt:lpwstr>25E28F946A47A87911094231BC9D59527221182E</vt:lpwstr>
  </property>
  <property fmtid="{D5CDD505-2E9C-101B-9397-08002B2CF9AE}" pid="25" name="PM_OriginatorUserAccountName_SHA256">
    <vt:lpwstr>A96DF0027F6F82AD12391E38E646B204D619B30C8141227088B2CBBAE6A4A5E5</vt:lpwstr>
  </property>
  <property fmtid="{D5CDD505-2E9C-101B-9397-08002B2CF9AE}" pid="26" name="PM_OriginatorDomainName_SHA256">
    <vt:lpwstr>6F3591835F3B2A8A025B00B5BA6418010DA3A17C9C26EA9C049FFD28039489A2</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y fmtid="{D5CDD505-2E9C-101B-9397-08002B2CF9AE}" pid="30" name="ContentTypeId">
    <vt:lpwstr>0x01010037C5AC3008AAB14799B0F32C039A8199</vt:lpwstr>
  </property>
</Properties>
</file>