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2F40" w14:textId="77777777" w:rsidR="001B1B0D" w:rsidRDefault="001B1B0D" w:rsidP="001B1B0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bookmarkStart w:id="0" w:name="_Hlk131088845"/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5C569D43" w14:textId="77777777" w:rsidR="001B1B0D" w:rsidRPr="008E4C0A" w:rsidRDefault="001B1B0D" w:rsidP="001B1B0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1DC0CA7" w14:textId="1CA6DC78" w:rsidR="001B1B0D" w:rsidRDefault="001B1B0D" w:rsidP="001B1B0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hAnsi="Calibri Light"/>
          <w:sz w:val="25"/>
          <w:szCs w:val="25"/>
        </w:rPr>
        <w:t xml:space="preserve">of </w:t>
      </w:r>
      <w:r w:rsidR="00561C72">
        <w:rPr>
          <w:rStyle w:val="Strong"/>
          <w:rFonts w:ascii="Calibri Light" w:hAnsi="Calibri Light"/>
          <w:sz w:val="25"/>
          <w:szCs w:val="25"/>
        </w:rPr>
        <w:t>Montenegro</w:t>
      </w:r>
    </w:p>
    <w:p w14:paraId="3EE279AA" w14:textId="77777777" w:rsidR="001B1B0D" w:rsidRDefault="001B1B0D" w:rsidP="009F6DF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1A1F19B" w14:textId="3AA61440" w:rsidR="001B1B0D" w:rsidRPr="00B20FD3" w:rsidRDefault="00B76A59" w:rsidP="00B20FD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8 </w:t>
      </w:r>
      <w:r w:rsidR="001B1B0D">
        <w:rPr>
          <w:rStyle w:val="Strong"/>
          <w:rFonts w:ascii="Calibri Light" w:hAnsi="Calibri Light"/>
          <w:sz w:val="25"/>
          <w:szCs w:val="25"/>
        </w:rPr>
        <w:t>May 2023</w:t>
      </w:r>
    </w:p>
    <w:p w14:paraId="3CBE6AC0" w14:textId="77777777" w:rsidR="001B1B0D" w:rsidRPr="008E4C0A" w:rsidRDefault="001B1B0D" w:rsidP="001B1B0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0121E5E" w14:textId="77777777" w:rsidR="001B1B0D" w:rsidRDefault="001B1B0D" w:rsidP="001B1B0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0223E08E" w14:textId="77777777" w:rsidR="001B1B0D" w:rsidRDefault="001B1B0D" w:rsidP="001B1B0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bookmarkEnd w:id="0"/>
    <w:p w14:paraId="7C88B589" w14:textId="77777777" w:rsidR="0049651F" w:rsidRDefault="0049651F" w:rsidP="00951589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1FE24622" w14:textId="338E7E1C" w:rsidR="00951589" w:rsidRDefault="00951589" w:rsidP="00951589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Thank you, [President/Vice President]</w:t>
      </w:r>
    </w:p>
    <w:p w14:paraId="07124D8F" w14:textId="77777777" w:rsidR="005E0A26" w:rsidRDefault="005E0A26" w:rsidP="00951589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46A947D7" w14:textId="1F3E5AF3" w:rsidR="00951589" w:rsidRPr="007B0BA5" w:rsidRDefault="00951589" w:rsidP="00951589">
      <w:pPr>
        <w:pStyle w:val="NormalWeb"/>
        <w:rPr>
          <w:rFonts w:ascii="Calibri Light" w:hAnsi="Calibri Light"/>
          <w:sz w:val="25"/>
          <w:szCs w:val="25"/>
        </w:rPr>
      </w:pPr>
      <w:r w:rsidRPr="00CA4036">
        <w:rPr>
          <w:rFonts w:ascii="Calibri Light" w:hAnsi="Calibri Light"/>
          <w:sz w:val="25"/>
          <w:szCs w:val="25"/>
        </w:rPr>
        <w:t xml:space="preserve">Australia </w:t>
      </w:r>
      <w:r w:rsidR="004E6545">
        <w:rPr>
          <w:rFonts w:ascii="Calibri Light" w:hAnsi="Calibri Light"/>
          <w:sz w:val="25"/>
          <w:szCs w:val="25"/>
        </w:rPr>
        <w:t>acknowledges</w:t>
      </w:r>
      <w:r w:rsidR="00695002">
        <w:rPr>
          <w:rFonts w:ascii="Calibri Light" w:hAnsi="Calibri Light"/>
          <w:sz w:val="25"/>
          <w:szCs w:val="25"/>
        </w:rPr>
        <w:t xml:space="preserve"> </w:t>
      </w:r>
      <w:r w:rsidRPr="00CA4036">
        <w:rPr>
          <w:rFonts w:ascii="Calibri Light" w:hAnsi="Calibri Light"/>
          <w:sz w:val="25"/>
          <w:szCs w:val="25"/>
        </w:rPr>
        <w:t>Montenegro</w:t>
      </w:r>
      <w:r w:rsidR="00864A88">
        <w:rPr>
          <w:rFonts w:ascii="Calibri Light" w:hAnsi="Calibri Light"/>
          <w:sz w:val="25"/>
          <w:szCs w:val="25"/>
        </w:rPr>
        <w:t>’s efforts</w:t>
      </w:r>
      <w:r w:rsidRPr="00CA4036">
        <w:rPr>
          <w:rFonts w:ascii="Calibri Light" w:hAnsi="Calibri Light"/>
          <w:sz w:val="25"/>
          <w:szCs w:val="25"/>
        </w:rPr>
        <w:t xml:space="preserve"> </w:t>
      </w:r>
      <w:r w:rsidR="008A2DA1" w:rsidRPr="00CA4036">
        <w:rPr>
          <w:rFonts w:ascii="Calibri Light" w:hAnsi="Calibri Light"/>
          <w:sz w:val="25"/>
          <w:szCs w:val="25"/>
        </w:rPr>
        <w:t>since its last UPR appearance</w:t>
      </w:r>
      <w:r w:rsidR="008A2DA1">
        <w:rPr>
          <w:rFonts w:ascii="Calibri Light" w:hAnsi="Calibri Light"/>
          <w:sz w:val="25"/>
          <w:szCs w:val="25"/>
        </w:rPr>
        <w:t xml:space="preserve"> to </w:t>
      </w:r>
      <w:r w:rsidRPr="00CA4036">
        <w:rPr>
          <w:rFonts w:ascii="Calibri Light" w:hAnsi="Calibri Light"/>
          <w:sz w:val="25"/>
          <w:szCs w:val="25"/>
        </w:rPr>
        <w:t>provid</w:t>
      </w:r>
      <w:r w:rsidR="008A2DA1">
        <w:rPr>
          <w:rFonts w:ascii="Calibri Light" w:hAnsi="Calibri Light"/>
          <w:sz w:val="25"/>
          <w:szCs w:val="25"/>
        </w:rPr>
        <w:t>e</w:t>
      </w:r>
      <w:r w:rsidRPr="00CA4036">
        <w:rPr>
          <w:rFonts w:ascii="Calibri Light" w:hAnsi="Calibri Light"/>
          <w:sz w:val="25"/>
          <w:szCs w:val="25"/>
        </w:rPr>
        <w:t xml:space="preserve"> stronger legal protections to journalists and </w:t>
      </w:r>
      <w:r w:rsidR="008A2DA1">
        <w:rPr>
          <w:rFonts w:ascii="Calibri Light" w:hAnsi="Calibri Light"/>
          <w:sz w:val="25"/>
          <w:szCs w:val="25"/>
        </w:rPr>
        <w:t xml:space="preserve">the </w:t>
      </w:r>
      <w:r w:rsidR="00806C61">
        <w:rPr>
          <w:rFonts w:ascii="Calibri Light" w:hAnsi="Calibri Light"/>
          <w:sz w:val="25"/>
          <w:szCs w:val="25"/>
        </w:rPr>
        <w:t>introduc</w:t>
      </w:r>
      <w:r w:rsidR="008A2DA1">
        <w:rPr>
          <w:rFonts w:ascii="Calibri Light" w:hAnsi="Calibri Light"/>
          <w:sz w:val="25"/>
          <w:szCs w:val="25"/>
        </w:rPr>
        <w:t>tion of</w:t>
      </w:r>
      <w:r w:rsidR="00806C61">
        <w:rPr>
          <w:rFonts w:ascii="Calibri Light" w:hAnsi="Calibri Light"/>
          <w:sz w:val="25"/>
          <w:szCs w:val="25"/>
        </w:rPr>
        <w:t xml:space="preserve"> the </w:t>
      </w:r>
      <w:hyperlink r:id="rId7" w:history="1">
        <w:r w:rsidR="00D64409" w:rsidRPr="00EF0E2E">
          <w:rPr>
            <w:rFonts w:ascii="Calibri Light" w:hAnsi="Calibri Light"/>
            <w:i/>
            <w:iCs/>
            <w:sz w:val="25"/>
            <w:szCs w:val="25"/>
          </w:rPr>
          <w:t>Law on Same-Sex Life Partnership</w:t>
        </w:r>
      </w:hyperlink>
      <w:r w:rsidR="00806C61" w:rsidRPr="00EF0E2E">
        <w:rPr>
          <w:rFonts w:ascii="Calibri Light" w:hAnsi="Calibri Light"/>
          <w:i/>
          <w:iCs/>
          <w:sz w:val="25"/>
          <w:szCs w:val="25"/>
        </w:rPr>
        <w:t>s</w:t>
      </w:r>
      <w:r w:rsidRPr="00CA4036">
        <w:rPr>
          <w:rFonts w:ascii="Calibri Light" w:hAnsi="Calibri Light"/>
          <w:sz w:val="25"/>
          <w:szCs w:val="25"/>
        </w:rPr>
        <w:t xml:space="preserve">. </w:t>
      </w:r>
    </w:p>
    <w:p w14:paraId="036BA3AA" w14:textId="77777777" w:rsidR="005E0A26" w:rsidRPr="00CA4036" w:rsidRDefault="005E0A26" w:rsidP="00951589">
      <w:pPr>
        <w:pStyle w:val="NormalWeb"/>
        <w:rPr>
          <w:rFonts w:ascii="Calibri Light" w:hAnsi="Calibri Light"/>
          <w:sz w:val="25"/>
          <w:szCs w:val="25"/>
        </w:rPr>
      </w:pPr>
    </w:p>
    <w:p w14:paraId="6735D380" w14:textId="7EA0A53D" w:rsidR="00951589" w:rsidRDefault="00951589" w:rsidP="00951589">
      <w:pPr>
        <w:pStyle w:val="NormalWeb"/>
        <w:rPr>
          <w:rFonts w:ascii="Calibri Light" w:hAnsi="Calibri Light"/>
          <w:sz w:val="25"/>
          <w:szCs w:val="25"/>
        </w:rPr>
      </w:pPr>
      <w:r w:rsidRPr="00CA4036">
        <w:rPr>
          <w:rFonts w:ascii="Calibri Light" w:hAnsi="Calibri Light"/>
          <w:sz w:val="25"/>
          <w:szCs w:val="25"/>
        </w:rPr>
        <w:t xml:space="preserve">Australia </w:t>
      </w:r>
      <w:r w:rsidR="00121459">
        <w:rPr>
          <w:rFonts w:ascii="Calibri Light" w:hAnsi="Calibri Light"/>
          <w:sz w:val="25"/>
          <w:szCs w:val="25"/>
        </w:rPr>
        <w:t xml:space="preserve">is </w:t>
      </w:r>
      <w:r w:rsidRPr="00CA4036">
        <w:rPr>
          <w:rFonts w:ascii="Calibri Light" w:hAnsi="Calibri Light"/>
          <w:sz w:val="25"/>
          <w:szCs w:val="25"/>
        </w:rPr>
        <w:t xml:space="preserve">concerned by </w:t>
      </w:r>
      <w:r w:rsidR="00806991">
        <w:rPr>
          <w:rFonts w:ascii="Calibri Light" w:hAnsi="Calibri Light"/>
          <w:sz w:val="25"/>
          <w:szCs w:val="25"/>
        </w:rPr>
        <w:t xml:space="preserve">ongoing </w:t>
      </w:r>
      <w:r w:rsidRPr="00CA4036">
        <w:rPr>
          <w:rFonts w:ascii="Calibri Light" w:hAnsi="Calibri Light"/>
          <w:sz w:val="25"/>
          <w:szCs w:val="25"/>
        </w:rPr>
        <w:t xml:space="preserve">delays in the drafting </w:t>
      </w:r>
      <w:r w:rsidR="0082199E">
        <w:rPr>
          <w:rFonts w:ascii="Calibri Light" w:hAnsi="Calibri Light"/>
          <w:sz w:val="25"/>
          <w:szCs w:val="25"/>
        </w:rPr>
        <w:t>of human rights legislation</w:t>
      </w:r>
      <w:r w:rsidR="00126C0C">
        <w:rPr>
          <w:rFonts w:ascii="Calibri Light" w:hAnsi="Calibri Light"/>
          <w:sz w:val="25"/>
          <w:szCs w:val="25"/>
        </w:rPr>
        <w:t xml:space="preserve"> and problems in the implementation and monitoring of existing legislation.</w:t>
      </w:r>
      <w:r w:rsidR="009A549A">
        <w:rPr>
          <w:rFonts w:ascii="Calibri Light" w:hAnsi="Calibri Light"/>
          <w:sz w:val="25"/>
          <w:szCs w:val="25"/>
        </w:rPr>
        <w:t xml:space="preserve"> </w:t>
      </w:r>
      <w:r w:rsidRPr="00CA4036">
        <w:rPr>
          <w:rFonts w:ascii="Calibri Light" w:hAnsi="Calibri Light"/>
          <w:sz w:val="25"/>
          <w:szCs w:val="25"/>
        </w:rPr>
        <w:t>We encourage Montenegro to implement such legislation in full.</w:t>
      </w:r>
    </w:p>
    <w:p w14:paraId="50471C3F" w14:textId="77777777" w:rsidR="005E0A26" w:rsidRDefault="005E0A26" w:rsidP="00951589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16FFD1E2" w14:textId="73880EEE" w:rsidR="00951589" w:rsidRDefault="00951589" w:rsidP="00951589">
      <w:pPr>
        <w:pStyle w:val="NormalWeb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 xml:space="preserve">Australia recommends </w:t>
      </w:r>
      <w:r w:rsidRPr="0060770D">
        <w:rPr>
          <w:rFonts w:ascii="Calibri Light" w:hAnsi="Calibri Light" w:cs="Calibri Light"/>
          <w:b/>
          <w:bCs/>
          <w:sz w:val="25"/>
          <w:szCs w:val="25"/>
        </w:rPr>
        <w:t>Montenegro</w:t>
      </w:r>
      <w:r w:rsidR="00EA0C12">
        <w:rPr>
          <w:rFonts w:ascii="Calibri Light" w:hAnsi="Calibri Light" w:cs="Calibri Light"/>
          <w:sz w:val="25"/>
          <w:szCs w:val="25"/>
        </w:rPr>
        <w:t>:</w:t>
      </w:r>
    </w:p>
    <w:p w14:paraId="06C494E3" w14:textId="77777777" w:rsidR="00521034" w:rsidRDefault="00521034" w:rsidP="00951589">
      <w:pPr>
        <w:pStyle w:val="NormalWeb"/>
        <w:rPr>
          <w:rFonts w:ascii="Calibri Light" w:hAnsi="Calibri Light" w:cs="Calibri Light"/>
          <w:b/>
          <w:bCs/>
          <w:sz w:val="25"/>
          <w:szCs w:val="25"/>
        </w:rPr>
      </w:pPr>
    </w:p>
    <w:p w14:paraId="6F2392A8" w14:textId="2D879F06" w:rsidR="00951589" w:rsidRDefault="00951589" w:rsidP="00951589">
      <w:pPr>
        <w:numPr>
          <w:ilvl w:val="0"/>
          <w:numId w:val="3"/>
        </w:numPr>
        <w:spacing w:after="240" w:line="240" w:lineRule="auto"/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</w:pPr>
      <w:r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Continue to tackle corruption in all institutions through coordinated investigations and prosecutions. </w:t>
      </w:r>
    </w:p>
    <w:p w14:paraId="7E7BCEB4" w14:textId="07C27FF2" w:rsidR="008572CA" w:rsidRPr="0060770D" w:rsidRDefault="00CF1D22" w:rsidP="0060770D">
      <w:pPr>
        <w:numPr>
          <w:ilvl w:val="0"/>
          <w:numId w:val="3"/>
        </w:numPr>
        <w:spacing w:after="240" w:line="240" w:lineRule="auto"/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</w:pPr>
      <w:r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Implement </w:t>
      </w:r>
      <w:r w:rsidR="00145E3A"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all </w:t>
      </w:r>
      <w:r w:rsidR="002D4739"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>measures</w:t>
      </w:r>
      <w:r w:rsidR="008572CA"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 in the 2021-2025 </w:t>
      </w:r>
      <w:r w:rsidR="002B0E4B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>N</w:t>
      </w:r>
      <w:r w:rsidR="008572CA"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ational </w:t>
      </w:r>
      <w:r w:rsidR="00405DE6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>S</w:t>
      </w:r>
      <w:r w:rsidR="008572CA"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trategy for </w:t>
      </w:r>
      <w:r w:rsidR="00405DE6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>G</w:t>
      </w:r>
      <w:r w:rsidR="008572CA"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ender </w:t>
      </w:r>
      <w:r w:rsidR="00405DE6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>E</w:t>
      </w:r>
      <w:r w:rsidR="008572CA"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quality and the 2021-22 </w:t>
      </w:r>
      <w:r w:rsidR="00405DE6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>A</w:t>
      </w:r>
      <w:r w:rsidR="008572CA"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ction </w:t>
      </w:r>
      <w:r w:rsidR="00405DE6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>P</w:t>
      </w:r>
      <w:r w:rsidR="008572CA" w:rsidRPr="0060770D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lan. </w:t>
      </w:r>
    </w:p>
    <w:p w14:paraId="033BF08A" w14:textId="7A81ECDD" w:rsidR="0060770D" w:rsidRPr="00CA0B96" w:rsidRDefault="00951589" w:rsidP="0060770D">
      <w:pPr>
        <w:numPr>
          <w:ilvl w:val="0"/>
          <w:numId w:val="3"/>
        </w:numPr>
        <w:spacing w:after="240" w:line="240" w:lineRule="auto"/>
        <w:rPr>
          <w:rStyle w:val="Strong"/>
          <w:rFonts w:ascii="Calibri Light" w:eastAsia="Times New Roman" w:hAnsi="Calibri Light" w:cs="Calibri Light"/>
          <w:sz w:val="25"/>
          <w:szCs w:val="25"/>
          <w:lang w:eastAsia="en-AU"/>
        </w:rPr>
      </w:pPr>
      <w:r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Implement </w:t>
      </w:r>
      <w:r w:rsidR="00FE55CC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policies </w:t>
      </w:r>
      <w:r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to </w:t>
      </w:r>
      <w:r w:rsidR="00102F90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end </w:t>
      </w:r>
      <w:r w:rsidR="007A0519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corruption and </w:t>
      </w:r>
      <w:r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political influence </w:t>
      </w:r>
      <w:r w:rsidR="007A0519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on </w:t>
      </w:r>
      <w:r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the judiciary </w:t>
      </w:r>
      <w:r w:rsidR="00C6294C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and </w:t>
      </w:r>
      <w:r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ensure </w:t>
      </w:r>
      <w:r w:rsidR="00C6294C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the </w:t>
      </w:r>
      <w:r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>independence</w:t>
      </w:r>
      <w:r w:rsidR="00E40E97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 xml:space="preserve"> of this institution</w:t>
      </w:r>
      <w:r w:rsidR="000A6BA3">
        <w:rPr>
          <w:rFonts w:ascii="Calibri Light" w:eastAsia="Times New Roman" w:hAnsi="Calibri Light" w:cs="Calibri Light"/>
          <w:b/>
          <w:bCs/>
          <w:sz w:val="25"/>
          <w:szCs w:val="25"/>
          <w:lang w:eastAsia="en-AU"/>
        </w:rPr>
        <w:t>.</w:t>
      </w:r>
    </w:p>
    <w:p w14:paraId="03C81995" w14:textId="4D812044" w:rsidR="00CA4036" w:rsidRPr="00EF5A54" w:rsidRDefault="00CA4036" w:rsidP="0060770D">
      <w:pPr>
        <w:spacing w:after="240" w:line="240" w:lineRule="auto"/>
      </w:pPr>
      <w:r w:rsidRPr="00CA4036">
        <w:rPr>
          <w:rStyle w:val="Strong"/>
          <w:rFonts w:ascii="Calibri Light" w:hAnsi="Calibri Light"/>
          <w:b w:val="0"/>
          <w:bCs w:val="0"/>
          <w:sz w:val="25"/>
          <w:szCs w:val="25"/>
        </w:rPr>
        <w:t>[1</w:t>
      </w:r>
      <w:r w:rsidR="00CA0B96">
        <w:rPr>
          <w:rStyle w:val="Strong"/>
          <w:rFonts w:ascii="Calibri Light" w:hAnsi="Calibri Light"/>
          <w:b w:val="0"/>
          <w:bCs w:val="0"/>
          <w:sz w:val="25"/>
          <w:szCs w:val="25"/>
        </w:rPr>
        <w:t>14</w:t>
      </w:r>
      <w:r w:rsidRPr="00CA4036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words]</w:t>
      </w:r>
    </w:p>
    <w:p w14:paraId="641FA690" w14:textId="77777777" w:rsidR="00951589" w:rsidRDefault="00951589"/>
    <w:p w14:paraId="3FC0FBA1" w14:textId="77777777" w:rsidR="00A21C80" w:rsidRDefault="00A21C80"/>
    <w:sectPr w:rsidR="00A21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9918" w14:textId="77777777" w:rsidR="002F1751" w:rsidRDefault="002F1751" w:rsidP="001B1B0D">
      <w:pPr>
        <w:spacing w:after="0" w:line="240" w:lineRule="auto"/>
      </w:pPr>
      <w:r>
        <w:separator/>
      </w:r>
    </w:p>
  </w:endnote>
  <w:endnote w:type="continuationSeparator" w:id="0">
    <w:p w14:paraId="522D80FE" w14:textId="77777777" w:rsidR="002F1751" w:rsidRDefault="002F1751" w:rsidP="001B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463C" w14:textId="77777777" w:rsidR="002F1751" w:rsidRDefault="002F1751" w:rsidP="001B1B0D">
      <w:pPr>
        <w:spacing w:after="0" w:line="240" w:lineRule="auto"/>
      </w:pPr>
      <w:r>
        <w:separator/>
      </w:r>
    </w:p>
  </w:footnote>
  <w:footnote w:type="continuationSeparator" w:id="0">
    <w:p w14:paraId="3D4F7428" w14:textId="77777777" w:rsidR="002F1751" w:rsidRDefault="002F1751" w:rsidP="001B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E6B"/>
    <w:multiLevelType w:val="hybridMultilevel"/>
    <w:tmpl w:val="9DF080F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57870">
    <w:abstractNumId w:val="1"/>
  </w:num>
  <w:num w:numId="2" w16cid:durableId="1701780769">
    <w:abstractNumId w:val="0"/>
  </w:num>
  <w:num w:numId="3" w16cid:durableId="1832090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D"/>
    <w:rsid w:val="00080D73"/>
    <w:rsid w:val="00091AF3"/>
    <w:rsid w:val="000A5E06"/>
    <w:rsid w:val="000A6BA3"/>
    <w:rsid w:val="000C1BE8"/>
    <w:rsid w:val="00102F90"/>
    <w:rsid w:val="00121459"/>
    <w:rsid w:val="0012318B"/>
    <w:rsid w:val="00126C0C"/>
    <w:rsid w:val="00132490"/>
    <w:rsid w:val="001439A1"/>
    <w:rsid w:val="00145E3A"/>
    <w:rsid w:val="00171B18"/>
    <w:rsid w:val="00172AB6"/>
    <w:rsid w:val="001B1B0D"/>
    <w:rsid w:val="00204DB6"/>
    <w:rsid w:val="00223B21"/>
    <w:rsid w:val="00242E60"/>
    <w:rsid w:val="00281C13"/>
    <w:rsid w:val="00287940"/>
    <w:rsid w:val="002B0E4B"/>
    <w:rsid w:val="002B2C42"/>
    <w:rsid w:val="002B6204"/>
    <w:rsid w:val="002D4739"/>
    <w:rsid w:val="002F1751"/>
    <w:rsid w:val="00364D4C"/>
    <w:rsid w:val="003676F4"/>
    <w:rsid w:val="003A5E60"/>
    <w:rsid w:val="003C1E38"/>
    <w:rsid w:val="003F7041"/>
    <w:rsid w:val="00405DE6"/>
    <w:rsid w:val="00442AA3"/>
    <w:rsid w:val="004504B7"/>
    <w:rsid w:val="0045436E"/>
    <w:rsid w:val="00483955"/>
    <w:rsid w:val="0049468D"/>
    <w:rsid w:val="0049651F"/>
    <w:rsid w:val="004C319C"/>
    <w:rsid w:val="004D4C94"/>
    <w:rsid w:val="004E6545"/>
    <w:rsid w:val="004F334E"/>
    <w:rsid w:val="0051339B"/>
    <w:rsid w:val="00521034"/>
    <w:rsid w:val="0053160D"/>
    <w:rsid w:val="005349DD"/>
    <w:rsid w:val="0055225D"/>
    <w:rsid w:val="00561C72"/>
    <w:rsid w:val="00573362"/>
    <w:rsid w:val="005A0BB7"/>
    <w:rsid w:val="005D1706"/>
    <w:rsid w:val="005D78FC"/>
    <w:rsid w:val="005E0A26"/>
    <w:rsid w:val="005F592C"/>
    <w:rsid w:val="0060770D"/>
    <w:rsid w:val="00607AA7"/>
    <w:rsid w:val="0061482A"/>
    <w:rsid w:val="006306D5"/>
    <w:rsid w:val="00647C49"/>
    <w:rsid w:val="0067625E"/>
    <w:rsid w:val="00695002"/>
    <w:rsid w:val="00700467"/>
    <w:rsid w:val="0071365A"/>
    <w:rsid w:val="00783914"/>
    <w:rsid w:val="007A0519"/>
    <w:rsid w:val="00806991"/>
    <w:rsid w:val="00806C61"/>
    <w:rsid w:val="0082199E"/>
    <w:rsid w:val="008523FC"/>
    <w:rsid w:val="008572CA"/>
    <w:rsid w:val="00864A88"/>
    <w:rsid w:val="008A2DA1"/>
    <w:rsid w:val="008B1DC2"/>
    <w:rsid w:val="008F61A9"/>
    <w:rsid w:val="009035CC"/>
    <w:rsid w:val="00951589"/>
    <w:rsid w:val="00996851"/>
    <w:rsid w:val="009A549A"/>
    <w:rsid w:val="009B0905"/>
    <w:rsid w:val="009F6DFB"/>
    <w:rsid w:val="00A21C80"/>
    <w:rsid w:val="00A92932"/>
    <w:rsid w:val="00AD6382"/>
    <w:rsid w:val="00B20FD3"/>
    <w:rsid w:val="00B35FE6"/>
    <w:rsid w:val="00B579EB"/>
    <w:rsid w:val="00B76A59"/>
    <w:rsid w:val="00B95C4F"/>
    <w:rsid w:val="00BA0EBD"/>
    <w:rsid w:val="00BE13A8"/>
    <w:rsid w:val="00C22464"/>
    <w:rsid w:val="00C277BC"/>
    <w:rsid w:val="00C6294C"/>
    <w:rsid w:val="00C672D3"/>
    <w:rsid w:val="00CA0B96"/>
    <w:rsid w:val="00CA4036"/>
    <w:rsid w:val="00CA40E3"/>
    <w:rsid w:val="00CA7A4B"/>
    <w:rsid w:val="00CB4F49"/>
    <w:rsid w:val="00CB6192"/>
    <w:rsid w:val="00CF0710"/>
    <w:rsid w:val="00CF1D22"/>
    <w:rsid w:val="00D05C01"/>
    <w:rsid w:val="00D16B5F"/>
    <w:rsid w:val="00D3766E"/>
    <w:rsid w:val="00D4678A"/>
    <w:rsid w:val="00D50E14"/>
    <w:rsid w:val="00D555E3"/>
    <w:rsid w:val="00D64409"/>
    <w:rsid w:val="00D728BA"/>
    <w:rsid w:val="00D922AA"/>
    <w:rsid w:val="00DD41D0"/>
    <w:rsid w:val="00DF55BB"/>
    <w:rsid w:val="00E24432"/>
    <w:rsid w:val="00E3098A"/>
    <w:rsid w:val="00E40E97"/>
    <w:rsid w:val="00E535DB"/>
    <w:rsid w:val="00E548C7"/>
    <w:rsid w:val="00E565CF"/>
    <w:rsid w:val="00E674FE"/>
    <w:rsid w:val="00E70BD6"/>
    <w:rsid w:val="00E739EE"/>
    <w:rsid w:val="00E74592"/>
    <w:rsid w:val="00E92961"/>
    <w:rsid w:val="00EA0C12"/>
    <w:rsid w:val="00EC34C2"/>
    <w:rsid w:val="00EC6B4D"/>
    <w:rsid w:val="00EF0E2E"/>
    <w:rsid w:val="00FB04F4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C47C7"/>
  <w15:chartTrackingRefBased/>
  <w15:docId w15:val="{591E2479-9C46-42CA-8B03-76EA42FA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1B0D"/>
    <w:rPr>
      <w:b/>
      <w:bCs/>
    </w:rPr>
  </w:style>
  <w:style w:type="paragraph" w:styleId="NormalWeb">
    <w:name w:val="Normal (Web)"/>
    <w:basedOn w:val="Normal"/>
    <w:uiPriority w:val="99"/>
    <w:unhideWhenUsed/>
    <w:rsid w:val="001B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B1B0D"/>
    <w:pPr>
      <w:ind w:left="720"/>
      <w:contextualSpacing/>
    </w:pPr>
  </w:style>
  <w:style w:type="paragraph" w:styleId="Revision">
    <w:name w:val="Revision"/>
    <w:hidden/>
    <w:uiPriority w:val="99"/>
    <w:semiHidden/>
    <w:rsid w:val="00D555E3"/>
    <w:pPr>
      <w:spacing w:after="0" w:line="240" w:lineRule="auto"/>
    </w:pPr>
  </w:style>
  <w:style w:type="character" w:customStyle="1" w:styleId="ui-provider">
    <w:name w:val="ui-provider"/>
    <w:basedOn w:val="DefaultParagraphFont"/>
    <w:rsid w:val="00CF0710"/>
  </w:style>
  <w:style w:type="character" w:styleId="CommentReference">
    <w:name w:val="annotation reference"/>
    <w:basedOn w:val="DefaultParagraphFont"/>
    <w:uiPriority w:val="99"/>
    <w:semiHidden/>
    <w:unhideWhenUsed/>
    <w:rsid w:val="00C22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3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ma.cc/4FRU-JJ99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F71D5-B576-4DB4-A2F0-AD9A53458D0B}"/>
</file>

<file path=customXml/itemProps2.xml><?xml version="1.0" encoding="utf-8"?>
<ds:datastoreItem xmlns:ds="http://schemas.openxmlformats.org/officeDocument/2006/customXml" ds:itemID="{7A1717EF-4399-475F-ADE0-ABF85AA0F7E4}"/>
</file>

<file path=customXml/itemProps3.xml><?xml version="1.0" encoding="utf-8"?>
<ds:datastoreItem xmlns:ds="http://schemas.openxmlformats.org/officeDocument/2006/customXml" ds:itemID="{E4CFC523-BF28-429B-B8A9-72230EA58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Wade</dc:creator>
  <cp:keywords>[SEC=OFFICIAL]</cp:keywords>
  <dc:description/>
  <cp:lastModifiedBy>Nina Pregellio</cp:lastModifiedBy>
  <cp:revision>2</cp:revision>
  <cp:lastPrinted>2023-04-28T11:13:00Z</cp:lastPrinted>
  <dcterms:created xsi:type="dcterms:W3CDTF">2023-04-28T11:14:00Z</dcterms:created>
  <dcterms:modified xsi:type="dcterms:W3CDTF">2023-04-28T11:14:00Z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840730AD02184976B183EA27F256B55B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2023-04-20T23:59:21Z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D4E09CA5A48A42FC9B4EFDB00D8132B2</vt:lpwstr>
  </property>
  <property fmtid="{D5CDD505-2E9C-101B-9397-08002B2CF9AE}" pid="23" name="PM_Hash_Salt">
    <vt:lpwstr>AD2B4B1618AF7623EA5BA78BEB60A43B</vt:lpwstr>
  </property>
  <property fmtid="{D5CDD505-2E9C-101B-9397-08002B2CF9AE}" pid="24" name="PM_Hash_SHA1">
    <vt:lpwstr>49CEB237D1F2B039729118D16AE7706B09FEBBF9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