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E7B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sz w:val="25"/>
          <w:szCs w:val="25"/>
          <w:lang w:val="en-GB" w:eastAsia="en-US"/>
        </w:rPr>
      </w:pPr>
      <w:r w:rsidRPr="0036357A">
        <w:rPr>
          <w:rStyle w:val="Strong"/>
          <w:rFonts w:ascii="Calibri Light" w:hAnsi="Calibri Light"/>
          <w:sz w:val="25"/>
          <w:szCs w:val="25"/>
        </w:rPr>
        <w:t>Universal Periodic Review Working Group – 43rd Session</w:t>
      </w:r>
    </w:p>
    <w:p w14:paraId="291938E9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7A90D46" w14:textId="13AC9118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36357A">
        <w:rPr>
          <w:rStyle w:val="Strong"/>
          <w:rFonts w:ascii="Calibri Light" w:hAnsi="Calibri Light"/>
          <w:sz w:val="25"/>
          <w:szCs w:val="25"/>
        </w:rPr>
        <w:t>Universal Periodic Review of France</w:t>
      </w:r>
    </w:p>
    <w:p w14:paraId="076C10DD" w14:textId="77777777" w:rsidR="0036357A" w:rsidRPr="0036357A" w:rsidRDefault="0036357A" w:rsidP="000D6CE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57CFAC06" w14:textId="66C3E2F3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</w:pPr>
      <w:r w:rsidRPr="0036357A">
        <w:rPr>
          <w:rStyle w:val="Strong"/>
          <w:rFonts w:ascii="Calibri Light" w:hAnsi="Calibri Light"/>
          <w:sz w:val="25"/>
          <w:szCs w:val="25"/>
        </w:rPr>
        <w:t>1 May 2023</w:t>
      </w:r>
    </w:p>
    <w:p w14:paraId="15733101" w14:textId="77777777" w:rsidR="0036357A" w:rsidRPr="0036357A" w:rsidRDefault="0036357A" w:rsidP="000D6CE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7F2BA82F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36357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8E01573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8F3DC5B" w14:textId="77777777" w:rsidR="000C626B" w:rsidRPr="00E77A2F" w:rsidRDefault="000C626B" w:rsidP="000C626B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7261C392" w14:textId="77777777" w:rsidR="000C626B" w:rsidRDefault="000C626B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EF21973" w14:textId="6843FE93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36357A">
        <w:rPr>
          <w:rFonts w:ascii="Calibri Light" w:hAnsi="Calibri Light"/>
          <w:bCs/>
          <w:sz w:val="25"/>
          <w:szCs w:val="25"/>
        </w:rPr>
        <w:t>Australia commends France on its continued commitment to human rights, particularly its progress on promoting gender equality, LGBTI equality and freedom</w:t>
      </w:r>
      <w:r w:rsidR="00BC7C86">
        <w:rPr>
          <w:rFonts w:ascii="Calibri Light" w:hAnsi="Calibri Light"/>
          <w:bCs/>
          <w:sz w:val="25"/>
          <w:szCs w:val="25"/>
        </w:rPr>
        <w:t xml:space="preserve"> for all</w:t>
      </w:r>
      <w:r w:rsidR="008439C0">
        <w:rPr>
          <w:rFonts w:ascii="Calibri Light" w:hAnsi="Calibri Light"/>
          <w:bCs/>
          <w:sz w:val="25"/>
          <w:szCs w:val="25"/>
        </w:rPr>
        <w:t xml:space="preserve"> from</w:t>
      </w:r>
      <w:r w:rsidRPr="0036357A">
        <w:rPr>
          <w:rFonts w:ascii="Calibri Light" w:hAnsi="Calibri Light"/>
          <w:bCs/>
          <w:sz w:val="25"/>
          <w:szCs w:val="25"/>
        </w:rPr>
        <w:t xml:space="preserve"> discrimination.</w:t>
      </w:r>
    </w:p>
    <w:p w14:paraId="2968D327" w14:textId="35793DF5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74AC217" w14:textId="01BCCD31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36357A">
        <w:rPr>
          <w:rFonts w:ascii="Calibri Light" w:hAnsi="Calibri Light"/>
          <w:bCs/>
          <w:sz w:val="25"/>
          <w:szCs w:val="25"/>
        </w:rPr>
        <w:t>We welcome France’s introduction of the</w:t>
      </w:r>
      <w:r w:rsidR="008439C0">
        <w:rPr>
          <w:rFonts w:ascii="Calibri Light" w:hAnsi="Calibri Light"/>
          <w:bCs/>
          <w:sz w:val="25"/>
          <w:szCs w:val="25"/>
        </w:rPr>
        <w:t>ir</w:t>
      </w:r>
      <w:r w:rsidRPr="0036357A">
        <w:rPr>
          <w:rFonts w:ascii="Calibri Light" w:hAnsi="Calibri Light"/>
          <w:bCs/>
          <w:sz w:val="25"/>
          <w:szCs w:val="25"/>
        </w:rPr>
        <w:t xml:space="preserve"> 3</w:t>
      </w:r>
      <w:r w:rsidRPr="0036357A">
        <w:rPr>
          <w:rFonts w:ascii="Calibri Light" w:hAnsi="Calibri Light"/>
          <w:bCs/>
          <w:sz w:val="25"/>
          <w:szCs w:val="25"/>
          <w:vertAlign w:val="superscript"/>
        </w:rPr>
        <w:t>rd</w:t>
      </w:r>
      <w:r w:rsidRPr="0036357A">
        <w:rPr>
          <w:rFonts w:ascii="Calibri Light" w:hAnsi="Calibri Light"/>
          <w:bCs/>
          <w:sz w:val="25"/>
          <w:szCs w:val="25"/>
        </w:rPr>
        <w:t xml:space="preserve"> International Strategy for Gender Equality and its National Action Plan to Promote Equal Rights and Combat Anti-LGBTI Hatred and Discrimination. </w:t>
      </w:r>
    </w:p>
    <w:p w14:paraId="68C729DD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B9E025D" w14:textId="5946749A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36357A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AE481A">
        <w:rPr>
          <w:rStyle w:val="Strong"/>
          <w:rFonts w:ascii="Calibri Light" w:hAnsi="Calibri Light"/>
          <w:sz w:val="25"/>
          <w:szCs w:val="25"/>
        </w:rPr>
        <w:t>France</w:t>
      </w:r>
      <w:r w:rsidRPr="0036357A">
        <w:rPr>
          <w:rFonts w:ascii="Calibri Light" w:hAnsi="Calibri Light"/>
          <w:b/>
          <w:bCs/>
          <w:sz w:val="25"/>
          <w:szCs w:val="25"/>
        </w:rPr>
        <w:t>:</w:t>
      </w:r>
    </w:p>
    <w:p w14:paraId="37CD8606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29B5EA8" w14:textId="3B8BB957" w:rsidR="0036357A" w:rsidRPr="0036357A" w:rsidRDefault="0036357A" w:rsidP="0036357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36357A">
        <w:rPr>
          <w:rFonts w:ascii="Calibri Light" w:hAnsi="Calibri Light"/>
          <w:b/>
          <w:bCs/>
          <w:sz w:val="25"/>
          <w:szCs w:val="25"/>
        </w:rPr>
        <w:t>Continue to address unnecessary and excessive use of force by law enforcement authorities, and to ensure use of force complies with principles of necessity and proportionality.</w:t>
      </w:r>
    </w:p>
    <w:p w14:paraId="7D8B41FF" w14:textId="20B4B347" w:rsidR="0036357A" w:rsidRPr="0036357A" w:rsidRDefault="0036357A" w:rsidP="0036357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36357A">
        <w:rPr>
          <w:rFonts w:ascii="Calibri Light" w:hAnsi="Calibri Light"/>
          <w:b/>
          <w:bCs/>
          <w:sz w:val="25"/>
          <w:szCs w:val="25"/>
        </w:rPr>
        <w:t>Implement measures to reduce overcrowding in prisons and prevent occupancy rates from being exceeded.</w:t>
      </w:r>
    </w:p>
    <w:p w14:paraId="626FD436" w14:textId="071B9B8E" w:rsidR="0036357A" w:rsidRPr="0036357A" w:rsidRDefault="0036357A" w:rsidP="0036357A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36357A">
        <w:rPr>
          <w:rFonts w:ascii="Calibri Light" w:hAnsi="Calibri Light"/>
          <w:b/>
          <w:bCs/>
          <w:sz w:val="25"/>
          <w:szCs w:val="25"/>
        </w:rPr>
        <w:t>Introduce mechanisms to improve education outcomes in its overseas territories aligned with national education priorities.</w:t>
      </w:r>
    </w:p>
    <w:p w14:paraId="772D1021" w14:textId="77777777" w:rsidR="0036357A" w:rsidRPr="0036357A" w:rsidRDefault="0036357A" w:rsidP="0036357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D0AD23" w14:textId="7BB7ECD2" w:rsidR="0036357A" w:rsidRPr="0036357A" w:rsidRDefault="0036357A" w:rsidP="0036357A">
      <w:pPr>
        <w:pStyle w:val="NormalWeb"/>
        <w:tabs>
          <w:tab w:val="left" w:pos="1134"/>
        </w:tabs>
        <w:ind w:right="-45"/>
      </w:pPr>
      <w:r w:rsidRPr="0036357A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11</w:t>
      </w:r>
      <w:r w:rsidR="00135936">
        <w:rPr>
          <w:rStyle w:val="Strong"/>
          <w:rFonts w:ascii="Calibri Light" w:hAnsi="Calibri Light"/>
          <w:b w:val="0"/>
          <w:bCs w:val="0"/>
          <w:sz w:val="25"/>
          <w:szCs w:val="25"/>
        </w:rPr>
        <w:t>7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0036357A">
        <w:rPr>
          <w:rStyle w:val="Strong"/>
          <w:rFonts w:ascii="Calibri Light" w:hAnsi="Calibri Light"/>
          <w:b w:val="0"/>
          <w:bCs w:val="0"/>
          <w:sz w:val="25"/>
          <w:szCs w:val="25"/>
        </w:rPr>
        <w:t>words]</w:t>
      </w:r>
    </w:p>
    <w:p w14:paraId="5E8EE7F6" w14:textId="77777777" w:rsidR="0036357A" w:rsidRDefault="0036357A" w:rsidP="0036357A">
      <w:pPr>
        <w:pStyle w:val="NormalWeb"/>
        <w:spacing w:after="120"/>
        <w:ind w:left="-567" w:right="624"/>
        <w:jc w:val="center"/>
      </w:pPr>
    </w:p>
    <w:p w14:paraId="1070AED6" w14:textId="77777777" w:rsidR="008F1FDA" w:rsidRDefault="008F1FDA"/>
    <w:sectPr w:rsidR="008F1F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FFC8" w14:textId="77777777" w:rsidR="004A0DFB" w:rsidRDefault="00D20B2F">
      <w:pPr>
        <w:spacing w:after="0" w:line="240" w:lineRule="auto"/>
      </w:pPr>
      <w:r>
        <w:separator/>
      </w:r>
    </w:p>
  </w:endnote>
  <w:endnote w:type="continuationSeparator" w:id="0">
    <w:p w14:paraId="23492425" w14:textId="77777777" w:rsidR="004A0DFB" w:rsidRDefault="00D2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2CB" w14:textId="77777777" w:rsidR="00E90789" w:rsidRPr="00E90789" w:rsidRDefault="00F14903" w:rsidP="00E90789">
    <w:pPr>
      <w:pStyle w:val="Header"/>
      <w:jc w:val="center"/>
      <w:rPr>
        <w:b/>
        <w:bCs/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ABD0" w14:textId="77777777" w:rsidR="004A0DFB" w:rsidRDefault="00D20B2F">
      <w:pPr>
        <w:spacing w:after="0" w:line="240" w:lineRule="auto"/>
      </w:pPr>
      <w:r>
        <w:separator/>
      </w:r>
    </w:p>
  </w:footnote>
  <w:footnote w:type="continuationSeparator" w:id="0">
    <w:p w14:paraId="6FF99972" w14:textId="77777777" w:rsidR="004A0DFB" w:rsidRDefault="00D2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2D7" w14:textId="77777777" w:rsidR="00E90789" w:rsidRPr="00E90789" w:rsidRDefault="00F14903" w:rsidP="00E90789">
    <w:pPr>
      <w:pStyle w:val="Header"/>
      <w:jc w:val="center"/>
      <w:rPr>
        <w:b/>
        <w:bCs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4145">
    <w:abstractNumId w:val="0"/>
  </w:num>
  <w:num w:numId="2" w16cid:durableId="741756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06"/>
    <w:rsid w:val="000B3FA1"/>
    <w:rsid w:val="000C626B"/>
    <w:rsid w:val="000D6CE2"/>
    <w:rsid w:val="00135936"/>
    <w:rsid w:val="002D7D63"/>
    <w:rsid w:val="0036357A"/>
    <w:rsid w:val="004A0DFB"/>
    <w:rsid w:val="006C61FA"/>
    <w:rsid w:val="00794906"/>
    <w:rsid w:val="008439C0"/>
    <w:rsid w:val="008F1FDA"/>
    <w:rsid w:val="009C7E85"/>
    <w:rsid w:val="00AE481A"/>
    <w:rsid w:val="00BC7C86"/>
    <w:rsid w:val="00D20B2F"/>
    <w:rsid w:val="00E0069C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9841D"/>
  <w15:chartTrackingRefBased/>
  <w15:docId w15:val="{B5E44E9B-0B54-459C-B41B-1B29FF5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906"/>
    <w:rPr>
      <w:b/>
      <w:bCs/>
    </w:rPr>
  </w:style>
  <w:style w:type="paragraph" w:styleId="NormalWeb">
    <w:name w:val="Normal (Web)"/>
    <w:basedOn w:val="Normal"/>
    <w:uiPriority w:val="99"/>
    <w:unhideWhenUsed/>
    <w:rsid w:val="0079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06"/>
  </w:style>
  <w:style w:type="paragraph" w:styleId="Revision">
    <w:name w:val="Revision"/>
    <w:hidden/>
    <w:uiPriority w:val="99"/>
    <w:semiHidden/>
    <w:rsid w:val="008439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3FEFA-80CE-48C0-AE66-1810836B711C}"/>
</file>

<file path=customXml/itemProps2.xml><?xml version="1.0" encoding="utf-8"?>
<ds:datastoreItem xmlns:ds="http://schemas.openxmlformats.org/officeDocument/2006/customXml" ds:itemID="{4DF57A33-F387-42F9-AFC7-8B495191BCF7}"/>
</file>

<file path=customXml/itemProps3.xml><?xml version="1.0" encoding="utf-8"?>
<ds:datastoreItem xmlns:ds="http://schemas.openxmlformats.org/officeDocument/2006/customXml" ds:itemID="{92A9F30E-8A01-4BD0-A005-8C10A0409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Tsai</dc:creator>
  <cp:keywords>[SEC=OFFICIAL:Sensitive]</cp:keywords>
  <dc:description/>
  <cp:lastModifiedBy>Nina Pregellio</cp:lastModifiedBy>
  <cp:revision>2</cp:revision>
  <cp:lastPrinted>2023-04-28T11:16:00Z</cp:lastPrinted>
  <dcterms:created xsi:type="dcterms:W3CDTF">2023-04-28T11:16:00Z</dcterms:created>
  <dcterms:modified xsi:type="dcterms:W3CDTF">2023-04-28T11:16:00Z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1EC7005593A44D43BD6A92C4DE0292B2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2023-04-20T01:09:45Z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F03A4ADD38243EAB4EC24D8B9FBDFEBF</vt:lpwstr>
  </property>
  <property fmtid="{D5CDD505-2E9C-101B-9397-08002B2CF9AE}" pid="23" name="PM_Hash_Salt">
    <vt:lpwstr>575C07EF999C29D3A5C501B201FF379D</vt:lpwstr>
  </property>
  <property fmtid="{D5CDD505-2E9C-101B-9397-08002B2CF9AE}" pid="24" name="PM_Hash_SHA1">
    <vt:lpwstr>6D8F37A1A343CA4C5F187CC4BA748C16F4CA6044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