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327C" w14:textId="77777777" w:rsidR="00B15417" w:rsidRDefault="00B15417" w:rsidP="00B15417">
      <w:pPr>
        <w:spacing w:line="276" w:lineRule="auto"/>
        <w:jc w:val="center"/>
        <w:rPr>
          <w:rFonts w:ascii="Georgia" w:hAnsi="Georgia" w:cs="Arial"/>
          <w:b/>
          <w:bCs/>
          <w:color w:val="000000"/>
        </w:rPr>
      </w:pPr>
      <w:r w:rsidRPr="004E53AD">
        <w:rPr>
          <w:rFonts w:ascii="Georgia" w:hAnsi="Georgia" w:cs="Arial"/>
        </w:rPr>
        <w:fldChar w:fldCharType="begin"/>
      </w:r>
      <w:r>
        <w:rPr>
          <w:rFonts w:ascii="Georgia" w:hAnsi="Georgia" w:cs="Arial"/>
        </w:rPr>
        <w:instrText xml:space="preserve"> INCLUDEPICTURE "C:\\..\\..\\..\\PC2019\\AppData\\Local\\Temp\\msohtmlclip1\\01\\clip_image002.png" \* MERGEFORMAT </w:instrText>
      </w:r>
      <w:r w:rsidRPr="004E53AD">
        <w:rPr>
          <w:rFonts w:ascii="Georgia" w:hAnsi="Georgia" w:cs="Arial"/>
        </w:rPr>
        <w:fldChar w:fldCharType="separate"/>
      </w:r>
      <w:r w:rsidRPr="004E53AD">
        <w:rPr>
          <w:rFonts w:ascii="Georgia" w:hAnsi="Georgia" w:cs="Arial"/>
        </w:rPr>
        <w:fldChar w:fldCharType="begin"/>
      </w:r>
      <w:r>
        <w:rPr>
          <w:rFonts w:ascii="Georgia" w:hAnsi="Georgia" w:cs="Arial"/>
        </w:rPr>
        <w:instrText xml:space="preserve"> INCLUDEPICTURE "C:\\..\\..\\..\\PC2019\\AppData\\Local\\Temp\\msohtmlclip1\\01\\clip_image002.png" \* MERGEFORMAT </w:instrText>
      </w:r>
      <w:r w:rsidRPr="004E53AD">
        <w:rPr>
          <w:rFonts w:ascii="Georgia" w:hAnsi="Georgia" w:cs="Arial"/>
        </w:rPr>
        <w:fldChar w:fldCharType="separate"/>
      </w:r>
      <w:r w:rsidRPr="004E53AD">
        <w:rPr>
          <w:rFonts w:ascii="Georgia" w:hAnsi="Georgia" w:cs="Arial"/>
        </w:rPr>
        <w:fldChar w:fldCharType="begin"/>
      </w:r>
      <w:r>
        <w:rPr>
          <w:rFonts w:ascii="Georgia" w:hAnsi="Georgia" w:cs="Arial"/>
        </w:rPr>
        <w:instrText xml:space="preserve"> INCLUDEPICTURE "C:\\..\\..\\..\\PC2019\\AppData\\Local\\Temp\\msohtmlclip1\\01\\clip_image002.png" \* MERGEFORMAT </w:instrText>
      </w:r>
      <w:r w:rsidRPr="004E53AD">
        <w:rPr>
          <w:rFonts w:ascii="Georgia" w:hAnsi="Georgia" w:cs="Arial"/>
        </w:rPr>
        <w:fldChar w:fldCharType="separate"/>
      </w:r>
      <w:r w:rsidRPr="004E53AD">
        <w:rPr>
          <w:rFonts w:ascii="Georgia" w:hAnsi="Georgia" w:cs="Arial"/>
        </w:rPr>
        <w:fldChar w:fldCharType="begin"/>
      </w:r>
      <w:r>
        <w:rPr>
          <w:rFonts w:ascii="Georgia" w:hAnsi="Georgia" w:cs="Arial"/>
        </w:rPr>
        <w:instrText xml:space="preserve"> INCLUDEPICTURE "C:\\..\\..\\..\\PC2019\\AppData\\Local\\Temp\\msohtmlclip1\\01\\clip_image002.png" \* MERGEFORMAT </w:instrText>
      </w:r>
      <w:r w:rsidRPr="004E53AD">
        <w:rPr>
          <w:rFonts w:ascii="Georgia" w:hAnsi="Georgia" w:cs="Arial"/>
        </w:rPr>
        <w:fldChar w:fldCharType="separate"/>
      </w:r>
      <w:r w:rsidRPr="004E53AD">
        <w:rPr>
          <w:rFonts w:ascii="Georgia" w:hAnsi="Georgia" w:cs="Arial"/>
        </w:rPr>
        <w:fldChar w:fldCharType="begin"/>
      </w:r>
      <w:r>
        <w:rPr>
          <w:rFonts w:ascii="Georgia" w:hAnsi="Georgia" w:cs="Arial"/>
        </w:rPr>
        <w:instrText xml:space="preserve"> INCLUDEPICTURE "C:\\..\\..\\..\\PC2019\\AppData\\Local\\Temp\\msohtmlclip1\\01\\clip_image002.png" \* MERGEFORMAT </w:instrText>
      </w:r>
      <w:r w:rsidRPr="004E53AD">
        <w:rPr>
          <w:rFonts w:ascii="Georgia" w:hAnsi="Georgia" w:cs="Arial"/>
        </w:rPr>
        <w:fldChar w:fldCharType="separate"/>
      </w:r>
      <w:r w:rsidRPr="004E53AD">
        <w:rPr>
          <w:rFonts w:ascii="Georgia" w:hAnsi="Georgia" w:cs="Arial"/>
        </w:rPr>
        <w:fldChar w:fldCharType="begin"/>
      </w:r>
      <w:r>
        <w:rPr>
          <w:rFonts w:ascii="Georgia" w:hAnsi="Georgia" w:cs="Arial"/>
        </w:rPr>
        <w:instrText xml:space="preserve"> INCLUDEPICTURE "C:\\..\\..\\..\\PC2019\\AppData\\Local\\Temp\\msohtmlclip1\\01\\clip_image002.png" \* MERGEFORMAT </w:instrText>
      </w:r>
      <w:r w:rsidRPr="004E53AD">
        <w:rPr>
          <w:rFonts w:ascii="Georgia" w:hAnsi="Georgia" w:cs="Arial"/>
        </w:rPr>
        <w:fldChar w:fldCharType="separate"/>
      </w:r>
      <w:r>
        <w:rPr>
          <w:rFonts w:ascii="Georgia" w:hAnsi="Georgia" w:cs="Arial"/>
        </w:rPr>
        <w:fldChar w:fldCharType="begin"/>
      </w:r>
      <w:r>
        <w:rPr>
          <w:rFonts w:ascii="Georgia" w:hAnsi="Georgia" w:cs="Arial"/>
        </w:rPr>
        <w:instrText xml:space="preserve"> INCLUDEPICTURE  "C:\\..\\..\\..\\PC2019\\AppData\\Local\\Temp\\msohtmlclip1\\01\\clip_image002.png" \* MERGEFORMATINET </w:instrText>
      </w:r>
      <w:r>
        <w:rPr>
          <w:rFonts w:ascii="Georgia" w:hAnsi="Georgia" w:cs="Arial"/>
        </w:rPr>
        <w:fldChar w:fldCharType="separate"/>
      </w:r>
      <w:r>
        <w:rPr>
          <w:rFonts w:ascii="Georgia" w:hAnsi="Georgia" w:cs="Arial"/>
        </w:rPr>
        <w:fldChar w:fldCharType="begin"/>
      </w:r>
      <w:r>
        <w:rPr>
          <w:rFonts w:ascii="Georgia" w:hAnsi="Georgia" w:cs="Arial"/>
        </w:rPr>
        <w:instrText xml:space="preserve"> INCLUDEPICTURE  "C:\\..\\..\\..\\PC2019\\AppData\\Local\\Temp\\msohtmlclip1\\01\\clip_image002.png" \* MERGEFORMATINET </w:instrText>
      </w:r>
      <w:r>
        <w:rPr>
          <w:rFonts w:ascii="Georgia" w:hAnsi="Georgia" w:cs="Arial"/>
        </w:rPr>
        <w:fldChar w:fldCharType="separate"/>
      </w:r>
      <w:r>
        <w:rPr>
          <w:rFonts w:ascii="Georgia" w:hAnsi="Georgia" w:cs="Arial"/>
        </w:rPr>
        <w:fldChar w:fldCharType="begin"/>
      </w:r>
      <w:r>
        <w:rPr>
          <w:rFonts w:ascii="Georgia" w:hAnsi="Georgia" w:cs="Arial"/>
        </w:rPr>
        <w:instrText xml:space="preserve"> INCLUDEPICTURE  "C:\\..\\..\\..\\PC2019\\AppData\\Local\\Temp\\msohtmlclip1\\01\\clip_image002.png" \* MERGEFORMATINET </w:instrText>
      </w:r>
      <w:r>
        <w:rPr>
          <w:rFonts w:ascii="Georgia" w:hAnsi="Georgia" w:cs="Arial"/>
        </w:rPr>
        <w:fldChar w:fldCharType="separate"/>
      </w:r>
      <w:r>
        <w:rPr>
          <w:rFonts w:ascii="Georgia" w:hAnsi="Georgia" w:cs="Arial"/>
        </w:rPr>
        <w:fldChar w:fldCharType="begin"/>
      </w:r>
      <w:r>
        <w:rPr>
          <w:rFonts w:ascii="Georgia" w:hAnsi="Georgia" w:cs="Arial"/>
        </w:rPr>
        <w:instrText xml:space="preserve"> INCLUDEPICTURE  "C:\\..\\..\\..\\PC2019\\AppData\\Local\\Temp\\msohtmlclip1\\01\\clip_image002.png" \* MERGEFORMATINET </w:instrText>
      </w:r>
      <w:r>
        <w:rPr>
          <w:rFonts w:ascii="Georgia" w:hAnsi="Georgia" w:cs="Arial"/>
        </w:rPr>
        <w:fldChar w:fldCharType="separate"/>
      </w:r>
      <w:r>
        <w:rPr>
          <w:rFonts w:ascii="Georgia" w:hAnsi="Georgia" w:cs="Arial"/>
        </w:rPr>
        <w:pict w14:anchorId="63BBF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64.5pt">
            <v:imagedata r:id="rId5" r:href="rId6"/>
          </v:shape>
        </w:pict>
      </w:r>
      <w:r>
        <w:rPr>
          <w:rFonts w:ascii="Georgia" w:hAnsi="Georgia" w:cs="Arial"/>
        </w:rPr>
        <w:fldChar w:fldCharType="end"/>
      </w:r>
      <w:r>
        <w:rPr>
          <w:rFonts w:ascii="Georgia" w:hAnsi="Georgia" w:cs="Arial"/>
        </w:rPr>
        <w:fldChar w:fldCharType="end"/>
      </w:r>
      <w:r>
        <w:rPr>
          <w:rFonts w:ascii="Georgia" w:hAnsi="Georgia" w:cs="Arial"/>
        </w:rPr>
        <w:fldChar w:fldCharType="end"/>
      </w:r>
      <w:r>
        <w:rPr>
          <w:rFonts w:ascii="Georgia" w:hAnsi="Georgia" w:cs="Arial"/>
        </w:rPr>
        <w:fldChar w:fldCharType="end"/>
      </w:r>
      <w:r w:rsidRPr="004E53AD">
        <w:rPr>
          <w:rFonts w:ascii="Georgia" w:hAnsi="Georgia" w:cs="Arial"/>
        </w:rPr>
        <w:fldChar w:fldCharType="end"/>
      </w:r>
      <w:r w:rsidRPr="004E53AD">
        <w:rPr>
          <w:rFonts w:ascii="Georgia" w:hAnsi="Georgia" w:cs="Arial"/>
        </w:rPr>
        <w:fldChar w:fldCharType="end"/>
      </w:r>
      <w:r w:rsidRPr="004E53AD">
        <w:rPr>
          <w:rFonts w:ascii="Georgia" w:hAnsi="Georgia" w:cs="Arial"/>
        </w:rPr>
        <w:fldChar w:fldCharType="end"/>
      </w:r>
      <w:r w:rsidRPr="004E53AD">
        <w:rPr>
          <w:rFonts w:ascii="Georgia" w:hAnsi="Georgia" w:cs="Arial"/>
        </w:rPr>
        <w:fldChar w:fldCharType="end"/>
      </w:r>
      <w:r w:rsidRPr="004E53AD">
        <w:rPr>
          <w:rFonts w:ascii="Georgia" w:hAnsi="Georgia" w:cs="Arial"/>
        </w:rPr>
        <w:fldChar w:fldCharType="end"/>
      </w:r>
      <w:r w:rsidRPr="004E53AD">
        <w:rPr>
          <w:rFonts w:ascii="Georgia" w:hAnsi="Georgia" w:cs="Arial"/>
        </w:rPr>
        <w:fldChar w:fldCharType="end"/>
      </w:r>
    </w:p>
    <w:p w14:paraId="4793A1A7" w14:textId="77777777" w:rsidR="00B15417" w:rsidRDefault="00B15417" w:rsidP="00B15417">
      <w:pPr>
        <w:spacing w:line="276" w:lineRule="auto"/>
        <w:jc w:val="center"/>
        <w:rPr>
          <w:rFonts w:ascii="Georgia" w:hAnsi="Georgia" w:cs="Arial"/>
          <w:b/>
          <w:bCs/>
          <w:color w:val="000000"/>
        </w:rPr>
      </w:pPr>
      <w:r>
        <w:rPr>
          <w:rFonts w:ascii="Georgia" w:hAnsi="Georgia" w:cs="Arial"/>
          <w:b/>
          <w:bCs/>
          <w:color w:val="000000"/>
        </w:rPr>
        <w:t>Statement by India during the 43</w:t>
      </w:r>
      <w:r>
        <w:rPr>
          <w:rFonts w:ascii="Georgia" w:hAnsi="Georgia" w:cs="Arial"/>
          <w:b/>
          <w:bCs/>
          <w:color w:val="000000"/>
          <w:vertAlign w:val="superscript"/>
        </w:rPr>
        <w:t>rd</w:t>
      </w:r>
      <w:r>
        <w:rPr>
          <w:rFonts w:ascii="Georgia" w:hAnsi="Georgia" w:cs="Arial"/>
          <w:b/>
          <w:bCs/>
          <w:color w:val="000000"/>
        </w:rPr>
        <w:t xml:space="preserve"> </w:t>
      </w:r>
      <w:r>
        <w:rPr>
          <w:rFonts w:ascii="Georgia" w:hAnsi="Georgia" w:cs="Arial"/>
          <w:b/>
          <w:bCs/>
          <w:color w:val="000000"/>
          <w:vertAlign w:val="superscript"/>
        </w:rPr>
        <w:t xml:space="preserve"> </w:t>
      </w:r>
      <w:r>
        <w:rPr>
          <w:rFonts w:ascii="Georgia" w:hAnsi="Georgia" w:cs="Arial"/>
          <w:b/>
          <w:bCs/>
          <w:color w:val="000000"/>
        </w:rPr>
        <w:t xml:space="preserve">Session of the Universal Periodic Review Working Group Meeting </w:t>
      </w:r>
      <w:r>
        <w:rPr>
          <w:rFonts w:ascii="Georgia" w:hAnsi="Georgia"/>
          <w:b/>
          <w:bCs/>
          <w:color w:val="000000" w:themeColor="text1"/>
        </w:rPr>
        <w:t>(1</w:t>
      </w:r>
      <w:r>
        <w:rPr>
          <w:rFonts w:ascii="Georgia" w:hAnsi="Georgia"/>
          <w:b/>
          <w:bCs/>
          <w:color w:val="000000" w:themeColor="text1"/>
          <w:vertAlign w:val="superscript"/>
        </w:rPr>
        <w:t>st</w:t>
      </w:r>
      <w:r>
        <w:rPr>
          <w:rFonts w:ascii="Georgia" w:hAnsi="Georgia"/>
          <w:b/>
          <w:bCs/>
          <w:color w:val="000000" w:themeColor="text1"/>
        </w:rPr>
        <w:t xml:space="preserve"> – 12</w:t>
      </w:r>
      <w:r>
        <w:rPr>
          <w:rFonts w:ascii="Georgia" w:hAnsi="Georgia"/>
          <w:b/>
          <w:bCs/>
          <w:color w:val="000000" w:themeColor="text1"/>
          <w:vertAlign w:val="superscript"/>
        </w:rPr>
        <w:t>th</w:t>
      </w:r>
      <w:r>
        <w:rPr>
          <w:rFonts w:ascii="Georgia" w:hAnsi="Georgia"/>
          <w:b/>
          <w:bCs/>
          <w:color w:val="000000" w:themeColor="text1"/>
        </w:rPr>
        <w:t xml:space="preserve"> May 2023)</w:t>
      </w:r>
      <w:r>
        <w:rPr>
          <w:rFonts w:ascii="Georgia" w:hAnsi="Georgia" w:cs="Arial"/>
          <w:b/>
          <w:bCs/>
          <w:color w:val="000000"/>
        </w:rPr>
        <w:t xml:space="preserve"> </w:t>
      </w:r>
      <w:r>
        <w:rPr>
          <w:rFonts w:ascii="Georgia" w:hAnsi="Georgia" w:cs="Arial"/>
          <w:b/>
          <w:bCs/>
          <w:color w:val="000000"/>
        </w:rPr>
        <w:br/>
        <w:t>4</w:t>
      </w:r>
      <w:r>
        <w:rPr>
          <w:rFonts w:ascii="Georgia" w:hAnsi="Georgia" w:cs="Arial"/>
          <w:b/>
          <w:bCs/>
          <w:color w:val="000000"/>
          <w:vertAlign w:val="superscript"/>
        </w:rPr>
        <w:t>th</w:t>
      </w:r>
      <w:r>
        <w:rPr>
          <w:rFonts w:ascii="Georgia" w:hAnsi="Georgia" w:cs="Arial"/>
          <w:b/>
          <w:bCs/>
          <w:color w:val="000000"/>
        </w:rPr>
        <w:t xml:space="preserve"> UPR of </w:t>
      </w:r>
      <w:r>
        <w:rPr>
          <w:rFonts w:ascii="Georgia" w:hAnsi="Georgia" w:cs="Arial"/>
          <w:b/>
          <w:bCs/>
          <w:color w:val="000000" w:themeColor="text1"/>
          <w:lang w:val="en-IN"/>
        </w:rPr>
        <w:t>Montenegro</w:t>
      </w:r>
      <w:r>
        <w:rPr>
          <w:rFonts w:ascii="Georgia" w:hAnsi="Georgia" w:cs="Arial"/>
          <w:b/>
          <w:bCs/>
          <w:color w:val="000000"/>
          <w:lang w:val="en-IN"/>
        </w:rPr>
        <w:t xml:space="preserve"> </w:t>
      </w:r>
      <w:r>
        <w:rPr>
          <w:rFonts w:ascii="Georgia" w:hAnsi="Georgia" w:cs="Arial"/>
          <w:b/>
          <w:bCs/>
          <w:color w:val="000000"/>
        </w:rPr>
        <w:t xml:space="preserve">Interactive Dialogue delivered by </w:t>
      </w:r>
    </w:p>
    <w:p w14:paraId="05AD5F02" w14:textId="606FDA8C" w:rsidR="00B15417" w:rsidRDefault="00B916AA" w:rsidP="00B15417">
      <w:pPr>
        <w:spacing w:line="276" w:lineRule="auto"/>
        <w:jc w:val="center"/>
        <w:rPr>
          <w:rFonts w:ascii="Georgia" w:hAnsi="Georgia" w:cs="Arial"/>
          <w:b/>
          <w:bCs/>
          <w:color w:val="000000"/>
        </w:rPr>
      </w:pPr>
      <w:r>
        <w:rPr>
          <w:rFonts w:ascii="Georgia" w:hAnsi="Georgia" w:cs="Arial"/>
          <w:b/>
          <w:bCs/>
          <w:color w:val="000000"/>
        </w:rPr>
        <w:t>Mr. Pawankumar Badhe</w:t>
      </w:r>
      <w:r w:rsidR="00B15417">
        <w:rPr>
          <w:rFonts w:ascii="Georgia" w:hAnsi="Georgia" w:cs="Arial"/>
          <w:b/>
          <w:bCs/>
          <w:color w:val="000000"/>
        </w:rPr>
        <w:t>,</w:t>
      </w:r>
      <w:r>
        <w:rPr>
          <w:rFonts w:ascii="Georgia" w:hAnsi="Georgia" w:cs="Arial"/>
          <w:b/>
          <w:bCs/>
          <w:color w:val="000000"/>
        </w:rPr>
        <w:t xml:space="preserve"> Counsellor,</w:t>
      </w:r>
      <w:r w:rsidR="00B15417" w:rsidRPr="00DE2E18">
        <w:rPr>
          <w:rFonts w:ascii="Georgia" w:hAnsi="Georgia" w:cs="Arial"/>
          <w:b/>
          <w:bCs/>
          <w:color w:val="000000"/>
        </w:rPr>
        <w:t xml:space="preserve"> Permanent Mission of India</w:t>
      </w:r>
    </w:p>
    <w:p w14:paraId="6722934F" w14:textId="77777777" w:rsidR="00B15417" w:rsidRDefault="00B15417" w:rsidP="00B15417">
      <w:pPr>
        <w:spacing w:line="276" w:lineRule="auto"/>
        <w:jc w:val="center"/>
        <w:rPr>
          <w:rFonts w:ascii="Georgia" w:hAnsi="Georgia" w:cs="Arial"/>
          <w:b/>
          <w:bCs/>
          <w:color w:val="000000"/>
        </w:rPr>
      </w:pPr>
      <w:r>
        <w:rPr>
          <w:rFonts w:ascii="Georgia" w:hAnsi="Georgia" w:cs="Arial"/>
          <w:b/>
          <w:bCs/>
          <w:color w:val="000000"/>
        </w:rPr>
        <w:br/>
      </w:r>
      <w:r>
        <w:rPr>
          <w:rFonts w:ascii="Georgia" w:eastAsia="Times New Roman" w:hAnsi="Georgia" w:cs="Arial"/>
          <w:b/>
          <w:bCs/>
        </w:rPr>
        <w:t>[Geneva, 8</w:t>
      </w:r>
      <w:r>
        <w:rPr>
          <w:rFonts w:ascii="Georgia" w:eastAsia="Times New Roman" w:hAnsi="Georgia" w:cs="Arial"/>
          <w:b/>
          <w:bCs/>
          <w:vertAlign w:val="superscript"/>
        </w:rPr>
        <w:t>th</w:t>
      </w:r>
      <w:r>
        <w:rPr>
          <w:rFonts w:ascii="Georgia" w:hAnsi="Georgia"/>
          <w:b/>
          <w:bCs/>
          <w:color w:val="000000" w:themeColor="text1"/>
        </w:rPr>
        <w:t xml:space="preserve"> May 2023</w:t>
      </w:r>
      <w:r>
        <w:rPr>
          <w:rFonts w:ascii="Georgia" w:eastAsia="Times New Roman" w:hAnsi="Georgia" w:cs="Arial"/>
          <w:b/>
          <w:bCs/>
        </w:rPr>
        <w:t>]</w:t>
      </w:r>
    </w:p>
    <w:p w14:paraId="347A37C2" w14:textId="77777777" w:rsidR="00B15417" w:rsidRDefault="00B15417" w:rsidP="00B15417">
      <w:pPr>
        <w:jc w:val="center"/>
        <w:rPr>
          <w:rFonts w:ascii="Georgia" w:hAnsi="Georgia"/>
          <w:b/>
          <w:bCs/>
          <w:color w:val="000000" w:themeColor="text1"/>
        </w:rPr>
      </w:pPr>
    </w:p>
    <w:p w14:paraId="4FB9E332"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bdr w:val="none" w:sz="0" w:space="0" w:color="auto" w:frame="1"/>
        </w:rPr>
      </w:pPr>
      <w:r>
        <w:rPr>
          <w:rFonts w:ascii="Georgia" w:hAnsi="Georgia" w:cs="Open Sans"/>
          <w:color w:val="000000"/>
          <w:bdr w:val="none" w:sz="0" w:space="0" w:color="auto" w:frame="1"/>
        </w:rPr>
        <w:t>Mr. President,</w:t>
      </w:r>
    </w:p>
    <w:p w14:paraId="294DC736"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rPr>
      </w:pPr>
    </w:p>
    <w:p w14:paraId="27E0387D"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bdr w:val="none" w:sz="0" w:space="0" w:color="auto" w:frame="1"/>
        </w:rPr>
      </w:pPr>
      <w:r>
        <w:rPr>
          <w:rFonts w:ascii="Georgia" w:hAnsi="Georgia" w:cs="Open Sans"/>
          <w:color w:val="000000"/>
          <w:bdr w:val="none" w:sz="0" w:space="0" w:color="auto" w:frame="1"/>
        </w:rPr>
        <w:t xml:space="preserve">India welcomes the delegation of </w:t>
      </w:r>
      <w:r>
        <w:rPr>
          <w:rFonts w:ascii="Georgia" w:hAnsi="Georgia" w:cs="Arial"/>
          <w:b/>
          <w:bCs/>
          <w:color w:val="000000" w:themeColor="text1"/>
          <w:lang w:val="en-IN"/>
        </w:rPr>
        <w:t>Montenegro</w:t>
      </w:r>
      <w:r>
        <w:rPr>
          <w:rFonts w:ascii="Georgia" w:hAnsi="Georgia" w:cs="Open Sans"/>
          <w:color w:val="000000"/>
          <w:bdr w:val="none" w:sz="0" w:space="0" w:color="auto" w:frame="1"/>
          <w:lang w:val="en-IN"/>
        </w:rPr>
        <w:t xml:space="preserve"> </w:t>
      </w:r>
      <w:r>
        <w:rPr>
          <w:rFonts w:ascii="Georgia" w:hAnsi="Georgia" w:cs="Open Sans"/>
          <w:color w:val="000000"/>
          <w:bdr w:val="none" w:sz="0" w:space="0" w:color="auto" w:frame="1"/>
        </w:rPr>
        <w:t>and thanks them for the comprehensive presentation.</w:t>
      </w:r>
    </w:p>
    <w:p w14:paraId="5FE3CD07"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rPr>
      </w:pPr>
    </w:p>
    <w:p w14:paraId="413D7988"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bdr w:val="none" w:sz="0" w:space="0" w:color="auto" w:frame="1"/>
        </w:rPr>
      </w:pPr>
      <w:r>
        <w:rPr>
          <w:rFonts w:ascii="Georgia" w:hAnsi="Georgia" w:cs="Open Sans"/>
          <w:color w:val="000000"/>
          <w:bdr w:val="none" w:sz="0" w:space="0" w:color="auto" w:frame="1"/>
        </w:rPr>
        <w:t>2.  We commend the progress made by Montenegro since its third cycle of January 2018. The legislative, institutional and policy measures outlined in its National Report amply reflect Montenegro’s commitment to the promotion and protection of human rights.</w:t>
      </w:r>
    </w:p>
    <w:p w14:paraId="6E6C3723"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rPr>
      </w:pPr>
    </w:p>
    <w:p w14:paraId="488C26A9"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bdr w:val="none" w:sz="0" w:space="0" w:color="auto" w:frame="1"/>
        </w:rPr>
      </w:pPr>
      <w:r>
        <w:rPr>
          <w:rFonts w:ascii="Georgia" w:hAnsi="Georgia" w:cs="Open Sans"/>
          <w:color w:val="000000"/>
          <w:bdr w:val="none" w:sz="0" w:space="0" w:color="auto" w:frame="1"/>
        </w:rPr>
        <w:t xml:space="preserve">3. In the spirit of dialogue and constructive cooperation, India recommends the following to </w:t>
      </w:r>
      <w:r>
        <w:rPr>
          <w:rFonts w:ascii="Georgia" w:hAnsi="Georgia" w:cs="Arial"/>
          <w:b/>
          <w:bCs/>
          <w:color w:val="000000" w:themeColor="text1"/>
          <w:lang w:val="en-IN"/>
        </w:rPr>
        <w:t>Montenegro</w:t>
      </w:r>
      <w:r>
        <w:rPr>
          <w:rFonts w:ascii="Georgia" w:hAnsi="Georgia" w:cs="Open Sans"/>
          <w:color w:val="000000"/>
          <w:bdr w:val="none" w:sz="0" w:space="0" w:color="auto" w:frame="1"/>
        </w:rPr>
        <w:t>:</w:t>
      </w:r>
    </w:p>
    <w:p w14:paraId="43B3FF6E"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bdr w:val="none" w:sz="0" w:space="0" w:color="auto" w:frame="1"/>
        </w:rPr>
      </w:pPr>
    </w:p>
    <w:p w14:paraId="6B5AF739" w14:textId="77777777" w:rsidR="00B15417" w:rsidRDefault="00B15417" w:rsidP="00B15417">
      <w:pPr>
        <w:pStyle w:val="western"/>
        <w:numPr>
          <w:ilvl w:val="1"/>
          <w:numId w:val="1"/>
        </w:numPr>
        <w:shd w:val="clear" w:color="auto" w:fill="FFFFFF"/>
        <w:spacing w:before="0" w:beforeAutospacing="0" w:after="0" w:afterAutospacing="0" w:line="348" w:lineRule="atLeast"/>
        <w:jc w:val="both"/>
        <w:textAlignment w:val="baseline"/>
        <w:rPr>
          <w:rFonts w:ascii="Georgia" w:hAnsi="Georgia" w:cs="Open Sans"/>
          <w:color w:val="000000"/>
          <w:bdr w:val="none" w:sz="0" w:space="0" w:color="auto" w:frame="1"/>
        </w:rPr>
      </w:pPr>
      <w:r>
        <w:rPr>
          <w:rFonts w:ascii="Georgia" w:hAnsi="Georgia" w:cs="Open Sans"/>
          <w:color w:val="000000"/>
          <w:bdr w:val="none" w:sz="0" w:space="0" w:color="auto" w:frame="1"/>
        </w:rPr>
        <w:t>Strengthen its Institution of Protector of Human Rights and Freedoms or Ombudsman in compliance with Paris Principles.</w:t>
      </w:r>
    </w:p>
    <w:p w14:paraId="1BCB44DD" w14:textId="77777777" w:rsidR="00B15417" w:rsidRDefault="00B15417" w:rsidP="00B15417">
      <w:pPr>
        <w:pStyle w:val="western"/>
        <w:numPr>
          <w:ilvl w:val="1"/>
          <w:numId w:val="1"/>
        </w:numPr>
        <w:shd w:val="clear" w:color="auto" w:fill="FFFFFF"/>
        <w:spacing w:before="0" w:beforeAutospacing="0" w:after="0" w:afterAutospacing="0" w:line="348" w:lineRule="atLeast"/>
        <w:jc w:val="both"/>
        <w:textAlignment w:val="baseline"/>
        <w:rPr>
          <w:rFonts w:ascii="Georgia" w:hAnsi="Georgia" w:cs="Open Sans"/>
          <w:color w:val="000000"/>
          <w:bdr w:val="none" w:sz="0" w:space="0" w:color="auto" w:frame="1"/>
        </w:rPr>
      </w:pPr>
      <w:r>
        <w:rPr>
          <w:rFonts w:ascii="Georgia" w:hAnsi="Georgia"/>
          <w:color w:val="000000"/>
          <w:shd w:val="clear" w:color="auto" w:fill="FFFFFF"/>
        </w:rPr>
        <w:t>Take further steps to promote equal opportunities for the Roma community in education and employment.</w:t>
      </w:r>
    </w:p>
    <w:p w14:paraId="601D8F33"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bdr w:val="none" w:sz="0" w:space="0" w:color="auto" w:frame="1"/>
        </w:rPr>
      </w:pPr>
      <w:r>
        <w:rPr>
          <w:rFonts w:ascii="Georgia" w:hAnsi="Georgia" w:cs="Open Sans"/>
          <w:color w:val="000000"/>
          <w:bdr w:val="none" w:sz="0" w:space="0" w:color="auto" w:frame="1"/>
        </w:rPr>
        <w:t xml:space="preserve"> </w:t>
      </w:r>
    </w:p>
    <w:p w14:paraId="690B8B37"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bdr w:val="none" w:sz="0" w:space="0" w:color="auto" w:frame="1"/>
        </w:rPr>
      </w:pPr>
      <w:r>
        <w:rPr>
          <w:rFonts w:ascii="Georgia" w:hAnsi="Georgia" w:cs="Open Sans"/>
          <w:color w:val="000000"/>
          <w:bdr w:val="none" w:sz="0" w:space="0" w:color="auto" w:frame="1"/>
        </w:rPr>
        <w:t>4. We wish</w:t>
      </w:r>
      <w:r>
        <w:rPr>
          <w:rFonts w:ascii="Georgia" w:hAnsi="Georgia" w:cs="Arial"/>
          <w:b/>
          <w:bCs/>
          <w:color w:val="000000" w:themeColor="text1"/>
          <w:lang w:val="en-IN"/>
        </w:rPr>
        <w:t xml:space="preserve"> Montenegro</w:t>
      </w:r>
      <w:r>
        <w:rPr>
          <w:rFonts w:ascii="Georgia" w:hAnsi="Georgia" w:cs="Open Sans"/>
          <w:color w:val="000000"/>
          <w:bdr w:val="none" w:sz="0" w:space="0" w:color="auto" w:frame="1"/>
        </w:rPr>
        <w:t xml:space="preserve"> all success for its review.</w:t>
      </w:r>
    </w:p>
    <w:p w14:paraId="7AE8A833"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rPr>
      </w:pPr>
    </w:p>
    <w:p w14:paraId="4A89A9F5" w14:textId="77777777" w:rsidR="00B15417" w:rsidRDefault="00B15417" w:rsidP="00B15417">
      <w:pPr>
        <w:pStyle w:val="western"/>
        <w:shd w:val="clear" w:color="auto" w:fill="FFFFFF"/>
        <w:spacing w:before="0" w:beforeAutospacing="0" w:after="0" w:afterAutospacing="0" w:line="348" w:lineRule="atLeast"/>
        <w:jc w:val="both"/>
        <w:textAlignment w:val="baseline"/>
        <w:rPr>
          <w:rFonts w:ascii="Georgia" w:hAnsi="Georgia" w:cs="Open Sans"/>
          <w:color w:val="000000"/>
          <w:bdr w:val="none" w:sz="0" w:space="0" w:color="auto" w:frame="1"/>
        </w:rPr>
      </w:pPr>
      <w:r>
        <w:rPr>
          <w:rFonts w:ascii="Georgia" w:hAnsi="Georgia" w:cs="Open Sans"/>
          <w:color w:val="000000"/>
          <w:bdr w:val="none" w:sz="0" w:space="0" w:color="auto" w:frame="1"/>
        </w:rPr>
        <w:t>Thank you, Mr. President.</w:t>
      </w:r>
    </w:p>
    <w:p w14:paraId="1DE8D598" w14:textId="094F1DC8" w:rsidR="002D2EA5" w:rsidRDefault="002D2EA5" w:rsidP="002D2EA5">
      <w:pPr>
        <w:pStyle w:val="western"/>
        <w:shd w:val="clear" w:color="auto" w:fill="FFFFFF"/>
        <w:spacing w:before="0" w:beforeAutospacing="0" w:after="0" w:afterAutospacing="0" w:line="348" w:lineRule="atLeast"/>
        <w:jc w:val="right"/>
        <w:textAlignment w:val="baseline"/>
        <w:rPr>
          <w:rFonts w:ascii="Georgia" w:hAnsi="Georgia" w:cs="Open Sans"/>
          <w:color w:val="000000"/>
          <w:bdr w:val="none" w:sz="0" w:space="0" w:color="auto" w:frame="1"/>
        </w:rPr>
      </w:pPr>
      <w:r>
        <w:rPr>
          <w:rFonts w:ascii="Georgia" w:hAnsi="Georgia" w:cs="Open Sans"/>
          <w:color w:val="000000"/>
          <w:bdr w:val="none" w:sz="0" w:space="0" w:color="auto" w:frame="1"/>
        </w:rPr>
        <w:t>Word Count: 115</w:t>
      </w:r>
    </w:p>
    <w:p w14:paraId="2AAF5EDE" w14:textId="4F7E090C" w:rsidR="002D2EA5" w:rsidRDefault="002D2EA5" w:rsidP="002D2EA5">
      <w:pPr>
        <w:pStyle w:val="western"/>
        <w:shd w:val="clear" w:color="auto" w:fill="FFFFFF"/>
        <w:spacing w:before="0" w:beforeAutospacing="0" w:after="0" w:afterAutospacing="0" w:line="348" w:lineRule="atLeast"/>
        <w:jc w:val="right"/>
        <w:textAlignment w:val="baseline"/>
        <w:rPr>
          <w:rFonts w:ascii="Georgia" w:hAnsi="Georgia" w:cs="Open Sans"/>
          <w:color w:val="000000"/>
          <w:bdr w:val="none" w:sz="0" w:space="0" w:color="auto" w:frame="1"/>
        </w:rPr>
      </w:pPr>
      <w:r>
        <w:rPr>
          <w:rFonts w:ascii="Georgia" w:hAnsi="Georgia" w:cs="Open Sans"/>
          <w:color w:val="000000"/>
          <w:bdr w:val="none" w:sz="0" w:space="0" w:color="auto" w:frame="1"/>
        </w:rPr>
        <w:t>Time Limit: 85 sec</w:t>
      </w:r>
    </w:p>
    <w:p w14:paraId="5666483F" w14:textId="77777777" w:rsidR="005A4409" w:rsidRPr="00EB1928" w:rsidRDefault="005A4409">
      <w:pPr>
        <w:rPr>
          <w:sz w:val="36"/>
          <w:szCs w:val="36"/>
        </w:rPr>
      </w:pPr>
    </w:p>
    <w:sectPr w:rsidR="005A4409" w:rsidRPr="00EB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5DAF"/>
    <w:multiLevelType w:val="multilevel"/>
    <w:tmpl w:val="C204C7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abstractNum w:abstractNumId="1" w15:restartNumberingAfterBreak="0">
    <w:nsid w:val="67033A22"/>
    <w:multiLevelType w:val="multilevel"/>
    <w:tmpl w:val="C204C708"/>
    <w:lvl w:ilvl="0">
      <w:start w:val="1"/>
      <w:numFmt w:val="lowerRoman"/>
      <w:lvlText w:val="%1."/>
      <w:lvlJc w:val="right"/>
      <w:pPr>
        <w:tabs>
          <w:tab w:val="num" w:pos="720"/>
        </w:tabs>
        <w:ind w:left="720" w:hanging="360"/>
      </w:pPr>
    </w:lvl>
    <w:lvl w:ilvl="1">
      <w:start w:val="1"/>
      <w:numFmt w:val="lowerRoman"/>
      <w:lvlText w:val="%2."/>
      <w:lvlJc w:val="right"/>
      <w:pPr>
        <w:tabs>
          <w:tab w:val="num" w:pos="1440"/>
        </w:tabs>
        <w:ind w:left="1440" w:hanging="360"/>
      </w:pPr>
    </w:lvl>
    <w:lvl w:ilvl="2">
      <w:start w:val="1"/>
      <w:numFmt w:val="lowerRoman"/>
      <w:lvlText w:val="%3."/>
      <w:lvlJc w:val="right"/>
      <w:pPr>
        <w:tabs>
          <w:tab w:val="num" w:pos="2160"/>
        </w:tabs>
        <w:ind w:left="2160" w:hanging="360"/>
      </w:pPr>
    </w:lvl>
    <w:lvl w:ilvl="3">
      <w:start w:val="1"/>
      <w:numFmt w:val="lowerRoman"/>
      <w:lvlText w:val="%4."/>
      <w:lvlJc w:val="right"/>
      <w:pPr>
        <w:tabs>
          <w:tab w:val="num" w:pos="2880"/>
        </w:tabs>
        <w:ind w:left="2880" w:hanging="360"/>
      </w:pPr>
    </w:lvl>
    <w:lvl w:ilvl="4">
      <w:start w:val="1"/>
      <w:numFmt w:val="lowerRoman"/>
      <w:lvlText w:val="%5."/>
      <w:lvlJc w:val="right"/>
      <w:pPr>
        <w:tabs>
          <w:tab w:val="num" w:pos="3600"/>
        </w:tabs>
        <w:ind w:left="3600" w:hanging="360"/>
      </w:pPr>
    </w:lvl>
    <w:lvl w:ilvl="5">
      <w:start w:val="1"/>
      <w:numFmt w:val="lowerRoman"/>
      <w:lvlText w:val="%6."/>
      <w:lvlJc w:val="right"/>
      <w:pPr>
        <w:tabs>
          <w:tab w:val="num" w:pos="4320"/>
        </w:tabs>
        <w:ind w:left="4320" w:hanging="360"/>
      </w:pPr>
    </w:lvl>
    <w:lvl w:ilvl="6">
      <w:start w:val="1"/>
      <w:numFmt w:val="lowerRoman"/>
      <w:lvlText w:val="%7."/>
      <w:lvlJc w:val="right"/>
      <w:pPr>
        <w:tabs>
          <w:tab w:val="num" w:pos="5040"/>
        </w:tabs>
        <w:ind w:left="5040" w:hanging="360"/>
      </w:pPr>
    </w:lvl>
    <w:lvl w:ilvl="7">
      <w:start w:val="1"/>
      <w:numFmt w:val="lowerRoman"/>
      <w:lvlText w:val="%8."/>
      <w:lvlJc w:val="right"/>
      <w:pPr>
        <w:tabs>
          <w:tab w:val="num" w:pos="5760"/>
        </w:tabs>
        <w:ind w:left="5760" w:hanging="360"/>
      </w:pPr>
    </w:lvl>
    <w:lvl w:ilvl="8">
      <w:start w:val="1"/>
      <w:numFmt w:val="lowerRoman"/>
      <w:lvlText w:val="%9."/>
      <w:lvlJc w:val="right"/>
      <w:pPr>
        <w:tabs>
          <w:tab w:val="num" w:pos="6480"/>
        </w:tabs>
        <w:ind w:left="6480" w:hanging="360"/>
      </w:pPr>
    </w:lvl>
  </w:abstractNum>
  <w:num w:numId="1" w16cid:durableId="920026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431545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417"/>
    <w:rsid w:val="000B5010"/>
    <w:rsid w:val="002D2EA5"/>
    <w:rsid w:val="005A4409"/>
    <w:rsid w:val="00B15417"/>
    <w:rsid w:val="00B916AA"/>
    <w:rsid w:val="00EB1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067A"/>
  <w15:chartTrackingRefBased/>
  <w15:docId w15:val="{1A402CCC-1595-4F53-AE0B-4AFE11F9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417"/>
    <w:pPr>
      <w:spacing w:after="0" w:line="240" w:lineRule="auto"/>
    </w:pPr>
    <w:rPr>
      <w:rFonts w:ascii="Times New Roman" w:hAnsi="Times New Roman" w:cs="Times New Roman"/>
      <w:kern w:val="0"/>
      <w:sz w:val="24"/>
      <w:szCs w:val="24"/>
      <w:lang w:bidi="hi-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estern">
    <w:name w:val="western"/>
    <w:basedOn w:val="Normal"/>
    <w:rsid w:val="00B1541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PC2019/AppData/Local/Temp/msohtmlclip1/01/clip_image002.png" TargetMode="External"/><Relationship Id="rId11" Type="http://schemas.openxmlformats.org/officeDocument/2006/relationships/customXml" Target="../customXml/item3.xml"/><Relationship Id="rId5" Type="http://schemas.openxmlformats.org/officeDocument/2006/relationships/image" Target="media/image1.pn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53B8B6-EBEB-49C7-B1E4-9F66F8836685}"/>
</file>

<file path=customXml/itemProps2.xml><?xml version="1.0" encoding="utf-8"?>
<ds:datastoreItem xmlns:ds="http://schemas.openxmlformats.org/officeDocument/2006/customXml" ds:itemID="{650177A1-24C7-40B0-92D0-A7CF2A6F70CC}"/>
</file>

<file path=customXml/itemProps3.xml><?xml version="1.0" encoding="utf-8"?>
<ds:datastoreItem xmlns:ds="http://schemas.openxmlformats.org/officeDocument/2006/customXml" ds:itemID="{7FCE45F2-D31A-4654-AC23-DF858181CA4C}"/>
</file>

<file path=docProps/app.xml><?xml version="1.0" encoding="utf-8"?>
<Properties xmlns="http://schemas.openxmlformats.org/officeDocument/2006/extended-properties" xmlns:vt="http://schemas.openxmlformats.org/officeDocument/2006/docPropsVTypes">
  <Template>Normal</Template>
  <TotalTime>4</TotalTime>
  <Pages>1</Pages>
  <Words>340</Words>
  <Characters>1939</Characters>
  <Application>Microsoft Office Word</Application>
  <DocSecurity>0</DocSecurity>
  <Lines>16</Lines>
  <Paragraphs>4</Paragraphs>
  <ScaleCrop>false</ScaleCrop>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dc:creator>
  <cp:keywords/>
  <dc:description/>
  <cp:lastModifiedBy>PC20</cp:lastModifiedBy>
  <cp:revision>5</cp:revision>
  <cp:lastPrinted>2023-05-05T13:18:00Z</cp:lastPrinted>
  <dcterms:created xsi:type="dcterms:W3CDTF">2023-05-05T08:47:00Z</dcterms:created>
  <dcterms:modified xsi:type="dcterms:W3CDTF">2023-05-05T13:20:00Z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