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B3BF" w14:textId="77777777" w:rsidR="000E1581" w:rsidRDefault="000E1581" w:rsidP="000E158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Hlk133589281"/>
      <w:r w:rsidRPr="008D2404">
        <w:rPr>
          <w:rFonts w:ascii="Georgia" w:hAnsi="Georgia"/>
          <w:b/>
          <w:bCs/>
          <w:noProof/>
        </w:rPr>
        <w:drawing>
          <wp:inline distT="0" distB="0" distL="0" distR="0" wp14:anchorId="2877A8A9" wp14:editId="118E26A0">
            <wp:extent cx="506095" cy="829310"/>
            <wp:effectExtent l="0" t="0" r="8255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96ED8" w14:textId="77777777" w:rsidR="000E1581" w:rsidRDefault="000E1581" w:rsidP="000E158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bookmarkEnd w:id="0"/>
    <w:p w14:paraId="028B15C8" w14:textId="77777777" w:rsidR="000E1581" w:rsidRPr="0094207F" w:rsidRDefault="000E1581" w:rsidP="000E1581">
      <w:pPr>
        <w:spacing w:line="276" w:lineRule="auto"/>
        <w:jc w:val="center"/>
        <w:rPr>
          <w:rFonts w:ascii="Arial" w:eastAsia="Arial" w:hAnsi="Arial" w:cs="Arial"/>
          <w:b/>
          <w:bCs/>
        </w:rPr>
      </w:pPr>
      <w:r w:rsidRPr="0018464D">
        <w:rPr>
          <w:rFonts w:ascii="Arial" w:hAnsi="Arial" w:cs="Arial"/>
          <w:b/>
          <w:bCs/>
          <w:color w:val="000000"/>
        </w:rPr>
        <w:t>Statement by India during the Interactive Dialogue in the 4</w:t>
      </w:r>
      <w:r w:rsidRPr="0018464D">
        <w:rPr>
          <w:rFonts w:ascii="Arial" w:hAnsi="Arial" w:cs="Arial"/>
          <w:b/>
          <w:bCs/>
          <w:color w:val="000000"/>
          <w:vertAlign w:val="superscript"/>
        </w:rPr>
        <w:t>th</w:t>
      </w:r>
      <w:r w:rsidRPr="0018464D">
        <w:rPr>
          <w:rFonts w:ascii="Arial" w:hAnsi="Arial" w:cs="Arial"/>
          <w:b/>
          <w:bCs/>
          <w:color w:val="000000"/>
        </w:rPr>
        <w:t xml:space="preserve"> Universal Periodic Review (UPR) of Botswana in the 43rd Session of the UPR Working Group (1-12 May 2023)</w:t>
      </w:r>
      <w:r>
        <w:rPr>
          <w:rFonts w:ascii="Arial" w:hAnsi="Arial" w:cs="Arial"/>
          <w:b/>
          <w:bCs/>
          <w:color w:val="000000"/>
        </w:rPr>
        <w:t xml:space="preserve"> delivered by 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Ms. Seema Pujani</w:t>
      </w:r>
      <w:r w:rsidRPr="008A658B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, First Secretary, Permanent Mission of India, Geneva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r w:rsidRPr="0018464D">
        <w:rPr>
          <w:rFonts w:ascii="Arial" w:hAnsi="Arial" w:cs="Arial"/>
          <w:b/>
          <w:bCs/>
          <w:color w:val="000000"/>
        </w:rPr>
        <w:t>3 May 2023</w:t>
      </w:r>
    </w:p>
    <w:p w14:paraId="2CCF5DB1" w14:textId="77777777" w:rsidR="000E1581" w:rsidRPr="0018464D" w:rsidRDefault="000E1581" w:rsidP="000E158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A4A2672" w14:textId="77777777" w:rsidR="000E1581" w:rsidRPr="0018464D" w:rsidRDefault="000E1581" w:rsidP="000E1581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79B1B768" w14:textId="0355AA4C" w:rsidR="000E1581" w:rsidRPr="0018464D" w:rsidRDefault="000E1581" w:rsidP="000E1581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18464D">
        <w:rPr>
          <w:rFonts w:ascii="Arial" w:hAnsi="Arial" w:cs="Arial"/>
          <w:b/>
          <w:bCs/>
          <w:color w:val="000000"/>
        </w:rPr>
        <w:t xml:space="preserve">Mr. </w:t>
      </w:r>
      <w:r w:rsidR="00092A1B">
        <w:rPr>
          <w:rFonts w:ascii="Arial" w:hAnsi="Arial" w:cs="Arial"/>
          <w:b/>
          <w:bCs/>
          <w:color w:val="000000"/>
        </w:rPr>
        <w:t>Vice-</w:t>
      </w:r>
      <w:r w:rsidRPr="0018464D">
        <w:rPr>
          <w:rFonts w:ascii="Arial" w:hAnsi="Arial" w:cs="Arial"/>
          <w:b/>
          <w:bCs/>
          <w:color w:val="000000"/>
        </w:rPr>
        <w:t>President,</w:t>
      </w:r>
    </w:p>
    <w:p w14:paraId="31D60260" w14:textId="77777777" w:rsidR="000E1581" w:rsidRPr="0018464D" w:rsidRDefault="000E1581" w:rsidP="000E1581">
      <w:pPr>
        <w:spacing w:line="276" w:lineRule="auto"/>
        <w:rPr>
          <w:rFonts w:ascii="Arial" w:hAnsi="Arial" w:cs="Arial"/>
          <w:color w:val="000000"/>
        </w:rPr>
      </w:pPr>
    </w:p>
    <w:p w14:paraId="7A25DE6F" w14:textId="4B85F9EA" w:rsidR="000E1581" w:rsidRPr="0018464D" w:rsidRDefault="000E1581" w:rsidP="000E1581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18464D">
        <w:rPr>
          <w:rFonts w:ascii="Arial" w:hAnsi="Arial" w:cs="Arial"/>
          <w:color w:val="000000"/>
        </w:rPr>
        <w:t xml:space="preserve">We </w:t>
      </w:r>
      <w:r w:rsidRPr="0018464D">
        <w:rPr>
          <w:rFonts w:ascii="Arial" w:hAnsi="Arial" w:cs="Arial"/>
          <w:color w:val="000000"/>
          <w:shd w:val="clear" w:color="auto" w:fill="FFFFFF"/>
        </w:rPr>
        <w:t>warmly welcome the presentation by delegation of Botswana.</w:t>
      </w:r>
    </w:p>
    <w:p w14:paraId="19D3460E" w14:textId="77777777" w:rsidR="000E1581" w:rsidRPr="0018464D" w:rsidRDefault="000E1581" w:rsidP="000E1581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59335922" w14:textId="179E33BE" w:rsidR="000E1581" w:rsidRPr="0018464D" w:rsidRDefault="000E1581" w:rsidP="000E1581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8464D">
        <w:rPr>
          <w:rFonts w:ascii="Arial" w:hAnsi="Arial" w:cs="Arial"/>
          <w:color w:val="000000"/>
          <w:shd w:val="clear" w:color="auto" w:fill="FFFFFF"/>
        </w:rPr>
        <w:t>2.</w:t>
      </w:r>
      <w:r w:rsidRPr="0018464D">
        <w:rPr>
          <w:rFonts w:ascii="Arial" w:hAnsi="Arial" w:cs="Arial"/>
          <w:color w:val="000000"/>
          <w:shd w:val="clear" w:color="auto" w:fill="FFFFFF"/>
        </w:rPr>
        <w:tab/>
        <w:t>We commend Botswana for its efforts to promote and protect human rights since the last review</w:t>
      </w:r>
      <w:r>
        <w:rPr>
          <w:rFonts w:ascii="Arial" w:hAnsi="Arial" w:cs="Arial"/>
          <w:color w:val="000000"/>
          <w:shd w:val="clear" w:color="auto" w:fill="FFFFFF"/>
        </w:rPr>
        <w:t>, including</w:t>
      </w:r>
      <w:r w:rsidRPr="0018464D">
        <w:rPr>
          <w:rFonts w:ascii="Arial" w:hAnsi="Arial" w:cs="Arial"/>
          <w:color w:val="000000"/>
          <w:shd w:val="clear" w:color="auto" w:fill="FFFFFF"/>
        </w:rPr>
        <w:t xml:space="preserve"> its accession to the Convention on the Rights of Persons with Disabilities, establishment of the National Gender Commission and launch of the latest National Strategic Plan to Reduce Human Rights – Related Barriers to HIV and TB Services. </w:t>
      </w:r>
    </w:p>
    <w:p w14:paraId="21EF4339" w14:textId="77777777" w:rsidR="000E1581" w:rsidRPr="0018464D" w:rsidRDefault="000E1581" w:rsidP="000E1581">
      <w:pPr>
        <w:spacing w:line="276" w:lineRule="auto"/>
        <w:rPr>
          <w:rFonts w:ascii="Arial" w:hAnsi="Arial" w:cs="Arial"/>
          <w:color w:val="000000"/>
        </w:rPr>
      </w:pPr>
    </w:p>
    <w:p w14:paraId="72F29B53" w14:textId="0790D3F8" w:rsidR="000E1581" w:rsidRPr="0018464D" w:rsidRDefault="000E1581" w:rsidP="000E1581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8464D">
        <w:rPr>
          <w:rFonts w:ascii="Arial" w:hAnsi="Arial" w:cs="Arial"/>
          <w:color w:val="000000"/>
        </w:rPr>
        <w:t>3.</w:t>
      </w:r>
      <w:r w:rsidRPr="0018464D">
        <w:rPr>
          <w:rFonts w:ascii="Arial" w:hAnsi="Arial" w:cs="Arial"/>
          <w:color w:val="000000"/>
        </w:rPr>
        <w:tab/>
      </w:r>
      <w:r w:rsidRPr="0018464D">
        <w:rPr>
          <w:rFonts w:ascii="Arial" w:hAnsi="Arial" w:cs="Arial"/>
          <w:color w:val="000000"/>
          <w:shd w:val="clear" w:color="auto" w:fill="FFFFFF"/>
        </w:rPr>
        <w:t xml:space="preserve">In </w:t>
      </w:r>
      <w:r w:rsidR="00EF591B">
        <w:rPr>
          <w:rFonts w:ascii="Arial" w:hAnsi="Arial" w:cs="Arial"/>
          <w:color w:val="000000"/>
          <w:shd w:val="clear" w:color="auto" w:fill="FFFFFF"/>
        </w:rPr>
        <w:t xml:space="preserve">the </w:t>
      </w:r>
      <w:r w:rsidRPr="0018464D">
        <w:rPr>
          <w:rFonts w:ascii="Arial" w:hAnsi="Arial" w:cs="Arial"/>
          <w:color w:val="000000"/>
          <w:shd w:val="clear" w:color="auto" w:fill="FFFFFF"/>
        </w:rPr>
        <w:t xml:space="preserve">spirit of constructive </w:t>
      </w:r>
      <w:r w:rsidR="009A00C2">
        <w:rPr>
          <w:rFonts w:ascii="Arial" w:hAnsi="Arial" w:cs="Arial"/>
          <w:color w:val="000000"/>
          <w:shd w:val="clear" w:color="auto" w:fill="FFFFFF"/>
        </w:rPr>
        <w:t>engagement</w:t>
      </w:r>
      <w:r w:rsidRPr="0018464D">
        <w:rPr>
          <w:rFonts w:ascii="Arial" w:hAnsi="Arial" w:cs="Arial"/>
          <w:color w:val="000000"/>
          <w:shd w:val="clear" w:color="auto" w:fill="FFFFFF"/>
        </w:rPr>
        <w:t>, India recommends the following to Botswana:</w:t>
      </w:r>
    </w:p>
    <w:p w14:paraId="603DB324" w14:textId="77777777" w:rsidR="000E1581" w:rsidRPr="0018464D" w:rsidRDefault="000E1581" w:rsidP="000E1581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A0E4CD0" w14:textId="77777777" w:rsidR="000E1581" w:rsidRPr="0018464D" w:rsidRDefault="000E1581" w:rsidP="000E158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18464D">
        <w:rPr>
          <w:rFonts w:ascii="Arial" w:hAnsi="Arial" w:cs="Arial"/>
          <w:color w:val="000000"/>
          <w:szCs w:val="24"/>
          <w:shd w:val="clear" w:color="auto" w:fill="FFFFFF"/>
        </w:rPr>
        <w:t>Consider ratifying the International Covenant on Economic, Social and Cultural Rights;</w:t>
      </w:r>
    </w:p>
    <w:p w14:paraId="51A58E25" w14:textId="77777777" w:rsidR="000E1581" w:rsidRPr="0018464D" w:rsidRDefault="000E1581" w:rsidP="000E1581">
      <w:pPr>
        <w:pStyle w:val="ListParagraph"/>
        <w:spacing w:line="276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18464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14:paraId="574AFF53" w14:textId="7E1F1A79" w:rsidR="000E1581" w:rsidRPr="0018464D" w:rsidRDefault="000E1581" w:rsidP="000E158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18464D">
        <w:rPr>
          <w:rFonts w:ascii="Arial" w:hAnsi="Arial" w:cs="Arial"/>
          <w:szCs w:val="24"/>
          <w:lang w:val="en-GB"/>
        </w:rPr>
        <w:t>Consider expediting operationalisation of the Office of the Ombudsman as a National Human Rights Institution, in accordance with Paris Principles; and,</w:t>
      </w:r>
    </w:p>
    <w:p w14:paraId="733203D7" w14:textId="77777777" w:rsidR="000E1581" w:rsidRPr="0018464D" w:rsidRDefault="000E1581" w:rsidP="000E1581">
      <w:pPr>
        <w:pStyle w:val="ListParagraph"/>
        <w:spacing w:line="276" w:lineRule="auto"/>
        <w:rPr>
          <w:rFonts w:ascii="Arial" w:hAnsi="Arial" w:cs="Arial"/>
          <w:color w:val="000000"/>
          <w:szCs w:val="24"/>
        </w:rPr>
      </w:pPr>
    </w:p>
    <w:p w14:paraId="60CA5680" w14:textId="77777777" w:rsidR="000E1581" w:rsidRPr="0018464D" w:rsidRDefault="000E1581" w:rsidP="000E1581">
      <w:pPr>
        <w:pStyle w:val="Standard"/>
        <w:ind w:left="720"/>
        <w:jc w:val="both"/>
        <w:rPr>
          <w:rFonts w:ascii="Arial" w:hAnsi="Arial" w:cs="Arial"/>
          <w:color w:val="000000"/>
        </w:rPr>
      </w:pPr>
    </w:p>
    <w:p w14:paraId="4D654F08" w14:textId="4CB68848" w:rsidR="000E1581" w:rsidRPr="0018464D" w:rsidRDefault="000E1581" w:rsidP="000E1581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18464D">
        <w:rPr>
          <w:rFonts w:ascii="Arial" w:hAnsi="Arial" w:cs="Arial"/>
          <w:color w:val="000000"/>
        </w:rPr>
        <w:t>Continue with</w:t>
      </w:r>
      <w:r w:rsidR="009A00C2">
        <w:rPr>
          <w:rFonts w:ascii="Arial" w:hAnsi="Arial" w:cs="Arial"/>
          <w:color w:val="000000"/>
        </w:rPr>
        <w:t xml:space="preserve"> the</w:t>
      </w:r>
      <w:r w:rsidRPr="0018464D">
        <w:rPr>
          <w:rFonts w:ascii="Arial" w:hAnsi="Arial" w:cs="Arial"/>
          <w:color w:val="000000"/>
        </w:rPr>
        <w:t xml:space="preserve"> policy</w:t>
      </w:r>
      <w:r>
        <w:rPr>
          <w:rFonts w:ascii="Arial" w:hAnsi="Arial" w:cs="Arial"/>
          <w:color w:val="000000"/>
        </w:rPr>
        <w:t xml:space="preserve"> and</w:t>
      </w:r>
      <w:r w:rsidRPr="0018464D">
        <w:rPr>
          <w:rFonts w:ascii="Arial" w:hAnsi="Arial" w:cs="Arial"/>
          <w:color w:val="000000"/>
        </w:rPr>
        <w:t xml:space="preserve"> legislative measures and raising public awareness</w:t>
      </w:r>
      <w:r w:rsidRPr="0018464D">
        <w:rPr>
          <w:rFonts w:ascii="Arial" w:hAnsi="Arial" w:cs="Arial"/>
          <w:i/>
          <w:iCs/>
          <w:color w:val="000000"/>
        </w:rPr>
        <w:t xml:space="preserve"> </w:t>
      </w:r>
      <w:r w:rsidRPr="0018464D">
        <w:rPr>
          <w:rFonts w:ascii="Arial" w:hAnsi="Arial" w:cs="Arial"/>
          <w:color w:val="000000"/>
        </w:rPr>
        <w:t>for combating gender-based violence, including access to safe reproductive health service</w:t>
      </w:r>
      <w:r>
        <w:rPr>
          <w:rFonts w:ascii="Arial" w:hAnsi="Arial" w:cs="Arial"/>
          <w:color w:val="000000"/>
        </w:rPr>
        <w:t>s.</w:t>
      </w:r>
    </w:p>
    <w:p w14:paraId="4295BA47" w14:textId="77777777" w:rsidR="000E1581" w:rsidRPr="0018464D" w:rsidRDefault="000E1581" w:rsidP="000E1581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517FD81" w14:textId="0AD8226D" w:rsidR="000E1581" w:rsidRPr="0018464D" w:rsidRDefault="000E1581" w:rsidP="000E1581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8464D">
        <w:rPr>
          <w:rFonts w:ascii="Arial" w:hAnsi="Arial" w:cs="Arial"/>
          <w:color w:val="000000"/>
          <w:shd w:val="clear" w:color="auto" w:fill="FFFFFF"/>
        </w:rPr>
        <w:t>4.</w:t>
      </w:r>
      <w:r w:rsidRPr="0018464D">
        <w:rPr>
          <w:rFonts w:ascii="Arial" w:hAnsi="Arial" w:cs="Arial"/>
          <w:color w:val="000000"/>
          <w:shd w:val="clear" w:color="auto" w:fill="FFFFFF"/>
        </w:rPr>
        <w:tab/>
        <w:t>We wish</w:t>
      </w:r>
      <w:r w:rsidR="00EF591B">
        <w:rPr>
          <w:rFonts w:ascii="Arial" w:hAnsi="Arial" w:cs="Arial"/>
          <w:color w:val="000000"/>
          <w:shd w:val="clear" w:color="auto" w:fill="FFFFFF"/>
        </w:rPr>
        <w:t xml:space="preserve"> the</w:t>
      </w:r>
      <w:r w:rsidRPr="0018464D">
        <w:rPr>
          <w:rFonts w:ascii="Arial" w:hAnsi="Arial" w:cs="Arial"/>
          <w:color w:val="000000"/>
          <w:shd w:val="clear" w:color="auto" w:fill="FFFFFF"/>
        </w:rPr>
        <w:t xml:space="preserve"> delegation of Botswana success in its review.</w:t>
      </w:r>
    </w:p>
    <w:p w14:paraId="0464EAD3" w14:textId="77777777" w:rsidR="000E1581" w:rsidRPr="0018464D" w:rsidRDefault="000E1581" w:rsidP="000E1581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E915388" w14:textId="77777777" w:rsidR="000E1581" w:rsidRPr="0018464D" w:rsidRDefault="000E1581" w:rsidP="000E1581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83E48B3" w14:textId="77777777" w:rsidR="000E1581" w:rsidRPr="0018464D" w:rsidRDefault="000E1581" w:rsidP="000E1581">
      <w:pPr>
        <w:spacing w:line="276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8464D">
        <w:rPr>
          <w:rFonts w:ascii="Arial" w:hAnsi="Arial" w:cs="Arial"/>
          <w:b/>
          <w:bCs/>
          <w:color w:val="000000"/>
          <w:shd w:val="clear" w:color="auto" w:fill="FFFFFF"/>
        </w:rPr>
        <w:t>I thank you.</w:t>
      </w:r>
    </w:p>
    <w:p w14:paraId="6F8D8F74" w14:textId="77777777" w:rsidR="00184E3A" w:rsidRDefault="00184E3A"/>
    <w:sectPr w:rsidR="00184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848D7"/>
    <w:multiLevelType w:val="hybridMultilevel"/>
    <w:tmpl w:val="50843566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3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81"/>
    <w:rsid w:val="00092A1B"/>
    <w:rsid w:val="000E1581"/>
    <w:rsid w:val="00184E3A"/>
    <w:rsid w:val="008D7FD4"/>
    <w:rsid w:val="008E0D96"/>
    <w:rsid w:val="009A00C2"/>
    <w:rsid w:val="00E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E2B7"/>
  <w15:chartTrackingRefBased/>
  <w15:docId w15:val="{8E79868A-723F-460A-B367-C6A2F38A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581"/>
    <w:pPr>
      <w:suppressAutoHyphens/>
      <w:spacing w:after="0" w:line="100" w:lineRule="atLeast"/>
    </w:pPr>
    <w:rPr>
      <w:rFonts w:ascii="Times New Roman" w:eastAsia="SimSun" w:hAnsi="Times New Roman" w:cs="Times New Roman"/>
      <w:kern w:val="0"/>
      <w:sz w:val="24"/>
      <w:szCs w:val="24"/>
      <w:lang w:eastAsia="hi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81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0E1581"/>
    <w:pPr>
      <w:suppressAutoHyphens/>
      <w:autoSpaceDN w:val="0"/>
      <w:spacing w:after="0" w:line="240" w:lineRule="auto"/>
    </w:pPr>
    <w:rPr>
      <w:rFonts w:ascii="Liberation Serif" w:eastAsia="Source Han Sans CN Regular" w:hAnsi="Liberation Serif" w:cs="Lohit Devanagari"/>
      <w:kern w:val="3"/>
      <w:sz w:val="24"/>
      <w:szCs w:val="24"/>
      <w:lang w:val="en-IN" w:eastAsia="zh-CN" w:bidi="hi-IN"/>
      <w14:ligatures w14:val="none"/>
    </w:rPr>
  </w:style>
  <w:style w:type="character" w:styleId="Strong">
    <w:name w:val="Strong"/>
    <w:uiPriority w:val="22"/>
    <w:qFormat/>
    <w:rsid w:val="000E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9AD36-848C-45EE-93C7-B5E908787FDA}"/>
</file>

<file path=customXml/itemProps2.xml><?xml version="1.0" encoding="utf-8"?>
<ds:datastoreItem xmlns:ds="http://schemas.openxmlformats.org/officeDocument/2006/customXml" ds:itemID="{C7722EFE-EE54-47B6-B6BC-148BB5595B9C}"/>
</file>

<file path=customXml/itemProps3.xml><?xml version="1.0" encoding="utf-8"?>
<ds:datastoreItem xmlns:ds="http://schemas.openxmlformats.org/officeDocument/2006/customXml" ds:itemID="{A79ECC1F-C0FD-4C0E-9057-B73052F2D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PMI Geneva</cp:lastModifiedBy>
  <cp:revision>2</cp:revision>
  <cp:lastPrinted>2023-05-01T11:22:00Z</cp:lastPrinted>
  <dcterms:created xsi:type="dcterms:W3CDTF">2023-05-03T09:53:00Z</dcterms:created>
  <dcterms:modified xsi:type="dcterms:W3CDTF">2023-05-03T09:53:00Z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