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40"/>
        <w:bidiVisual/>
        <w:tblW w:w="11520" w:type="dxa"/>
        <w:tblLayout w:type="fixed"/>
        <w:tblLook w:val="0000" w:firstRow="0" w:lastRow="0" w:firstColumn="0" w:lastColumn="0" w:noHBand="0" w:noVBand="0"/>
      </w:tblPr>
      <w:tblGrid>
        <w:gridCol w:w="5113"/>
        <w:gridCol w:w="1636"/>
        <w:gridCol w:w="4771"/>
      </w:tblGrid>
      <w:tr w:rsidR="001E4719" w:rsidRPr="00AA237D" w14:paraId="0BC9CEBF" w14:textId="77777777" w:rsidTr="0090310E">
        <w:trPr>
          <w:trHeight w:val="1977"/>
        </w:trPr>
        <w:tc>
          <w:tcPr>
            <w:tcW w:w="5113" w:type="dxa"/>
            <w:shd w:val="clear" w:color="auto" w:fill="FFFFFF"/>
          </w:tcPr>
          <w:p w14:paraId="64093FD3" w14:textId="77777777" w:rsidR="001E4719" w:rsidRPr="00AA237D" w:rsidRDefault="001E4719" w:rsidP="0090310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237D">
              <w:rPr>
                <w:b/>
                <w:bCs/>
                <w:sz w:val="32"/>
                <w:szCs w:val="32"/>
                <w:rtl/>
              </w:rPr>
              <w:t>البعثة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14:paraId="51E26023" w14:textId="77777777" w:rsidR="001E4719" w:rsidRPr="00AA237D" w:rsidRDefault="001E4719" w:rsidP="0090310E">
            <w:pPr>
              <w:bidi/>
              <w:jc w:val="center"/>
              <w:rPr>
                <w:lang w:val="en" w:bidi="ar-EG"/>
              </w:rPr>
            </w:pPr>
            <w:r w:rsidRPr="00AA237D">
              <w:rPr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14:paraId="748EFA6D" w14:textId="77777777" w:rsidR="001E4719" w:rsidRPr="00AA237D" w:rsidRDefault="001E4719" w:rsidP="0090310E">
            <w:pPr>
              <w:autoSpaceDE w:val="0"/>
              <w:autoSpaceDN w:val="0"/>
              <w:adjustRightInd w:val="0"/>
              <w:spacing w:before="120"/>
              <w:jc w:val="center"/>
              <w:rPr>
                <w:rtl/>
                <w:lang w:val="en" w:bidi="ar-EG"/>
              </w:rPr>
            </w:pPr>
            <w:r w:rsidRPr="00AA237D">
              <w:rPr>
                <w:noProof/>
                <w:lang w:val="en" w:bidi="ar-EG"/>
              </w:rPr>
              <w:drawing>
                <wp:inline distT="0" distB="0" distL="0" distR="0" wp14:anchorId="51670FA2" wp14:editId="79CFA8E4">
                  <wp:extent cx="446405" cy="616585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37D">
              <w:rPr>
                <w:lang w:val="en" w:bidi="ar-EG"/>
              </w:rPr>
              <w:t xml:space="preserve">  </w:t>
            </w:r>
          </w:p>
          <w:p w14:paraId="2C2A0E07" w14:textId="77777777" w:rsidR="001E4719" w:rsidRPr="00AA237D" w:rsidRDefault="001E4719" w:rsidP="0090310E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" w:bidi="ar-EG"/>
              </w:rPr>
            </w:pPr>
          </w:p>
        </w:tc>
        <w:tc>
          <w:tcPr>
            <w:tcW w:w="4771" w:type="dxa"/>
            <w:shd w:val="clear" w:color="auto" w:fill="FFFFFF"/>
          </w:tcPr>
          <w:p w14:paraId="6468E1B5" w14:textId="77777777" w:rsidR="001E4719" w:rsidRPr="00AA237D" w:rsidRDefault="001E4719" w:rsidP="009031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A237D">
              <w:rPr>
                <w:b/>
                <w:bCs/>
                <w:sz w:val="28"/>
                <w:szCs w:val="28"/>
              </w:rPr>
              <w:t>Permanent  Mission Of  Egypt to United Nations Office, World Trade Organization and other International Organizations in Geneva</w:t>
            </w:r>
          </w:p>
          <w:p w14:paraId="26A7BB51" w14:textId="77777777" w:rsidR="001E4719" w:rsidRPr="0012470F" w:rsidRDefault="001E4719" w:rsidP="0090310E">
            <w:pPr>
              <w:jc w:val="center"/>
              <w:rPr>
                <w:b/>
                <w:bCs/>
                <w:sz w:val="28"/>
                <w:szCs w:val="28"/>
              </w:rPr>
            </w:pPr>
            <w:r w:rsidRPr="00AA237D">
              <w:rPr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14:paraId="580D3154" w14:textId="77777777" w:rsidR="001E4719" w:rsidRPr="00AA237D" w:rsidRDefault="001E4719" w:rsidP="001E4719">
      <w:pPr>
        <w:spacing w:line="420" w:lineRule="exact"/>
        <w:jc w:val="center"/>
        <w:rPr>
          <w:b/>
          <w:bCs/>
          <w:sz w:val="36"/>
          <w:szCs w:val="36"/>
        </w:rPr>
      </w:pPr>
      <w:r w:rsidRPr="00AA237D">
        <w:rPr>
          <w:b/>
          <w:bCs/>
          <w:sz w:val="36"/>
          <w:szCs w:val="36"/>
          <w:rtl/>
        </w:rPr>
        <w:t>بيان</w:t>
      </w:r>
    </w:p>
    <w:p w14:paraId="0D2A4959" w14:textId="77777777" w:rsidR="001E4719" w:rsidRPr="00AA237D" w:rsidRDefault="001E4719" w:rsidP="001E4719">
      <w:pPr>
        <w:spacing w:line="420" w:lineRule="exact"/>
        <w:jc w:val="center"/>
        <w:rPr>
          <w:b/>
          <w:bCs/>
          <w:sz w:val="36"/>
          <w:szCs w:val="36"/>
          <w:rtl/>
        </w:rPr>
      </w:pPr>
      <w:r w:rsidRPr="00AA237D">
        <w:rPr>
          <w:b/>
          <w:bCs/>
          <w:sz w:val="36"/>
          <w:szCs w:val="36"/>
          <w:rtl/>
        </w:rPr>
        <w:t xml:space="preserve"> وفد جمهورية مصر العربية</w:t>
      </w:r>
    </w:p>
    <w:p w14:paraId="2A4C890A" w14:textId="3E31527E" w:rsidR="001E4719" w:rsidRPr="00AA237D" w:rsidRDefault="001E4719" w:rsidP="001E4719">
      <w:pPr>
        <w:spacing w:line="420" w:lineRule="exact"/>
        <w:jc w:val="center"/>
        <w:rPr>
          <w:b/>
          <w:bCs/>
          <w:sz w:val="36"/>
          <w:szCs w:val="36"/>
          <w:rtl/>
        </w:rPr>
      </w:pPr>
      <w:r w:rsidRPr="00AA237D">
        <w:rPr>
          <w:b/>
          <w:bCs/>
          <w:sz w:val="36"/>
          <w:szCs w:val="36"/>
          <w:rtl/>
        </w:rPr>
        <w:t>في جلسة المراجعة الدورية الشاملة</w:t>
      </w:r>
      <w:r>
        <w:rPr>
          <w:rFonts w:hint="cs"/>
          <w:b/>
          <w:bCs/>
          <w:sz w:val="36"/>
          <w:szCs w:val="36"/>
          <w:rtl/>
        </w:rPr>
        <w:t xml:space="preserve"> ليختنشتاين</w:t>
      </w:r>
    </w:p>
    <w:p w14:paraId="553216D4" w14:textId="77777777" w:rsidR="001E4719" w:rsidRPr="00A455AF" w:rsidRDefault="001E4719" w:rsidP="001E4719">
      <w:pPr>
        <w:spacing w:line="420" w:lineRule="exact"/>
        <w:jc w:val="center"/>
        <w:rPr>
          <w:b/>
          <w:bCs/>
          <w:sz w:val="36"/>
          <w:szCs w:val="36"/>
          <w:rtl/>
        </w:rPr>
      </w:pPr>
      <w:r w:rsidRPr="00A455AF">
        <w:rPr>
          <w:rFonts w:hint="cs"/>
          <w:b/>
          <w:bCs/>
          <w:sz w:val="36"/>
          <w:szCs w:val="36"/>
          <w:rtl/>
        </w:rPr>
        <w:t>مايو 2023</w:t>
      </w:r>
    </w:p>
    <w:p w14:paraId="7DA2A6D1" w14:textId="77777777" w:rsidR="001E4719" w:rsidRPr="00533697" w:rsidRDefault="001E4719" w:rsidP="001E4719">
      <w:pPr>
        <w:spacing w:line="480" w:lineRule="exact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3697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14:paraId="63E69E07" w14:textId="77777777" w:rsidR="001E4719" w:rsidRDefault="001E4719" w:rsidP="001E4719">
      <w:pPr>
        <w:autoSpaceDE w:val="0"/>
        <w:autoSpaceDN w:val="0"/>
        <w:bidi/>
        <w:adjustRightInd w:val="0"/>
        <w:spacing w:line="460" w:lineRule="exact"/>
        <w:ind w:right="-450" w:hanging="69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السيد الرئيس،</w:t>
      </w:r>
    </w:p>
    <w:p w14:paraId="2149675C" w14:textId="5A169BA2" w:rsidR="001E4719" w:rsidRDefault="001E4719" w:rsidP="00505E62">
      <w:pPr>
        <w:autoSpaceDE w:val="0"/>
        <w:autoSpaceDN w:val="0"/>
        <w:bidi/>
        <w:adjustRightInd w:val="0"/>
        <w:spacing w:line="460" w:lineRule="exact"/>
        <w:ind w:left="-694" w:right="-450" w:firstLine="540"/>
        <w:jc w:val="both"/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FD785D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يرحب وفد مصر بالوفد الرفيع المستوى </w:t>
      </w:r>
      <w:r>
        <w:rPr>
          <w:rFonts w:hint="cs"/>
          <w:b/>
          <w:bCs/>
          <w:sz w:val="36"/>
          <w:szCs w:val="36"/>
          <w:rtl/>
        </w:rPr>
        <w:t>ليختنشتاين</w:t>
      </w:r>
      <w:r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ونأخذ علماً بالتقرير الذي قدمه</w:t>
      </w:r>
      <w:r w:rsidRPr="00FD785D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خلال</w:t>
      </w:r>
      <w:r w:rsidRPr="00FD785D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</w:t>
      </w:r>
      <w:r w:rsidRPr="00FD785D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جلسة</w:t>
      </w:r>
      <w:r w:rsidR="00407F51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180EEEB8" w14:textId="51A6B583" w:rsidR="001E4719" w:rsidRDefault="001E4719" w:rsidP="001E4719">
      <w:pPr>
        <w:autoSpaceDE w:val="0"/>
        <w:autoSpaceDN w:val="0"/>
        <w:bidi/>
        <w:adjustRightInd w:val="0"/>
        <w:spacing w:line="460" w:lineRule="exact"/>
        <w:ind w:left="-694" w:right="-450"/>
        <w:jc w:val="both"/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وفي إطار الحوار البناء، نوصي</w:t>
      </w:r>
      <w:r w:rsidRPr="00FD785D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حكومة </w:t>
      </w:r>
      <w:r>
        <w:rPr>
          <w:rFonts w:hint="cs"/>
          <w:b/>
          <w:bCs/>
          <w:sz w:val="36"/>
          <w:szCs w:val="36"/>
          <w:rtl/>
        </w:rPr>
        <w:t>ليختنشتاين</w:t>
      </w:r>
      <w:r w:rsidRPr="00FD785D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بال</w:t>
      </w:r>
      <w:r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نظر في تبني التوصيات التالية</w:t>
      </w:r>
      <w:r w:rsidRPr="00FD785D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:</w:t>
      </w:r>
    </w:p>
    <w:p w14:paraId="1A2CF111" w14:textId="09F2DA19" w:rsidR="00407F51" w:rsidRDefault="00407F51" w:rsidP="00407F51">
      <w:pPr>
        <w:numPr>
          <w:ilvl w:val="0"/>
          <w:numId w:val="1"/>
        </w:numPr>
        <w:autoSpaceDE w:val="0"/>
        <w:autoSpaceDN w:val="0"/>
        <w:bidi/>
        <w:adjustRightInd w:val="0"/>
        <w:spacing w:line="460" w:lineRule="exact"/>
        <w:ind w:right="-450"/>
        <w:jc w:val="both"/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lang w:val="en-US" w:bidi="ar-EG"/>
        </w:rPr>
      </w:pPr>
      <w:r w:rsidRPr="00A207CD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وضع استراتيجية </w:t>
      </w:r>
      <w:r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لضمان</w:t>
      </w:r>
      <w:r w:rsidRPr="00A207CD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المساواة في الأجور بين الرجل والمرأة ومواصلة جهودها لزيادة تمثيل المرأة في مناصب صنع القرار</w:t>
      </w:r>
      <w:r w:rsidR="00C16E07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val="en-US"/>
        </w:rPr>
        <w:t>.</w:t>
      </w:r>
    </w:p>
    <w:p w14:paraId="44A5A65B" w14:textId="66140907" w:rsidR="00C16E07" w:rsidRPr="00C16E07" w:rsidRDefault="00C16E07" w:rsidP="00C16E07">
      <w:pPr>
        <w:numPr>
          <w:ilvl w:val="0"/>
          <w:numId w:val="1"/>
        </w:numPr>
        <w:autoSpaceDE w:val="0"/>
        <w:autoSpaceDN w:val="0"/>
        <w:bidi/>
        <w:adjustRightInd w:val="0"/>
        <w:spacing w:line="460" w:lineRule="exact"/>
        <w:ind w:right="-450"/>
        <w:jc w:val="both"/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lang w:val="en-US" w:bidi="ar-EG"/>
        </w:rPr>
      </w:pPr>
      <w:r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مواصلة العمل على مكافحة الاتجار بالبشر.</w:t>
      </w:r>
    </w:p>
    <w:p w14:paraId="705F1282" w14:textId="27A2D3DC" w:rsidR="001E4719" w:rsidRDefault="001E4719" w:rsidP="001E4719">
      <w:pPr>
        <w:numPr>
          <w:ilvl w:val="0"/>
          <w:numId w:val="1"/>
        </w:numPr>
        <w:autoSpaceDE w:val="0"/>
        <w:autoSpaceDN w:val="0"/>
        <w:bidi/>
        <w:adjustRightInd w:val="0"/>
        <w:spacing w:line="460" w:lineRule="exact"/>
        <w:ind w:right="-450"/>
        <w:jc w:val="both"/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lang w:val="en-US" w:bidi="ar-EG"/>
        </w:rPr>
      </w:pPr>
      <w:r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val="en-US"/>
        </w:rPr>
        <w:t>التصديق على اتفاقية حماية حقوق جميع العمال المهاجرين وأفراد أسرهم.</w:t>
      </w:r>
    </w:p>
    <w:p w14:paraId="6C317764" w14:textId="77777777" w:rsidR="00A6083C" w:rsidRPr="00A6083C" w:rsidRDefault="00A6083C" w:rsidP="00505E62">
      <w:pPr>
        <w:numPr>
          <w:ilvl w:val="0"/>
          <w:numId w:val="1"/>
        </w:numPr>
        <w:autoSpaceDE w:val="0"/>
        <w:autoSpaceDN w:val="0"/>
        <w:bidi/>
        <w:adjustRightInd w:val="0"/>
        <w:spacing w:line="460" w:lineRule="exact"/>
        <w:ind w:right="-450"/>
        <w:jc w:val="both"/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lang w:val="en-US"/>
        </w:rPr>
      </w:pPr>
      <w:r w:rsidRPr="00A6083C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val="en-US"/>
        </w:rPr>
        <w:t>توفير الحماية للأسرة باعتبارها الوحدة الطبيعية والأساسية للمجتمع.</w:t>
      </w:r>
    </w:p>
    <w:p w14:paraId="3D569691" w14:textId="494EB98F" w:rsidR="00505E62" w:rsidRDefault="00505E62" w:rsidP="00A6083C">
      <w:pPr>
        <w:numPr>
          <w:ilvl w:val="0"/>
          <w:numId w:val="1"/>
        </w:numPr>
        <w:autoSpaceDE w:val="0"/>
        <w:autoSpaceDN w:val="0"/>
        <w:bidi/>
        <w:adjustRightInd w:val="0"/>
        <w:spacing w:line="460" w:lineRule="exact"/>
        <w:ind w:right="-450"/>
        <w:jc w:val="both"/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lang w:val="en-US" w:bidi="ar-EG"/>
        </w:rPr>
      </w:pPr>
      <w:r w:rsidRPr="00505E62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اعتماد تدابير تشريعية وسياسية من أجل وضع إطار قانوني ومؤسسي لمكافحة جميع أشكال التمييز والكراهية على أساس اللون والأصل والجنسية والدين واللغة</w:t>
      </w:r>
      <w:r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5626354A" w14:textId="77AEAAA4" w:rsidR="001E4719" w:rsidRDefault="001E4719" w:rsidP="00A6083C">
      <w:pPr>
        <w:autoSpaceDE w:val="0"/>
        <w:autoSpaceDN w:val="0"/>
        <w:adjustRightInd w:val="0"/>
        <w:spacing w:line="460" w:lineRule="exact"/>
        <w:ind w:right="-450" w:hanging="518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شكرًا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. </w:t>
      </w:r>
    </w:p>
    <w:p w14:paraId="12D745A8" w14:textId="77777777" w:rsidR="001E4719" w:rsidRDefault="001E4719" w:rsidP="001E4719">
      <w:pPr>
        <w:bidi/>
        <w:spacing w:line="460" w:lineRule="exact"/>
        <w:jc w:val="center"/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ـــــــــــــ</w:t>
      </w:r>
    </w:p>
    <w:p w14:paraId="273E5553" w14:textId="77777777" w:rsidR="001E4719" w:rsidRPr="001E4719" w:rsidRDefault="001E4719">
      <w:pPr>
        <w:rPr>
          <w:rtl/>
        </w:rPr>
      </w:pPr>
    </w:p>
    <w:sectPr w:rsidR="001E4719" w:rsidRPr="001E4719" w:rsidSect="004F2559">
      <w:pgSz w:w="11906" w:h="16838"/>
      <w:pgMar w:top="1440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A5942"/>
    <w:multiLevelType w:val="hybridMultilevel"/>
    <w:tmpl w:val="4CD26174"/>
    <w:lvl w:ilvl="0" w:tplc="5F0EFB04">
      <w:start w:val="1"/>
      <w:numFmt w:val="decimal"/>
      <w:lvlText w:val="%1-"/>
      <w:lvlJc w:val="left"/>
      <w:pPr>
        <w:ind w:left="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19"/>
    <w:rsid w:val="001E4719"/>
    <w:rsid w:val="003814BD"/>
    <w:rsid w:val="00407F51"/>
    <w:rsid w:val="00505E62"/>
    <w:rsid w:val="005D4CB8"/>
    <w:rsid w:val="00A207CD"/>
    <w:rsid w:val="00A6083C"/>
    <w:rsid w:val="00C16E07"/>
    <w:rsid w:val="00F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3EFB"/>
  <w15:chartTrackingRefBased/>
  <w15:docId w15:val="{2C74CADC-9890-AB4F-AE37-002A5F3C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719"/>
    <w:pPr>
      <w:spacing w:after="200" w:line="276" w:lineRule="auto"/>
    </w:pPr>
    <w:rPr>
      <w:rFonts w:ascii="Calibri" w:eastAsia="Calibri" w:hAnsi="Calibri" w:cs="Arial"/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1E4719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AU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B79FA-95AB-4561-AE5C-6BDC100A164C}"/>
</file>

<file path=customXml/itemProps2.xml><?xml version="1.0" encoding="utf-8"?>
<ds:datastoreItem xmlns:ds="http://schemas.openxmlformats.org/officeDocument/2006/customXml" ds:itemID="{D590E5A2-2AC2-4622-B0A6-CEFD36754A73}"/>
</file>

<file path=customXml/itemProps3.xml><?xml version="1.0" encoding="utf-8"?>
<ds:datastoreItem xmlns:ds="http://schemas.openxmlformats.org/officeDocument/2006/customXml" ds:itemID="{E652E901-ECAD-4D41-9F0A-4278310F02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elkady</dc:creator>
  <cp:keywords/>
  <dc:description/>
  <cp:lastModifiedBy>sara elkady</cp:lastModifiedBy>
  <cp:revision>2</cp:revision>
  <dcterms:created xsi:type="dcterms:W3CDTF">2023-05-04T06:08:00Z</dcterms:created>
  <dcterms:modified xsi:type="dcterms:W3CDTF">2023-05-04T14:40:00Z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