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181" w:rsidRPr="001B753D" w:rsidRDefault="00401181" w:rsidP="00401181">
      <w:pPr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 xml:space="preserve"> REPUBLIQUE DU BURUNDI                                   </w:t>
      </w:r>
    </w:p>
    <w:p w:rsidR="00401181" w:rsidRPr="001B753D" w:rsidRDefault="00401181" w:rsidP="00401181">
      <w:pPr>
        <w:pStyle w:val="Titre1"/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 xml:space="preserve">      </w:t>
      </w:r>
      <w:r w:rsidRPr="001B753D">
        <w:rPr>
          <w:rFonts w:ascii="Bookman Old Style" w:hAnsi="Bookman Old Style"/>
          <w:sz w:val="32"/>
          <w:szCs w:val="32"/>
        </w:rPr>
        <w:object w:dxaOrig="1608" w:dyaOrig="1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9pt;height:65.75pt" o:ole="" fillcolor="window">
            <v:imagedata r:id="rId7" o:title=""/>
          </v:shape>
          <o:OLEObject Type="Embed" ProgID="Word.Picture.8" ShapeID="_x0000_i1025" DrawAspect="Content" ObjectID="_1744647910" r:id="rId8"/>
        </w:object>
      </w:r>
      <w:r w:rsidRPr="001B753D">
        <w:rPr>
          <w:rFonts w:ascii="Bookman Old Style" w:hAnsi="Bookman Old Style"/>
          <w:sz w:val="32"/>
          <w:szCs w:val="32"/>
        </w:rPr>
        <w:t xml:space="preserve"> </w:t>
      </w:r>
    </w:p>
    <w:p w:rsidR="00401181" w:rsidRPr="001B753D" w:rsidRDefault="00401181" w:rsidP="00401181">
      <w:pPr>
        <w:rPr>
          <w:rFonts w:ascii="Bookman Old Style" w:hAnsi="Bookman Old Style"/>
          <w:sz w:val="32"/>
          <w:szCs w:val="32"/>
        </w:rPr>
      </w:pPr>
    </w:p>
    <w:p w:rsidR="00401181" w:rsidRPr="001B753D" w:rsidRDefault="00401181">
      <w:pPr>
        <w:rPr>
          <w:rFonts w:ascii="Bookman Old Style" w:hAnsi="Bookman Old Style"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 xml:space="preserve">43 </w:t>
      </w:r>
      <w:proofErr w:type="spellStart"/>
      <w:r w:rsidRPr="001B753D">
        <w:rPr>
          <w:rFonts w:ascii="Bookman Old Style" w:hAnsi="Bookman Old Style"/>
          <w:b/>
          <w:bCs/>
          <w:sz w:val="32"/>
          <w:szCs w:val="32"/>
          <w:vertAlign w:val="superscript"/>
        </w:rPr>
        <w:t>ème</w:t>
      </w:r>
      <w:proofErr w:type="spellEnd"/>
      <w:r w:rsidRPr="001B753D">
        <w:rPr>
          <w:rFonts w:ascii="Bookman Old Style" w:hAnsi="Bookman Old Style"/>
          <w:b/>
          <w:bCs/>
          <w:sz w:val="32"/>
          <w:szCs w:val="32"/>
        </w:rPr>
        <w:t xml:space="preserve"> Session</w:t>
      </w: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 xml:space="preserve">EXAMEN Périodique Universel </w:t>
      </w:r>
      <w:proofErr w:type="gramStart"/>
      <w:r w:rsidRPr="001B753D">
        <w:rPr>
          <w:rFonts w:ascii="Bookman Old Style" w:hAnsi="Bookman Old Style"/>
          <w:b/>
          <w:bCs/>
          <w:sz w:val="32"/>
          <w:szCs w:val="32"/>
        </w:rPr>
        <w:t>( EPU</w:t>
      </w:r>
      <w:proofErr w:type="gramEnd"/>
      <w:r w:rsidRPr="001B753D">
        <w:rPr>
          <w:rFonts w:ascii="Bookman Old Style" w:hAnsi="Bookman Old Style"/>
          <w:b/>
          <w:bCs/>
          <w:sz w:val="32"/>
          <w:szCs w:val="32"/>
        </w:rPr>
        <w:t>)</w:t>
      </w:r>
    </w:p>
    <w:p w:rsidR="00401181" w:rsidRPr="001B753D" w:rsidRDefault="00401181" w:rsidP="00401181">
      <w:pPr>
        <w:jc w:val="center"/>
        <w:rPr>
          <w:rFonts w:ascii="Bookman Old Style" w:hAnsi="Bookman Old Style"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 xml:space="preserve">Présentation orale du 4 </w:t>
      </w:r>
      <w:proofErr w:type="spellStart"/>
      <w:r w:rsidRPr="001B753D">
        <w:rPr>
          <w:rFonts w:ascii="Bookman Old Style" w:hAnsi="Bookman Old Style"/>
          <w:b/>
          <w:bCs/>
          <w:sz w:val="32"/>
          <w:szCs w:val="32"/>
          <w:vertAlign w:val="superscript"/>
        </w:rPr>
        <w:t>éme</w:t>
      </w:r>
      <w:proofErr w:type="spellEnd"/>
      <w:r w:rsidRPr="001B753D">
        <w:rPr>
          <w:rFonts w:ascii="Bookman Old Style" w:hAnsi="Bookman Old Style"/>
          <w:b/>
          <w:bCs/>
          <w:sz w:val="32"/>
          <w:szCs w:val="32"/>
          <w:vertAlign w:val="superscript"/>
        </w:rPr>
        <w:t xml:space="preserve"> </w:t>
      </w:r>
      <w:r w:rsidR="00AE539E" w:rsidRPr="001B753D">
        <w:rPr>
          <w:rFonts w:ascii="Bookman Old Style" w:hAnsi="Bookman Old Style"/>
          <w:b/>
          <w:bCs/>
          <w:sz w:val="32"/>
          <w:szCs w:val="32"/>
          <w:vertAlign w:val="superscript"/>
        </w:rPr>
        <w:t xml:space="preserve">  </w:t>
      </w:r>
      <w:r w:rsidRPr="001B753D">
        <w:rPr>
          <w:rFonts w:ascii="Bookman Old Style" w:hAnsi="Bookman Old Style"/>
          <w:b/>
          <w:bCs/>
          <w:sz w:val="32"/>
          <w:szCs w:val="32"/>
        </w:rPr>
        <w:t>rapport du Burundi au Groupe de travail de l’Examen périodique Universel</w:t>
      </w: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>Déclaration du Burundi</w:t>
      </w: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 xml:space="preserve">Prononcée par </w:t>
      </w: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  <w:proofErr w:type="gramStart"/>
      <w:r w:rsidRPr="001B753D">
        <w:rPr>
          <w:rFonts w:ascii="Bookman Old Style" w:hAnsi="Bookman Old Style"/>
          <w:b/>
          <w:bCs/>
          <w:sz w:val="32"/>
          <w:szCs w:val="32"/>
        </w:rPr>
        <w:t>Hon .</w:t>
      </w:r>
      <w:proofErr w:type="gramEnd"/>
      <w:r w:rsidRPr="001B753D">
        <w:rPr>
          <w:rFonts w:ascii="Bookman Old Style" w:hAnsi="Bookman Old Style"/>
          <w:b/>
          <w:bCs/>
          <w:sz w:val="32"/>
          <w:szCs w:val="32"/>
        </w:rPr>
        <w:t xml:space="preserve"> </w:t>
      </w:r>
      <w:proofErr w:type="spellStart"/>
      <w:r w:rsidRPr="001B753D">
        <w:rPr>
          <w:rFonts w:ascii="Bookman Old Style" w:hAnsi="Bookman Old Style"/>
          <w:b/>
          <w:bCs/>
          <w:sz w:val="32"/>
          <w:szCs w:val="32"/>
        </w:rPr>
        <w:t>Imelde</w:t>
      </w:r>
      <w:proofErr w:type="spellEnd"/>
      <w:r w:rsidRPr="001B753D">
        <w:rPr>
          <w:rFonts w:ascii="Bookman Old Style" w:hAnsi="Bookman Old Style"/>
          <w:b/>
          <w:bCs/>
          <w:sz w:val="32"/>
          <w:szCs w:val="32"/>
        </w:rPr>
        <w:t xml:space="preserve"> SABUSHIMIKE, Ministre de la Solidarité Nationale, des Affaires </w:t>
      </w:r>
      <w:r w:rsidR="001B753D" w:rsidRPr="001B753D">
        <w:rPr>
          <w:rFonts w:ascii="Bookman Old Style" w:hAnsi="Bookman Old Style"/>
          <w:b/>
          <w:bCs/>
          <w:sz w:val="32"/>
          <w:szCs w:val="32"/>
        </w:rPr>
        <w:t>Sociales,</w:t>
      </w:r>
      <w:r w:rsidRPr="001B753D">
        <w:rPr>
          <w:rFonts w:ascii="Bookman Old Style" w:hAnsi="Bookman Old Style"/>
          <w:b/>
          <w:bCs/>
          <w:sz w:val="32"/>
          <w:szCs w:val="32"/>
        </w:rPr>
        <w:t xml:space="preserve"> des Droits de la Personne Humaine et du Genre</w:t>
      </w: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E620AB" w:rsidRPr="001B753D" w:rsidRDefault="001B753D" w:rsidP="001B753D">
      <w:pPr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 xml:space="preserve">                        </w:t>
      </w:r>
      <w:r w:rsidR="00401181" w:rsidRPr="001B753D">
        <w:rPr>
          <w:rFonts w:ascii="Bookman Old Style" w:hAnsi="Bookman Old Style"/>
          <w:b/>
          <w:bCs/>
          <w:sz w:val="32"/>
          <w:szCs w:val="32"/>
        </w:rPr>
        <w:t>Genève 4 mai 202</w:t>
      </w:r>
      <w:r w:rsidR="00C25448" w:rsidRPr="001B753D">
        <w:rPr>
          <w:rFonts w:ascii="Bookman Old Style" w:hAnsi="Bookman Old Style"/>
          <w:b/>
          <w:bCs/>
          <w:sz w:val="32"/>
          <w:szCs w:val="32"/>
        </w:rPr>
        <w:t>3</w:t>
      </w:r>
    </w:p>
    <w:p w:rsidR="00E620AB" w:rsidRPr="001B753D" w:rsidRDefault="00E620AB" w:rsidP="00E620AB">
      <w:pPr>
        <w:rPr>
          <w:rFonts w:ascii="Bookman Old Style" w:hAnsi="Bookman Old Style"/>
          <w:b/>
          <w:bCs/>
          <w:sz w:val="32"/>
          <w:szCs w:val="32"/>
        </w:rPr>
      </w:pPr>
      <w:bookmarkStart w:id="0" w:name="_Hlk133998371"/>
      <w:bookmarkStart w:id="1" w:name="_Hlk134005967"/>
      <w:r w:rsidRPr="001B753D">
        <w:rPr>
          <w:rFonts w:ascii="Bookman Old Style" w:hAnsi="Bookman Old Style"/>
          <w:b/>
          <w:bCs/>
          <w:sz w:val="32"/>
          <w:szCs w:val="32"/>
        </w:rPr>
        <w:lastRenderedPageBreak/>
        <w:t>Monsieur le Président,</w:t>
      </w:r>
    </w:p>
    <w:p w:rsidR="00E620AB" w:rsidRPr="001B753D" w:rsidRDefault="00E620AB" w:rsidP="00E620AB">
      <w:pPr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>Mesdames et Messieurs</w:t>
      </w:r>
      <w:bookmarkEnd w:id="0"/>
      <w:r w:rsidRPr="001B753D">
        <w:rPr>
          <w:rFonts w:ascii="Bookman Old Style" w:hAnsi="Bookman Old Style"/>
          <w:b/>
          <w:bCs/>
          <w:sz w:val="32"/>
          <w:szCs w:val="32"/>
        </w:rPr>
        <w:t>,</w:t>
      </w:r>
      <w:r w:rsidR="00C25448" w:rsidRPr="001B753D">
        <w:rPr>
          <w:rFonts w:ascii="Bookman Old Style" w:hAnsi="Bookman Old Style"/>
          <w:b/>
          <w:bCs/>
          <w:sz w:val="32"/>
          <w:szCs w:val="32"/>
        </w:rPr>
        <w:t xml:space="preserve"> les délégués </w:t>
      </w:r>
    </w:p>
    <w:bookmarkEnd w:id="1"/>
    <w:p w:rsidR="004303E2" w:rsidRDefault="004303E2" w:rsidP="0073721E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fr-MC"/>
        </w:rPr>
      </w:pPr>
    </w:p>
    <w:p w:rsidR="0073721E" w:rsidRPr="001B753D" w:rsidRDefault="0073721E" w:rsidP="0073721E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fr-MC"/>
        </w:rPr>
      </w:pP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>Nous rendons grâce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 xml:space="preserve"> à Dieu Tout 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>Puissant qui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 xml:space="preserve"> nous a guidés tout au</w:t>
      </w:r>
      <w:r w:rsidRPr="001B753D">
        <w:rPr>
          <w:rFonts w:ascii="Bookman Old Style" w:eastAsia="Times New Roman" w:hAnsi="Bookman Old Style" w:cs="Times New Roman"/>
          <w:sz w:val="32"/>
          <w:szCs w:val="32"/>
          <w:lang w:eastAsia="fr-MC"/>
        </w:rPr>
        <w:t xml:space="preserve"> 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>long de notre voyage, et durant notre</w:t>
      </w:r>
      <w:r w:rsidRPr="001B753D">
        <w:rPr>
          <w:rFonts w:ascii="Bookman Old Style" w:eastAsia="Times New Roman" w:hAnsi="Bookman Old Style" w:cs="Times New Roman"/>
          <w:sz w:val="32"/>
          <w:szCs w:val="32"/>
          <w:lang w:eastAsia="fr-MC"/>
        </w:rPr>
        <w:t xml:space="preserve"> 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>séjour dans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 xml:space="preserve"> cette belle ville 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>des droits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 xml:space="preserve"> de l’homme   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>qu’est Genève.</w:t>
      </w:r>
    </w:p>
    <w:p w:rsidR="0073721E" w:rsidRPr="001B753D" w:rsidRDefault="0073721E" w:rsidP="0073721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fr-MC"/>
        </w:rPr>
      </w:pPr>
    </w:p>
    <w:p w:rsidR="00A230E7" w:rsidRPr="001B753D" w:rsidRDefault="0073721E" w:rsidP="0073721E">
      <w:pPr>
        <w:spacing w:after="0" w:line="240" w:lineRule="auto"/>
        <w:jc w:val="both"/>
        <w:rPr>
          <w:rFonts w:ascii="Bookman Old Style" w:eastAsia="Times New Roman" w:hAnsi="Bookman Old Style" w:cs="Arial"/>
          <w:sz w:val="32"/>
          <w:szCs w:val="32"/>
          <w:lang w:eastAsia="fr-MC"/>
        </w:rPr>
      </w:pP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>Permettez-nous de Vous adresser les salutations fraternelles du peuple</w:t>
      </w:r>
      <w:r w:rsidRPr="001B753D">
        <w:rPr>
          <w:rFonts w:ascii="Bookman Old Style" w:eastAsia="Times New Roman" w:hAnsi="Bookman Old Style" w:cs="Times New Roman"/>
          <w:sz w:val="32"/>
          <w:szCs w:val="32"/>
          <w:lang w:eastAsia="fr-MC"/>
        </w:rPr>
        <w:t xml:space="preserve"> 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 xml:space="preserve">Burundais et de Son Excellence </w:t>
      </w:r>
      <w:r w:rsidR="00A7383E"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>Général Major</w:t>
      </w:r>
      <w:r w:rsidRPr="001B753D">
        <w:rPr>
          <w:rFonts w:ascii="Bookman Old Style" w:eastAsia="Times New Roman" w:hAnsi="Bookman Old Style" w:cs="Arial"/>
          <w:sz w:val="32"/>
          <w:szCs w:val="32"/>
          <w:lang w:eastAsia="fr-MC"/>
        </w:rPr>
        <w:t xml:space="preserve"> Evariste NDAYISHIMIYE Président de la République du Burundi.</w:t>
      </w:r>
    </w:p>
    <w:p w:rsidR="00167BC8" w:rsidRPr="001B753D" w:rsidRDefault="00167BC8" w:rsidP="00167BC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32"/>
          <w:szCs w:val="32"/>
          <w:lang w:eastAsia="fr-MC"/>
        </w:rPr>
      </w:pPr>
    </w:p>
    <w:p w:rsidR="004833C4" w:rsidRPr="001B753D" w:rsidRDefault="00A230E7" w:rsidP="004833C4">
      <w:pPr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 xml:space="preserve">Le </w:t>
      </w:r>
      <w:r w:rsidR="004833C4" w:rsidRPr="001B753D">
        <w:rPr>
          <w:rFonts w:ascii="Bookman Old Style" w:hAnsi="Bookman Old Style"/>
          <w:sz w:val="32"/>
          <w:szCs w:val="32"/>
        </w:rPr>
        <w:t xml:space="preserve">Burundi </w:t>
      </w:r>
      <w:r w:rsidR="00201CD9" w:rsidRPr="001B753D">
        <w:rPr>
          <w:rFonts w:ascii="Bookman Old Style" w:hAnsi="Bookman Old Style"/>
          <w:sz w:val="32"/>
          <w:szCs w:val="32"/>
        </w:rPr>
        <w:t>a toujours respecté le rendez-vous de</w:t>
      </w:r>
      <w:r w:rsidR="00794C17">
        <w:rPr>
          <w:rFonts w:ascii="Bookman Old Style" w:hAnsi="Bookman Old Style"/>
          <w:sz w:val="32"/>
          <w:szCs w:val="32"/>
        </w:rPr>
        <w:t>s</w:t>
      </w:r>
      <w:r w:rsidR="001D2736" w:rsidRPr="001B753D">
        <w:rPr>
          <w:rFonts w:ascii="Bookman Old Style" w:hAnsi="Bookman Old Style"/>
          <w:sz w:val="32"/>
          <w:szCs w:val="32"/>
        </w:rPr>
        <w:t xml:space="preserve"> précédents </w:t>
      </w:r>
      <w:r w:rsidR="004833C4" w:rsidRPr="001B753D">
        <w:rPr>
          <w:rFonts w:ascii="Bookman Old Style" w:hAnsi="Bookman Old Style"/>
          <w:sz w:val="32"/>
          <w:szCs w:val="32"/>
        </w:rPr>
        <w:t>cycles de</w:t>
      </w:r>
      <w:r w:rsidR="001D2736" w:rsidRPr="001B753D">
        <w:rPr>
          <w:rFonts w:ascii="Bookman Old Style" w:hAnsi="Bookman Old Style"/>
          <w:sz w:val="32"/>
          <w:szCs w:val="32"/>
        </w:rPr>
        <w:t xml:space="preserve"> l’Examen Périodique </w:t>
      </w:r>
      <w:r w:rsidR="004833C4" w:rsidRPr="001B753D">
        <w:rPr>
          <w:rFonts w:ascii="Bookman Old Style" w:hAnsi="Bookman Old Style"/>
          <w:sz w:val="32"/>
          <w:szCs w:val="32"/>
        </w:rPr>
        <w:t xml:space="preserve">Universel et </w:t>
      </w:r>
      <w:r w:rsidR="00ED1A3B" w:rsidRPr="001B753D">
        <w:rPr>
          <w:rFonts w:ascii="Bookman Old Style" w:hAnsi="Bookman Old Style"/>
          <w:sz w:val="32"/>
          <w:szCs w:val="32"/>
        </w:rPr>
        <w:t>se</w:t>
      </w:r>
      <w:r w:rsidRPr="001B753D">
        <w:rPr>
          <w:rFonts w:ascii="Bookman Old Style" w:hAnsi="Bookman Old Style"/>
          <w:sz w:val="32"/>
          <w:szCs w:val="32"/>
        </w:rPr>
        <w:t xml:space="preserve"> </w:t>
      </w:r>
      <w:r w:rsidR="00827F09" w:rsidRPr="001B753D">
        <w:rPr>
          <w:rFonts w:ascii="Bookman Old Style" w:hAnsi="Bookman Old Style"/>
          <w:sz w:val="32"/>
          <w:szCs w:val="32"/>
        </w:rPr>
        <w:t>réjouit encore</w:t>
      </w:r>
      <w:r w:rsidR="004833C4" w:rsidRPr="001B753D">
        <w:rPr>
          <w:rFonts w:ascii="Bookman Old Style" w:hAnsi="Bookman Old Style"/>
          <w:sz w:val="32"/>
          <w:szCs w:val="32"/>
        </w:rPr>
        <w:t xml:space="preserve"> </w:t>
      </w:r>
      <w:r w:rsidR="00794C17">
        <w:rPr>
          <w:rFonts w:ascii="Bookman Old Style" w:hAnsi="Bookman Old Style"/>
          <w:sz w:val="32"/>
          <w:szCs w:val="32"/>
        </w:rPr>
        <w:t xml:space="preserve">une fois </w:t>
      </w:r>
      <w:r w:rsidR="004833C4" w:rsidRPr="001B753D">
        <w:rPr>
          <w:rFonts w:ascii="Bookman Old Style" w:hAnsi="Bookman Old Style"/>
          <w:sz w:val="32"/>
          <w:szCs w:val="32"/>
        </w:rPr>
        <w:t xml:space="preserve">de revivre les moments </w:t>
      </w:r>
      <w:r w:rsidR="0073721E" w:rsidRPr="001B753D">
        <w:rPr>
          <w:rFonts w:ascii="Bookman Old Style" w:hAnsi="Bookman Old Style"/>
          <w:sz w:val="32"/>
          <w:szCs w:val="32"/>
        </w:rPr>
        <w:t>forts qui</w:t>
      </w:r>
      <w:r w:rsidR="00201CD9" w:rsidRPr="001B753D">
        <w:rPr>
          <w:rFonts w:ascii="Bookman Old Style" w:hAnsi="Bookman Old Style"/>
          <w:sz w:val="32"/>
          <w:szCs w:val="32"/>
        </w:rPr>
        <w:t xml:space="preserve"> marque</w:t>
      </w:r>
      <w:r w:rsidR="00794C17">
        <w:rPr>
          <w:rFonts w:ascii="Bookman Old Style" w:hAnsi="Bookman Old Style"/>
          <w:sz w:val="32"/>
          <w:szCs w:val="32"/>
        </w:rPr>
        <w:t>nt</w:t>
      </w:r>
      <w:r w:rsidR="00201CD9" w:rsidRPr="001B753D">
        <w:rPr>
          <w:rFonts w:ascii="Bookman Old Style" w:hAnsi="Bookman Old Style"/>
          <w:sz w:val="32"/>
          <w:szCs w:val="32"/>
        </w:rPr>
        <w:t xml:space="preserve"> le dia</w:t>
      </w:r>
      <w:r w:rsidR="00ED1A3B" w:rsidRPr="001B753D">
        <w:rPr>
          <w:rFonts w:ascii="Bookman Old Style" w:hAnsi="Bookman Old Style"/>
          <w:sz w:val="32"/>
          <w:szCs w:val="32"/>
        </w:rPr>
        <w:t>logue</w:t>
      </w:r>
      <w:r w:rsidR="00201CD9" w:rsidRPr="001B753D">
        <w:rPr>
          <w:rFonts w:ascii="Bookman Old Style" w:hAnsi="Bookman Old Style"/>
          <w:sz w:val="32"/>
          <w:szCs w:val="32"/>
        </w:rPr>
        <w:t xml:space="preserve"> </w:t>
      </w:r>
      <w:r w:rsidR="0073721E" w:rsidRPr="001B753D">
        <w:rPr>
          <w:rFonts w:ascii="Bookman Old Style" w:hAnsi="Bookman Old Style"/>
          <w:sz w:val="32"/>
          <w:szCs w:val="32"/>
        </w:rPr>
        <w:t>interactif d</w:t>
      </w:r>
      <w:r w:rsidR="00C25448" w:rsidRPr="001B753D">
        <w:rPr>
          <w:rFonts w:ascii="Bookman Old Style" w:hAnsi="Bookman Old Style"/>
          <w:sz w:val="32"/>
          <w:szCs w:val="32"/>
        </w:rPr>
        <w:t xml:space="preserve">u </w:t>
      </w:r>
      <w:r w:rsidRPr="001B753D">
        <w:rPr>
          <w:rFonts w:ascii="Bookman Old Style" w:hAnsi="Bookman Old Style"/>
          <w:sz w:val="32"/>
          <w:szCs w:val="32"/>
        </w:rPr>
        <w:t xml:space="preserve">4 </w:t>
      </w:r>
      <w:proofErr w:type="spellStart"/>
      <w:r w:rsidRPr="001B753D">
        <w:rPr>
          <w:rFonts w:ascii="Bookman Old Style" w:hAnsi="Bookman Old Style"/>
          <w:sz w:val="32"/>
          <w:szCs w:val="32"/>
          <w:vertAlign w:val="superscript"/>
        </w:rPr>
        <w:t>éme</w:t>
      </w:r>
      <w:proofErr w:type="spellEnd"/>
      <w:r w:rsidR="00A1768F" w:rsidRPr="001B753D">
        <w:rPr>
          <w:rFonts w:ascii="Bookman Old Style" w:hAnsi="Bookman Old Style"/>
          <w:sz w:val="32"/>
          <w:szCs w:val="32"/>
          <w:vertAlign w:val="superscript"/>
        </w:rPr>
        <w:t xml:space="preserve"> </w:t>
      </w:r>
      <w:r w:rsidRPr="001B753D">
        <w:rPr>
          <w:rFonts w:ascii="Bookman Old Style" w:hAnsi="Bookman Old Style"/>
          <w:sz w:val="32"/>
          <w:szCs w:val="32"/>
        </w:rPr>
        <w:t xml:space="preserve">cycle de </w:t>
      </w:r>
      <w:r w:rsidR="00827F09">
        <w:rPr>
          <w:rFonts w:ascii="Bookman Old Style" w:hAnsi="Bookman Old Style"/>
          <w:sz w:val="32"/>
          <w:szCs w:val="32"/>
        </w:rPr>
        <w:t>son Examen</w:t>
      </w:r>
      <w:r w:rsidR="00201CD9" w:rsidRPr="001B753D">
        <w:rPr>
          <w:rFonts w:ascii="Bookman Old Style" w:hAnsi="Bookman Old Style"/>
          <w:sz w:val="32"/>
          <w:szCs w:val="32"/>
        </w:rPr>
        <w:t>.</w:t>
      </w:r>
      <w:r w:rsidR="00ED1A3B" w:rsidRPr="001B753D">
        <w:rPr>
          <w:rFonts w:ascii="Bookman Old Style" w:hAnsi="Bookman Old Style"/>
          <w:b/>
          <w:sz w:val="32"/>
          <w:szCs w:val="32"/>
        </w:rPr>
        <w:t xml:space="preserve">     </w:t>
      </w:r>
    </w:p>
    <w:p w:rsidR="00C25448" w:rsidRPr="001B753D" w:rsidRDefault="00A230E7" w:rsidP="00ED1A3B">
      <w:pPr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 xml:space="preserve">En effet, </w:t>
      </w:r>
      <w:r w:rsidR="00167BC8" w:rsidRPr="001B753D">
        <w:rPr>
          <w:rFonts w:ascii="Bookman Old Style" w:hAnsi="Bookman Old Style"/>
          <w:sz w:val="32"/>
          <w:szCs w:val="32"/>
        </w:rPr>
        <w:t>les droits de l’homme tiennent à cœur le Gouvernement Burundais.</w:t>
      </w:r>
      <w:r w:rsidR="005F4C96" w:rsidRPr="001B753D">
        <w:rPr>
          <w:rFonts w:ascii="Bookman Old Style" w:hAnsi="Bookman Old Style"/>
          <w:sz w:val="32"/>
          <w:szCs w:val="32"/>
        </w:rPr>
        <w:t xml:space="preserve"> Ainsi, les autorités burundaises s’efforcent de garantir la promotion et la protection des droits de l’homme dans </w:t>
      </w:r>
      <w:r w:rsidR="00ED1A3B" w:rsidRPr="001B753D">
        <w:rPr>
          <w:rFonts w:ascii="Bookman Old Style" w:hAnsi="Bookman Old Style"/>
          <w:sz w:val="32"/>
          <w:szCs w:val="32"/>
        </w:rPr>
        <w:t>tou</w:t>
      </w:r>
      <w:r w:rsidR="00C25448" w:rsidRPr="001B753D">
        <w:rPr>
          <w:rFonts w:ascii="Bookman Old Style" w:hAnsi="Bookman Old Style"/>
          <w:sz w:val="32"/>
          <w:szCs w:val="32"/>
        </w:rPr>
        <w:t xml:space="preserve">s </w:t>
      </w:r>
      <w:r w:rsidR="00ED1A3B" w:rsidRPr="001B753D">
        <w:rPr>
          <w:rFonts w:ascii="Bookman Old Style" w:hAnsi="Bookman Old Style"/>
          <w:sz w:val="32"/>
          <w:szCs w:val="32"/>
        </w:rPr>
        <w:t>le</w:t>
      </w:r>
      <w:r w:rsidR="00C25448" w:rsidRPr="001B753D">
        <w:rPr>
          <w:rFonts w:ascii="Bookman Old Style" w:hAnsi="Bookman Old Style"/>
          <w:sz w:val="32"/>
          <w:szCs w:val="32"/>
        </w:rPr>
        <w:t>s</w:t>
      </w:r>
      <w:r w:rsidR="00ED1A3B" w:rsidRPr="001B753D">
        <w:rPr>
          <w:rFonts w:ascii="Bookman Old Style" w:hAnsi="Bookman Old Style"/>
          <w:sz w:val="32"/>
          <w:szCs w:val="32"/>
        </w:rPr>
        <w:t xml:space="preserve"> domaine</w:t>
      </w:r>
      <w:r w:rsidR="00C25448" w:rsidRPr="001B753D">
        <w:rPr>
          <w:rFonts w:ascii="Bookman Old Style" w:hAnsi="Bookman Old Style"/>
          <w:sz w:val="32"/>
          <w:szCs w:val="32"/>
        </w:rPr>
        <w:t>s</w:t>
      </w:r>
      <w:r w:rsidR="005F4C96" w:rsidRPr="001B753D">
        <w:rPr>
          <w:rFonts w:ascii="Bookman Old Style" w:hAnsi="Bookman Old Style"/>
          <w:sz w:val="32"/>
          <w:szCs w:val="32"/>
        </w:rPr>
        <w:t xml:space="preserve"> de la </w:t>
      </w:r>
      <w:r w:rsidR="00ED1A3B" w:rsidRPr="001B753D">
        <w:rPr>
          <w:rFonts w:ascii="Bookman Old Style" w:hAnsi="Bookman Old Style"/>
          <w:sz w:val="32"/>
          <w:szCs w:val="32"/>
        </w:rPr>
        <w:t>vie du peuple burundais.</w:t>
      </w:r>
    </w:p>
    <w:p w:rsidR="00ED1A3B" w:rsidRPr="001B753D" w:rsidRDefault="00ED1A3B" w:rsidP="00915A18">
      <w:pPr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>L</w:t>
      </w:r>
      <w:r w:rsidR="008E2C0D" w:rsidRPr="001B753D">
        <w:rPr>
          <w:rFonts w:ascii="Bookman Old Style" w:hAnsi="Bookman Old Style"/>
          <w:sz w:val="32"/>
          <w:szCs w:val="32"/>
        </w:rPr>
        <w:t xml:space="preserve">’Examen Périodique Universel </w:t>
      </w:r>
      <w:r w:rsidR="00827F09" w:rsidRPr="001B753D">
        <w:rPr>
          <w:rFonts w:ascii="Bookman Old Style" w:hAnsi="Bookman Old Style"/>
          <w:sz w:val="32"/>
          <w:szCs w:val="32"/>
        </w:rPr>
        <w:t xml:space="preserve">est </w:t>
      </w:r>
      <w:r w:rsidR="00827F09">
        <w:rPr>
          <w:rFonts w:ascii="Bookman Old Style" w:hAnsi="Bookman Old Style"/>
          <w:sz w:val="32"/>
          <w:szCs w:val="32"/>
        </w:rPr>
        <w:t>sans conteste</w:t>
      </w:r>
      <w:r w:rsidR="008E2C0D" w:rsidRPr="001B753D">
        <w:rPr>
          <w:rFonts w:ascii="Bookman Old Style" w:hAnsi="Bookman Old Style"/>
          <w:sz w:val="32"/>
          <w:szCs w:val="32"/>
        </w:rPr>
        <w:t xml:space="preserve"> un </w:t>
      </w:r>
      <w:r w:rsidR="00827F09">
        <w:rPr>
          <w:rFonts w:ascii="Bookman Old Style" w:hAnsi="Bookman Old Style"/>
          <w:sz w:val="32"/>
          <w:szCs w:val="32"/>
        </w:rPr>
        <w:t>e</w:t>
      </w:r>
      <w:r w:rsidR="00827F09" w:rsidRPr="001B753D">
        <w:rPr>
          <w:rFonts w:ascii="Bookman Old Style" w:hAnsi="Bookman Old Style"/>
          <w:sz w:val="32"/>
          <w:szCs w:val="32"/>
        </w:rPr>
        <w:t>spacé</w:t>
      </w:r>
      <w:r w:rsidR="008E2C0D" w:rsidRPr="001B753D">
        <w:rPr>
          <w:rFonts w:ascii="Bookman Old Style" w:hAnsi="Bookman Old Style"/>
          <w:sz w:val="32"/>
          <w:szCs w:val="32"/>
        </w:rPr>
        <w:t xml:space="preserve"> </w:t>
      </w:r>
      <w:r w:rsidR="00915A18" w:rsidRPr="001B753D">
        <w:rPr>
          <w:rFonts w:ascii="Bookman Old Style" w:hAnsi="Bookman Old Style"/>
          <w:sz w:val="32"/>
          <w:szCs w:val="32"/>
        </w:rPr>
        <w:t>prestigieux et important</w:t>
      </w:r>
      <w:r w:rsidR="008E2C0D" w:rsidRPr="001B753D">
        <w:rPr>
          <w:rFonts w:ascii="Bookman Old Style" w:hAnsi="Bookman Old Style"/>
          <w:sz w:val="32"/>
          <w:szCs w:val="32"/>
        </w:rPr>
        <w:t xml:space="preserve"> de </w:t>
      </w:r>
      <w:r w:rsidR="00915A18" w:rsidRPr="001B753D">
        <w:rPr>
          <w:rFonts w:ascii="Bookman Old Style" w:hAnsi="Bookman Old Style"/>
          <w:sz w:val="32"/>
          <w:szCs w:val="32"/>
        </w:rPr>
        <w:t xml:space="preserve">visibilité, de fraternité, de </w:t>
      </w:r>
      <w:r w:rsidR="008E2C0D" w:rsidRPr="001B753D">
        <w:rPr>
          <w:rFonts w:ascii="Bookman Old Style" w:hAnsi="Bookman Old Style"/>
          <w:sz w:val="32"/>
          <w:szCs w:val="32"/>
        </w:rPr>
        <w:t>dialogue et d’échange</w:t>
      </w:r>
      <w:r w:rsidR="00A1768F" w:rsidRPr="001B753D">
        <w:rPr>
          <w:rFonts w:ascii="Bookman Old Style" w:hAnsi="Bookman Old Style"/>
          <w:sz w:val="32"/>
          <w:szCs w:val="32"/>
        </w:rPr>
        <w:t>s</w:t>
      </w:r>
      <w:r w:rsidR="008E2C0D" w:rsidRPr="001B753D">
        <w:rPr>
          <w:rFonts w:ascii="Bookman Old Style" w:hAnsi="Bookman Old Style"/>
          <w:sz w:val="32"/>
          <w:szCs w:val="32"/>
        </w:rPr>
        <w:t xml:space="preserve"> lors duquel les Etats contribuent mutuellement à la promotion</w:t>
      </w:r>
      <w:r w:rsidR="00915A18" w:rsidRPr="001B753D">
        <w:rPr>
          <w:rFonts w:ascii="Bookman Old Style" w:hAnsi="Bookman Old Style"/>
          <w:sz w:val="32"/>
          <w:szCs w:val="32"/>
        </w:rPr>
        <w:t xml:space="preserve"> des droits de l’homme mais aussi encouragent leurs pairs à accomplir des progrès significatifs.</w:t>
      </w:r>
    </w:p>
    <w:p w:rsidR="009F66C0" w:rsidRPr="00794C17" w:rsidRDefault="00D22F69" w:rsidP="00794C17">
      <w:pPr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 xml:space="preserve">Ce rapport est très important pour le Burundi car son élaboration a été mené selon les consultations </w:t>
      </w:r>
      <w:r w:rsidR="00104CE1" w:rsidRPr="001B753D">
        <w:rPr>
          <w:rFonts w:ascii="Bookman Old Style" w:hAnsi="Bookman Old Style"/>
          <w:sz w:val="32"/>
          <w:szCs w:val="32"/>
        </w:rPr>
        <w:t>nationales des</w:t>
      </w:r>
      <w:r w:rsidRPr="001B753D">
        <w:rPr>
          <w:rFonts w:ascii="Bookman Old Style" w:hAnsi="Bookman Old Style"/>
          <w:sz w:val="32"/>
          <w:szCs w:val="32"/>
        </w:rPr>
        <w:t xml:space="preserve"> parties </w:t>
      </w:r>
      <w:r w:rsidR="00104CE1" w:rsidRPr="001B753D">
        <w:rPr>
          <w:rFonts w:ascii="Bookman Old Style" w:hAnsi="Bookman Old Style"/>
          <w:sz w:val="32"/>
          <w:szCs w:val="32"/>
        </w:rPr>
        <w:t>prenantes en</w:t>
      </w:r>
      <w:r w:rsidRPr="001B753D">
        <w:rPr>
          <w:rFonts w:ascii="Bookman Old Style" w:hAnsi="Bookman Old Style"/>
          <w:sz w:val="32"/>
          <w:szCs w:val="32"/>
        </w:rPr>
        <w:t xml:space="preserve"> collaboration avec les organisations non gouvernementales ainsi que les partenaires </w:t>
      </w:r>
      <w:r w:rsidR="00104CE1" w:rsidRPr="001B753D">
        <w:rPr>
          <w:rFonts w:ascii="Bookman Old Style" w:hAnsi="Bookman Old Style"/>
          <w:sz w:val="32"/>
          <w:szCs w:val="32"/>
        </w:rPr>
        <w:t>au développement</w:t>
      </w:r>
      <w:r w:rsidRPr="001B753D">
        <w:rPr>
          <w:rFonts w:ascii="Bookman Old Style" w:hAnsi="Bookman Old Style"/>
          <w:sz w:val="32"/>
          <w:szCs w:val="32"/>
        </w:rPr>
        <w:t>.</w:t>
      </w:r>
      <w:r w:rsidR="00915A18" w:rsidRPr="001B753D">
        <w:rPr>
          <w:rFonts w:ascii="Bookman Old Style" w:hAnsi="Bookman Old Style"/>
          <w:sz w:val="32"/>
          <w:szCs w:val="32"/>
        </w:rPr>
        <w:t xml:space="preserve"> </w:t>
      </w:r>
      <w:bookmarkStart w:id="2" w:name="_Hlk134006215"/>
    </w:p>
    <w:p w:rsidR="00AE539E" w:rsidRDefault="00827ACE" w:rsidP="00F70712">
      <w:pPr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lastRenderedPageBreak/>
        <w:t xml:space="preserve">Mesdames et </w:t>
      </w:r>
      <w:bookmarkEnd w:id="2"/>
      <w:r w:rsidR="0030543C" w:rsidRPr="001B753D">
        <w:rPr>
          <w:rFonts w:ascii="Bookman Old Style" w:hAnsi="Bookman Old Style"/>
          <w:b/>
          <w:bCs/>
          <w:sz w:val="32"/>
          <w:szCs w:val="32"/>
        </w:rPr>
        <w:t>Messieurs,</w:t>
      </w:r>
      <w:r w:rsidR="001B753D">
        <w:rPr>
          <w:rFonts w:ascii="Bookman Old Style" w:hAnsi="Bookman Old Style"/>
          <w:b/>
          <w:bCs/>
          <w:sz w:val="32"/>
          <w:szCs w:val="32"/>
        </w:rPr>
        <w:t xml:space="preserve"> </w:t>
      </w:r>
    </w:p>
    <w:p w:rsidR="0030543C" w:rsidRPr="001B753D" w:rsidRDefault="0030543C" w:rsidP="00F70712">
      <w:pPr>
        <w:rPr>
          <w:rFonts w:ascii="Bookman Old Style" w:hAnsi="Bookman Old Style"/>
          <w:b/>
          <w:bCs/>
          <w:sz w:val="32"/>
          <w:szCs w:val="32"/>
        </w:rPr>
      </w:pPr>
    </w:p>
    <w:p w:rsidR="00827ACE" w:rsidRPr="001B753D" w:rsidRDefault="00827ACE" w:rsidP="00827ACE">
      <w:pPr>
        <w:spacing w:after="200" w:line="276" w:lineRule="auto"/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>Après le 3</w:t>
      </w:r>
      <w:r w:rsidRPr="001B753D">
        <w:rPr>
          <w:rFonts w:ascii="Bookman Old Style" w:hAnsi="Bookman Old Style"/>
          <w:sz w:val="32"/>
          <w:szCs w:val="32"/>
          <w:vertAlign w:val="superscript"/>
        </w:rPr>
        <w:t>éme</w:t>
      </w:r>
      <w:r w:rsidRPr="001B753D">
        <w:rPr>
          <w:rFonts w:ascii="Bookman Old Style" w:hAnsi="Bookman Old Style"/>
          <w:sz w:val="32"/>
          <w:szCs w:val="32"/>
        </w:rPr>
        <w:t xml:space="preserve"> cycle, le</w:t>
      </w:r>
      <w:r w:rsidRPr="001B753D">
        <w:rPr>
          <w:rFonts w:ascii="Bookman Old Style" w:hAnsi="Bookman Old Style"/>
          <w:sz w:val="32"/>
          <w:szCs w:val="32"/>
        </w:rPr>
        <w:t xml:space="preserve"> Burundi s’est doté d’une nouvelle Constitution à travers l’organisation d</w:t>
      </w:r>
      <w:r w:rsidR="00F70712" w:rsidRPr="001B753D">
        <w:rPr>
          <w:rFonts w:ascii="Bookman Old Style" w:hAnsi="Bookman Old Style"/>
          <w:sz w:val="32"/>
          <w:szCs w:val="32"/>
        </w:rPr>
        <w:t xml:space="preserve">’un </w:t>
      </w:r>
      <w:r w:rsidRPr="001B753D">
        <w:rPr>
          <w:rFonts w:ascii="Bookman Old Style" w:hAnsi="Bookman Old Style"/>
          <w:sz w:val="32"/>
          <w:szCs w:val="32"/>
        </w:rPr>
        <w:t xml:space="preserve">référendum constitutionnel du 17 mai 2018. Il a également connu des élections apaisées et transparentes en 2020 qui ont abouti à la mise en place des institutions </w:t>
      </w:r>
      <w:r w:rsidR="00F70712" w:rsidRPr="001B753D">
        <w:rPr>
          <w:rFonts w:ascii="Bookman Old Style" w:hAnsi="Bookman Old Style"/>
          <w:sz w:val="32"/>
          <w:szCs w:val="32"/>
        </w:rPr>
        <w:t>Républi</w:t>
      </w:r>
      <w:r w:rsidR="00794C17">
        <w:rPr>
          <w:rFonts w:ascii="Bookman Old Style" w:hAnsi="Bookman Old Style"/>
          <w:sz w:val="32"/>
          <w:szCs w:val="32"/>
        </w:rPr>
        <w:t>caines</w:t>
      </w:r>
      <w:r w:rsidR="00F70712" w:rsidRPr="001B753D">
        <w:rPr>
          <w:rFonts w:ascii="Bookman Old Style" w:hAnsi="Bookman Old Style"/>
          <w:sz w:val="32"/>
          <w:szCs w:val="32"/>
        </w:rPr>
        <w:t xml:space="preserve"> </w:t>
      </w:r>
      <w:r w:rsidRPr="001B753D">
        <w:rPr>
          <w:rFonts w:ascii="Bookman Old Style" w:hAnsi="Bookman Old Style"/>
          <w:sz w:val="32"/>
          <w:szCs w:val="32"/>
        </w:rPr>
        <w:t>démocratiquement élues.</w:t>
      </w:r>
    </w:p>
    <w:p w:rsidR="005E4DA0" w:rsidRPr="001B753D" w:rsidRDefault="00827ACE" w:rsidP="00C25448">
      <w:pPr>
        <w:spacing w:after="200" w:line="276" w:lineRule="auto"/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 xml:space="preserve">A cet effet, le </w:t>
      </w:r>
      <w:r w:rsidR="00A1768F" w:rsidRPr="001B753D">
        <w:rPr>
          <w:rFonts w:ascii="Bookman Old Style" w:hAnsi="Bookman Old Style"/>
          <w:sz w:val="32"/>
          <w:szCs w:val="32"/>
        </w:rPr>
        <w:t>G</w:t>
      </w:r>
      <w:r w:rsidRPr="001B753D">
        <w:rPr>
          <w:rFonts w:ascii="Bookman Old Style" w:hAnsi="Bookman Old Style"/>
          <w:sz w:val="32"/>
          <w:szCs w:val="32"/>
        </w:rPr>
        <w:t xml:space="preserve">ouvernement du </w:t>
      </w:r>
      <w:r w:rsidR="00A1768F" w:rsidRPr="001B753D">
        <w:rPr>
          <w:rFonts w:ascii="Bookman Old Style" w:hAnsi="Bookman Old Style"/>
          <w:sz w:val="32"/>
          <w:szCs w:val="32"/>
        </w:rPr>
        <w:t>Burundi s’est</w:t>
      </w:r>
      <w:r w:rsidR="00C25448" w:rsidRPr="001B753D">
        <w:rPr>
          <w:rFonts w:ascii="Bookman Old Style" w:hAnsi="Bookman Old Style"/>
          <w:sz w:val="32"/>
          <w:szCs w:val="32"/>
        </w:rPr>
        <w:t xml:space="preserve"> attelé </w:t>
      </w:r>
      <w:r w:rsidRPr="001B753D">
        <w:rPr>
          <w:rFonts w:ascii="Bookman Old Style" w:hAnsi="Bookman Old Style"/>
          <w:sz w:val="32"/>
          <w:szCs w:val="32"/>
        </w:rPr>
        <w:t xml:space="preserve">à renforcer la promotion et la protection des droits de l’Homme. </w:t>
      </w:r>
    </w:p>
    <w:p w:rsidR="00CC221F" w:rsidRPr="001B753D" w:rsidRDefault="005E4DA0" w:rsidP="005E4DA0">
      <w:pPr>
        <w:spacing w:after="200" w:line="276" w:lineRule="auto"/>
        <w:jc w:val="both"/>
        <w:rPr>
          <w:rFonts w:ascii="Bookman Old Style" w:hAnsi="Bookman Old Style"/>
          <w:b/>
          <w:bCs/>
          <w:iCs/>
          <w:spacing w:val="5"/>
          <w:sz w:val="32"/>
          <w:szCs w:val="32"/>
        </w:rPr>
      </w:pPr>
      <w:r w:rsidRPr="001B753D">
        <w:rPr>
          <w:rFonts w:ascii="Bookman Old Style" w:hAnsi="Bookman Old Style"/>
          <w:bCs/>
          <w:sz w:val="32"/>
          <w:szCs w:val="32"/>
        </w:rPr>
        <w:t>A cet égard, nous saluons</w:t>
      </w:r>
      <w:r w:rsidR="00A1768F" w:rsidRPr="001B753D">
        <w:rPr>
          <w:rFonts w:ascii="Bookman Old Style" w:hAnsi="Bookman Old Style"/>
          <w:bCs/>
          <w:iCs/>
          <w:spacing w:val="5"/>
          <w:sz w:val="32"/>
          <w:szCs w:val="32"/>
        </w:rPr>
        <w:t xml:space="preserve"> la </w:t>
      </w:r>
      <w:r w:rsidRPr="001B753D">
        <w:rPr>
          <w:rFonts w:ascii="Bookman Old Style" w:hAnsi="Bookman Old Style"/>
          <w:bCs/>
          <w:iCs/>
          <w:spacing w:val="5"/>
          <w:sz w:val="32"/>
          <w:szCs w:val="32"/>
        </w:rPr>
        <w:t>ré accréditation de</w:t>
      </w:r>
      <w:r w:rsidR="00A1768F" w:rsidRPr="001B753D">
        <w:rPr>
          <w:rFonts w:ascii="Bookman Old Style" w:hAnsi="Bookman Old Style"/>
          <w:bCs/>
          <w:iCs/>
          <w:spacing w:val="5"/>
          <w:sz w:val="32"/>
          <w:szCs w:val="32"/>
        </w:rPr>
        <w:t xml:space="preserve"> la Commission Nationale Indépendante des Droits de l’Homme</w:t>
      </w:r>
      <w:r w:rsidRPr="001B753D">
        <w:rPr>
          <w:rFonts w:ascii="Bookman Old Style" w:hAnsi="Bookman Old Style"/>
          <w:bCs/>
          <w:iCs/>
          <w:spacing w:val="5"/>
          <w:sz w:val="32"/>
          <w:szCs w:val="32"/>
        </w:rPr>
        <w:t xml:space="preserve"> de </w:t>
      </w:r>
      <w:r w:rsidR="00827ACE" w:rsidRPr="001B753D">
        <w:rPr>
          <w:rFonts w:ascii="Bookman Old Style" w:hAnsi="Bookman Old Style"/>
          <w:sz w:val="32"/>
          <w:szCs w:val="32"/>
        </w:rPr>
        <w:t>statut "</w:t>
      </w:r>
      <w:r w:rsidRPr="001B753D">
        <w:rPr>
          <w:rFonts w:ascii="Bookman Old Style" w:hAnsi="Bookman Old Style"/>
          <w:sz w:val="32"/>
          <w:szCs w:val="32"/>
        </w:rPr>
        <w:t>A » selon les principes de Paris</w:t>
      </w:r>
      <w:r w:rsidRPr="001B753D">
        <w:rPr>
          <w:rFonts w:ascii="Bookman Old Style" w:hAnsi="Bookman Old Style"/>
          <w:bCs/>
          <w:sz w:val="32"/>
          <w:szCs w:val="32"/>
        </w:rPr>
        <w:t xml:space="preserve"> </w:t>
      </w:r>
      <w:r w:rsidR="00827ACE" w:rsidRPr="001B753D">
        <w:rPr>
          <w:rFonts w:ascii="Bookman Old Style" w:hAnsi="Bookman Old Style"/>
          <w:bCs/>
          <w:sz w:val="32"/>
          <w:szCs w:val="32"/>
        </w:rPr>
        <w:t>en juin 2021</w:t>
      </w:r>
      <w:r w:rsidR="00827ACE" w:rsidRPr="001B753D">
        <w:rPr>
          <w:rFonts w:ascii="Bookman Old Style" w:hAnsi="Bookman Old Style"/>
          <w:sz w:val="32"/>
          <w:szCs w:val="32"/>
        </w:rPr>
        <w:t xml:space="preserve">.  </w:t>
      </w:r>
    </w:p>
    <w:p w:rsidR="00AE539E" w:rsidRPr="001B753D" w:rsidRDefault="005E4DA0" w:rsidP="00AE539E">
      <w:pPr>
        <w:pStyle w:val="Sansinterligne"/>
        <w:spacing w:line="276" w:lineRule="auto"/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 xml:space="preserve">Également, </w:t>
      </w:r>
      <w:r w:rsidR="00827ACE" w:rsidRPr="001B753D">
        <w:rPr>
          <w:rFonts w:ascii="Bookman Old Style" w:hAnsi="Bookman Old Style"/>
          <w:sz w:val="32"/>
          <w:szCs w:val="32"/>
        </w:rPr>
        <w:t xml:space="preserve">le </w:t>
      </w:r>
      <w:r w:rsidR="00AE539E" w:rsidRPr="001B753D">
        <w:rPr>
          <w:rFonts w:ascii="Bookman Old Style" w:hAnsi="Bookman Old Style"/>
          <w:sz w:val="32"/>
          <w:szCs w:val="32"/>
        </w:rPr>
        <w:t>Gouvernement continue</w:t>
      </w:r>
      <w:r w:rsidR="00827ACE" w:rsidRPr="001B753D">
        <w:rPr>
          <w:rFonts w:ascii="Bookman Old Style" w:hAnsi="Bookman Old Style"/>
          <w:sz w:val="32"/>
          <w:szCs w:val="32"/>
        </w:rPr>
        <w:t xml:space="preserve"> à augmenter annuellement le budget alloué </w:t>
      </w:r>
      <w:r w:rsidR="00827ACE" w:rsidRPr="001B753D">
        <w:rPr>
          <w:rFonts w:ascii="Bookman Old Style" w:hAnsi="Bookman Old Style"/>
          <w:bCs/>
          <w:sz w:val="32"/>
          <w:szCs w:val="32"/>
        </w:rPr>
        <w:t>à</w:t>
      </w:r>
      <w:r w:rsidR="00827ACE" w:rsidRPr="001B753D">
        <w:rPr>
          <w:rFonts w:ascii="Bookman Old Style" w:hAnsi="Bookman Old Style"/>
          <w:sz w:val="32"/>
          <w:szCs w:val="32"/>
        </w:rPr>
        <w:t xml:space="preserve"> cette </w:t>
      </w:r>
      <w:r w:rsidR="00827ACE" w:rsidRPr="001B753D">
        <w:rPr>
          <w:rFonts w:ascii="Bookman Old Style" w:hAnsi="Bookman Old Style"/>
          <w:bCs/>
          <w:sz w:val="32"/>
          <w:szCs w:val="32"/>
        </w:rPr>
        <w:t>Commissio</w:t>
      </w:r>
      <w:r w:rsidR="00CC221F" w:rsidRPr="001B753D">
        <w:rPr>
          <w:rFonts w:ascii="Bookman Old Style" w:hAnsi="Bookman Old Style"/>
          <w:bCs/>
          <w:sz w:val="32"/>
          <w:szCs w:val="32"/>
        </w:rPr>
        <w:t xml:space="preserve">n </w:t>
      </w:r>
      <w:r w:rsidR="00987F75" w:rsidRPr="001B753D">
        <w:rPr>
          <w:rFonts w:ascii="Bookman Old Style" w:hAnsi="Bookman Old Style"/>
          <w:bCs/>
          <w:sz w:val="32"/>
          <w:szCs w:val="32"/>
        </w:rPr>
        <w:t xml:space="preserve">pour </w:t>
      </w:r>
      <w:r w:rsidR="00987F75" w:rsidRPr="001B753D">
        <w:rPr>
          <w:rFonts w:ascii="Bookman Old Style" w:hAnsi="Bookman Old Style"/>
          <w:sz w:val="32"/>
          <w:szCs w:val="32"/>
        </w:rPr>
        <w:t>permettre</w:t>
      </w:r>
      <w:r w:rsidR="00827ACE" w:rsidRPr="001B753D">
        <w:rPr>
          <w:rFonts w:ascii="Bookman Old Style" w:hAnsi="Bookman Old Style"/>
          <w:sz w:val="32"/>
          <w:szCs w:val="32"/>
        </w:rPr>
        <w:t xml:space="preserve"> </w:t>
      </w:r>
      <w:r w:rsidR="00827ACE" w:rsidRPr="001B753D">
        <w:rPr>
          <w:rFonts w:ascii="Bookman Old Style" w:hAnsi="Bookman Old Style"/>
          <w:bCs/>
          <w:sz w:val="32"/>
          <w:szCs w:val="32"/>
        </w:rPr>
        <w:t>de renforcer ses activités</w:t>
      </w:r>
      <w:r w:rsidRPr="001B753D">
        <w:rPr>
          <w:rFonts w:ascii="Bookman Old Style" w:hAnsi="Bookman Old Style"/>
          <w:bCs/>
          <w:sz w:val="32"/>
          <w:szCs w:val="32"/>
        </w:rPr>
        <w:t xml:space="preserve"> sur terrain.</w:t>
      </w:r>
      <w:r w:rsidR="00827ACE" w:rsidRPr="001B753D">
        <w:rPr>
          <w:rFonts w:ascii="Bookman Old Style" w:hAnsi="Bookman Old Style"/>
          <w:bCs/>
          <w:sz w:val="32"/>
          <w:szCs w:val="32"/>
        </w:rPr>
        <w:t xml:space="preserve"> </w:t>
      </w:r>
    </w:p>
    <w:p w:rsidR="00AE539E" w:rsidRPr="001B753D" w:rsidRDefault="00AE539E" w:rsidP="00987F75">
      <w:pPr>
        <w:pStyle w:val="Sansinterligne"/>
        <w:spacing w:line="276" w:lineRule="auto"/>
        <w:jc w:val="both"/>
        <w:rPr>
          <w:rFonts w:ascii="Bookman Old Style" w:hAnsi="Bookman Old Style"/>
          <w:b/>
          <w:bCs/>
          <w:sz w:val="32"/>
          <w:szCs w:val="32"/>
        </w:rPr>
      </w:pPr>
    </w:p>
    <w:p w:rsidR="00AE539E" w:rsidRPr="001B753D" w:rsidRDefault="00AE539E" w:rsidP="00987F75">
      <w:pPr>
        <w:pStyle w:val="Sansinterligne"/>
        <w:spacing w:line="276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>Monsieur le Président</w:t>
      </w:r>
      <w:r w:rsidR="00794C17">
        <w:rPr>
          <w:rFonts w:ascii="Bookman Old Style" w:hAnsi="Bookman Old Style"/>
          <w:b/>
          <w:bCs/>
          <w:sz w:val="32"/>
          <w:szCs w:val="32"/>
        </w:rPr>
        <w:t>,</w:t>
      </w:r>
    </w:p>
    <w:p w:rsidR="00A1354E" w:rsidRPr="001B753D" w:rsidRDefault="00AE539E" w:rsidP="00987F75">
      <w:pPr>
        <w:pStyle w:val="Sansinterligne"/>
        <w:spacing w:line="276" w:lineRule="auto"/>
        <w:jc w:val="both"/>
        <w:rPr>
          <w:rFonts w:ascii="Bookman Old Style" w:hAnsi="Bookman Old Style"/>
          <w:b/>
          <w:bCs/>
          <w:sz w:val="32"/>
          <w:szCs w:val="32"/>
        </w:rPr>
      </w:pPr>
      <w:r w:rsidRPr="001B753D">
        <w:rPr>
          <w:rFonts w:ascii="Bookman Old Style" w:hAnsi="Bookman Old Style"/>
          <w:b/>
          <w:bCs/>
          <w:sz w:val="32"/>
          <w:szCs w:val="32"/>
        </w:rPr>
        <w:t>Mesdames et Messieurs, les déléguées</w:t>
      </w:r>
    </w:p>
    <w:p w:rsidR="00AE539E" w:rsidRPr="001B753D" w:rsidRDefault="00AE539E" w:rsidP="00AE539E">
      <w:pPr>
        <w:pStyle w:val="Sansinterligne"/>
        <w:spacing w:line="276" w:lineRule="auto"/>
        <w:jc w:val="both"/>
        <w:rPr>
          <w:rFonts w:ascii="Bookman Old Style" w:hAnsi="Bookman Old Style"/>
          <w:sz w:val="32"/>
          <w:szCs w:val="32"/>
        </w:rPr>
      </w:pPr>
    </w:p>
    <w:p w:rsidR="00C8316B" w:rsidRPr="001B753D" w:rsidRDefault="00AE539E" w:rsidP="00987F75">
      <w:pPr>
        <w:pStyle w:val="Sansinterligne"/>
        <w:spacing w:line="276" w:lineRule="auto"/>
        <w:jc w:val="both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>Dans le domaine judiciaire,</w:t>
      </w:r>
      <w:r w:rsidR="00D43B0C" w:rsidRPr="001B753D">
        <w:rPr>
          <w:rFonts w:ascii="Bookman Old Style" w:hAnsi="Bookman Old Style"/>
          <w:sz w:val="32"/>
          <w:szCs w:val="32"/>
        </w:rPr>
        <w:t xml:space="preserve"> outre l’adoption des divers textes </w:t>
      </w:r>
      <w:r w:rsidR="001B753D" w:rsidRPr="001B753D">
        <w:rPr>
          <w:rFonts w:ascii="Bookman Old Style" w:hAnsi="Bookman Old Style"/>
          <w:sz w:val="32"/>
          <w:szCs w:val="32"/>
        </w:rPr>
        <w:t>de lois</w:t>
      </w:r>
      <w:r w:rsidR="00F333CF" w:rsidRPr="001B753D">
        <w:rPr>
          <w:rFonts w:ascii="Bookman Old Style" w:hAnsi="Bookman Old Style"/>
          <w:sz w:val="32"/>
          <w:szCs w:val="32"/>
        </w:rPr>
        <w:t xml:space="preserve"> sur</w:t>
      </w:r>
      <w:r w:rsidR="00D43B0C" w:rsidRPr="001B753D">
        <w:rPr>
          <w:rFonts w:ascii="Bookman Old Style" w:hAnsi="Bookman Old Style"/>
          <w:sz w:val="32"/>
          <w:szCs w:val="32"/>
        </w:rPr>
        <w:t xml:space="preserve"> l’organisations des Cours et tribunaux, la procédure Civile ainsi que l’Organisation de la Profession libérale des </w:t>
      </w:r>
      <w:proofErr w:type="gramStart"/>
      <w:r w:rsidR="00D43B0C" w:rsidRPr="001B753D">
        <w:rPr>
          <w:rFonts w:ascii="Bookman Old Style" w:hAnsi="Bookman Old Style"/>
          <w:sz w:val="32"/>
          <w:szCs w:val="32"/>
        </w:rPr>
        <w:t>Notaires</w:t>
      </w:r>
      <w:r w:rsidRPr="001B753D">
        <w:rPr>
          <w:rFonts w:ascii="Bookman Old Style" w:hAnsi="Bookman Old Style"/>
          <w:sz w:val="32"/>
          <w:szCs w:val="32"/>
        </w:rPr>
        <w:t xml:space="preserve"> </w:t>
      </w:r>
      <w:r w:rsidR="0030543C">
        <w:rPr>
          <w:rFonts w:ascii="Bookman Old Style" w:hAnsi="Bookman Old Style"/>
          <w:sz w:val="32"/>
          <w:szCs w:val="32"/>
        </w:rPr>
        <w:t>,</w:t>
      </w:r>
      <w:proofErr w:type="gramEnd"/>
      <w:r w:rsidR="0030543C">
        <w:rPr>
          <w:rFonts w:ascii="Bookman Old Style" w:hAnsi="Bookman Old Style"/>
          <w:sz w:val="32"/>
          <w:szCs w:val="32"/>
        </w:rPr>
        <w:t xml:space="preserve"> </w:t>
      </w:r>
      <w:r w:rsidRPr="001B753D">
        <w:rPr>
          <w:rFonts w:ascii="Bookman Old Style" w:hAnsi="Bookman Old Style"/>
          <w:sz w:val="32"/>
          <w:szCs w:val="32"/>
        </w:rPr>
        <w:t>le</w:t>
      </w:r>
      <w:r w:rsidR="00C8316B" w:rsidRPr="001B753D">
        <w:rPr>
          <w:rFonts w:ascii="Bookman Old Style" w:hAnsi="Bookman Old Style"/>
          <w:sz w:val="32"/>
          <w:szCs w:val="32"/>
        </w:rPr>
        <w:t xml:space="preserve"> Gouvernement du Burundi </w:t>
      </w:r>
      <w:r w:rsidR="00D43B0C" w:rsidRPr="001B753D">
        <w:rPr>
          <w:rFonts w:ascii="Bookman Old Style" w:hAnsi="Bookman Old Style"/>
          <w:sz w:val="32"/>
          <w:szCs w:val="32"/>
        </w:rPr>
        <w:t>s’est également doté</w:t>
      </w:r>
      <w:r w:rsidR="00794C17">
        <w:rPr>
          <w:rFonts w:ascii="Bookman Old Style" w:hAnsi="Bookman Old Style"/>
          <w:sz w:val="32"/>
          <w:szCs w:val="32"/>
        </w:rPr>
        <w:t xml:space="preserve"> de</w:t>
      </w:r>
      <w:r w:rsidR="00D43B0C" w:rsidRPr="001B753D">
        <w:rPr>
          <w:rFonts w:ascii="Bookman Old Style" w:hAnsi="Bookman Old Style"/>
          <w:sz w:val="32"/>
          <w:szCs w:val="32"/>
        </w:rPr>
        <w:t xml:space="preserve"> </w:t>
      </w:r>
      <w:r w:rsidR="00C8316B" w:rsidRPr="001B753D">
        <w:rPr>
          <w:rFonts w:ascii="Bookman Old Style" w:hAnsi="Bookman Old Style"/>
          <w:sz w:val="32"/>
          <w:szCs w:val="32"/>
        </w:rPr>
        <w:t>la Stratégie Nationale d’aide légale depuis avril 2018 dans l’optique de contribuer à l’amélioration de l’accès à la justice</w:t>
      </w:r>
      <w:r w:rsidRPr="001B753D">
        <w:rPr>
          <w:rFonts w:ascii="Bookman Old Style" w:hAnsi="Bookman Old Style"/>
          <w:sz w:val="32"/>
          <w:szCs w:val="32"/>
        </w:rPr>
        <w:t xml:space="preserve"> pour tous</w:t>
      </w:r>
      <w:r w:rsidR="00C8316B" w:rsidRPr="001B753D">
        <w:rPr>
          <w:rFonts w:ascii="Bookman Old Style" w:hAnsi="Bookman Old Style"/>
          <w:sz w:val="32"/>
          <w:szCs w:val="32"/>
        </w:rPr>
        <w:t xml:space="preserve"> </w:t>
      </w:r>
      <w:r w:rsidR="00987F75" w:rsidRPr="001B753D">
        <w:rPr>
          <w:rFonts w:ascii="Bookman Old Style" w:hAnsi="Bookman Old Style"/>
          <w:sz w:val="32"/>
          <w:szCs w:val="32"/>
        </w:rPr>
        <w:t xml:space="preserve">en </w:t>
      </w:r>
      <w:r w:rsidR="00D82FB4" w:rsidRPr="001B753D">
        <w:rPr>
          <w:rFonts w:ascii="Bookman Old Style" w:hAnsi="Bookman Old Style"/>
          <w:sz w:val="32"/>
          <w:szCs w:val="32"/>
        </w:rPr>
        <w:t xml:space="preserve">  </w:t>
      </w:r>
      <w:r w:rsidR="00987F75" w:rsidRPr="001B753D">
        <w:rPr>
          <w:rFonts w:ascii="Bookman Old Style" w:hAnsi="Bookman Old Style"/>
          <w:sz w:val="32"/>
          <w:szCs w:val="32"/>
        </w:rPr>
        <w:t xml:space="preserve">particulier pour </w:t>
      </w:r>
      <w:r w:rsidR="00C8316B" w:rsidRPr="001B753D">
        <w:rPr>
          <w:rFonts w:ascii="Bookman Old Style" w:hAnsi="Bookman Old Style"/>
          <w:sz w:val="32"/>
          <w:szCs w:val="32"/>
        </w:rPr>
        <w:t>les personnes et groupes vulnérables</w:t>
      </w:r>
      <w:r w:rsidR="00987F75" w:rsidRPr="001B753D">
        <w:rPr>
          <w:rFonts w:ascii="Bookman Old Style" w:hAnsi="Bookman Old Style"/>
          <w:sz w:val="32"/>
          <w:szCs w:val="32"/>
        </w:rPr>
        <w:t>.</w:t>
      </w:r>
      <w:r w:rsidR="00C8316B" w:rsidRPr="001B753D">
        <w:rPr>
          <w:rFonts w:ascii="Bookman Old Style" w:hAnsi="Bookman Old Style"/>
          <w:sz w:val="32"/>
          <w:szCs w:val="32"/>
        </w:rPr>
        <w:t xml:space="preserve"> </w:t>
      </w:r>
    </w:p>
    <w:p w:rsidR="00987F75" w:rsidRPr="001B753D" w:rsidRDefault="00987F75" w:rsidP="00987F75">
      <w:pPr>
        <w:pStyle w:val="Sansinterligne"/>
        <w:spacing w:line="276" w:lineRule="auto"/>
        <w:jc w:val="both"/>
        <w:rPr>
          <w:rFonts w:ascii="Bookman Old Style" w:hAnsi="Bookman Old Style"/>
          <w:sz w:val="32"/>
          <w:szCs w:val="32"/>
        </w:rPr>
      </w:pPr>
    </w:p>
    <w:p w:rsidR="00C8316B" w:rsidRPr="001B753D" w:rsidRDefault="00C8316B" w:rsidP="00C8316B">
      <w:pPr>
        <w:spacing w:line="276" w:lineRule="auto"/>
        <w:jc w:val="both"/>
        <w:rPr>
          <w:rFonts w:ascii="Bookman Old Style" w:hAnsi="Bookman Old Style" w:cs="Times New Roman"/>
          <w:bCs/>
          <w:sz w:val="32"/>
          <w:szCs w:val="32"/>
        </w:rPr>
      </w:pPr>
      <w:r w:rsidRPr="00C8316B">
        <w:rPr>
          <w:rFonts w:ascii="Bookman Old Style" w:hAnsi="Bookman Old Style" w:cs="Times New Roman"/>
          <w:bCs/>
          <w:sz w:val="32"/>
          <w:szCs w:val="32"/>
        </w:rPr>
        <w:t xml:space="preserve">Dans le but de désengorger les prisons, le Burundi a </w:t>
      </w:r>
      <w:r w:rsidR="00012D41" w:rsidRPr="001B753D">
        <w:rPr>
          <w:rFonts w:ascii="Bookman Old Style" w:hAnsi="Bookman Old Style" w:cs="Times New Roman"/>
          <w:bCs/>
          <w:sz w:val="32"/>
          <w:szCs w:val="32"/>
        </w:rPr>
        <w:t>initié l’application</w:t>
      </w:r>
      <w:r w:rsidRPr="00C8316B">
        <w:rPr>
          <w:rFonts w:ascii="Bookman Old Style" w:hAnsi="Bookman Old Style" w:cs="Times New Roman"/>
          <w:bCs/>
          <w:sz w:val="32"/>
          <w:szCs w:val="32"/>
        </w:rPr>
        <w:t xml:space="preserve"> </w:t>
      </w:r>
      <w:r w:rsidR="00012D41" w:rsidRPr="001B753D">
        <w:rPr>
          <w:rFonts w:ascii="Bookman Old Style" w:hAnsi="Bookman Old Style" w:cs="Times New Roman"/>
          <w:bCs/>
          <w:sz w:val="32"/>
          <w:szCs w:val="32"/>
        </w:rPr>
        <w:t>de</w:t>
      </w:r>
      <w:r w:rsidRPr="00C8316B">
        <w:rPr>
          <w:rFonts w:ascii="Bookman Old Style" w:hAnsi="Bookman Old Style" w:cs="Times New Roman"/>
          <w:bCs/>
          <w:sz w:val="32"/>
          <w:szCs w:val="32"/>
        </w:rPr>
        <w:t xml:space="preserve"> la peine de Travaux d’Intérêt Général </w:t>
      </w:r>
      <w:r w:rsidRPr="001B753D">
        <w:rPr>
          <w:rFonts w:ascii="Bookman Old Style" w:hAnsi="Bookman Old Style" w:cs="Times New Roman"/>
          <w:bCs/>
          <w:sz w:val="32"/>
          <w:szCs w:val="32"/>
        </w:rPr>
        <w:t>à la</w:t>
      </w:r>
      <w:r w:rsidRPr="00C8316B">
        <w:rPr>
          <w:rFonts w:ascii="Bookman Old Style" w:hAnsi="Bookman Old Style" w:cs="Times New Roman"/>
          <w:bCs/>
          <w:sz w:val="32"/>
          <w:szCs w:val="32"/>
        </w:rPr>
        <w:t xml:space="preserve"> place de la peine privative de liberté pour </w:t>
      </w:r>
      <w:r w:rsidR="00794C17">
        <w:rPr>
          <w:rFonts w:ascii="Bookman Old Style" w:hAnsi="Bookman Old Style" w:cs="Times New Roman"/>
          <w:bCs/>
          <w:sz w:val="32"/>
          <w:szCs w:val="32"/>
        </w:rPr>
        <w:t>certaines</w:t>
      </w:r>
      <w:r w:rsidRPr="00C8316B">
        <w:rPr>
          <w:rFonts w:ascii="Bookman Old Style" w:hAnsi="Bookman Old Style" w:cs="Times New Roman"/>
          <w:bCs/>
          <w:sz w:val="32"/>
          <w:szCs w:val="32"/>
        </w:rPr>
        <w:t xml:space="preserve"> infractions</w:t>
      </w:r>
      <w:r w:rsidR="00FD76BD" w:rsidRPr="001B753D">
        <w:rPr>
          <w:rFonts w:ascii="Bookman Old Style" w:hAnsi="Bookman Old Style" w:cs="Times New Roman"/>
          <w:bCs/>
          <w:sz w:val="32"/>
          <w:szCs w:val="32"/>
        </w:rPr>
        <w:t xml:space="preserve"> mineures, la grâce présidentielle,</w:t>
      </w:r>
      <w:r w:rsidRPr="00C8316B">
        <w:rPr>
          <w:rFonts w:ascii="Bookman Old Style" w:hAnsi="Bookman Old Style" w:cs="Times New Roman"/>
          <w:bCs/>
          <w:sz w:val="32"/>
          <w:szCs w:val="32"/>
        </w:rPr>
        <w:t xml:space="preserve"> la libération conditionnelle des prisonniers ayant purgé le quart de la peine, la campagne de libération</w:t>
      </w:r>
      <w:r w:rsidR="00FD76BD" w:rsidRPr="001B753D">
        <w:rPr>
          <w:rFonts w:ascii="Bookman Old Style" w:hAnsi="Bookman Old Style" w:cs="Times New Roman"/>
          <w:bCs/>
          <w:sz w:val="32"/>
          <w:szCs w:val="32"/>
        </w:rPr>
        <w:t xml:space="preserve"> provisoire en </w:t>
      </w:r>
      <w:r w:rsidR="006E15D5" w:rsidRPr="001B753D">
        <w:rPr>
          <w:rFonts w:ascii="Bookman Old Style" w:hAnsi="Bookman Old Style" w:cs="Times New Roman"/>
          <w:bCs/>
          <w:sz w:val="32"/>
          <w:szCs w:val="32"/>
        </w:rPr>
        <w:t xml:space="preserve">faveur </w:t>
      </w:r>
      <w:r w:rsidR="006E15D5" w:rsidRPr="00C8316B">
        <w:rPr>
          <w:rFonts w:ascii="Bookman Old Style" w:hAnsi="Bookman Old Style" w:cs="Times New Roman"/>
          <w:bCs/>
          <w:sz w:val="32"/>
          <w:szCs w:val="32"/>
        </w:rPr>
        <w:t>de</w:t>
      </w:r>
      <w:r w:rsidRPr="00C8316B">
        <w:rPr>
          <w:rFonts w:ascii="Bookman Old Style" w:hAnsi="Bookman Old Style" w:cs="Times New Roman"/>
          <w:bCs/>
          <w:sz w:val="32"/>
          <w:szCs w:val="32"/>
        </w:rPr>
        <w:t xml:space="preserve"> </w:t>
      </w:r>
      <w:r w:rsidR="006E15D5" w:rsidRPr="00C8316B">
        <w:rPr>
          <w:rFonts w:ascii="Bookman Old Style" w:hAnsi="Bookman Old Style" w:cs="Times New Roman"/>
          <w:bCs/>
          <w:sz w:val="32"/>
          <w:szCs w:val="32"/>
        </w:rPr>
        <w:t xml:space="preserve">comparaitre </w:t>
      </w:r>
      <w:r w:rsidR="006E15D5" w:rsidRPr="001B753D">
        <w:rPr>
          <w:rFonts w:ascii="Bookman Old Style" w:hAnsi="Bookman Old Style" w:cs="Times New Roman"/>
          <w:bCs/>
          <w:sz w:val="32"/>
          <w:szCs w:val="32"/>
        </w:rPr>
        <w:t>devant</w:t>
      </w:r>
      <w:r w:rsidR="00FD76BD" w:rsidRPr="001B753D">
        <w:rPr>
          <w:rFonts w:ascii="Bookman Old Style" w:hAnsi="Bookman Old Style" w:cs="Times New Roman"/>
          <w:bCs/>
          <w:sz w:val="32"/>
          <w:szCs w:val="32"/>
        </w:rPr>
        <w:t xml:space="preserve"> les instances judiciaires </w:t>
      </w:r>
      <w:r w:rsidRPr="00C8316B">
        <w:rPr>
          <w:rFonts w:ascii="Bookman Old Style" w:hAnsi="Bookman Old Style" w:cs="Times New Roman"/>
          <w:bCs/>
          <w:sz w:val="32"/>
          <w:szCs w:val="32"/>
        </w:rPr>
        <w:t xml:space="preserve">étant libres </w:t>
      </w:r>
      <w:r w:rsidR="00362E57" w:rsidRPr="001B753D">
        <w:rPr>
          <w:rFonts w:ascii="Bookman Old Style" w:hAnsi="Bookman Old Style" w:cs="Times New Roman"/>
          <w:bCs/>
          <w:sz w:val="32"/>
          <w:szCs w:val="32"/>
        </w:rPr>
        <w:t>sauf</w:t>
      </w:r>
      <w:r w:rsidR="00794C17">
        <w:rPr>
          <w:rFonts w:ascii="Bookman Old Style" w:hAnsi="Bookman Old Style" w:cs="Times New Roman"/>
          <w:bCs/>
          <w:sz w:val="32"/>
          <w:szCs w:val="32"/>
        </w:rPr>
        <w:t xml:space="preserve"> notamment</w:t>
      </w:r>
      <w:r w:rsidR="00362E57" w:rsidRPr="001B753D">
        <w:rPr>
          <w:rFonts w:ascii="Bookman Old Style" w:hAnsi="Bookman Old Style" w:cs="Times New Roman"/>
          <w:bCs/>
          <w:sz w:val="32"/>
          <w:szCs w:val="32"/>
        </w:rPr>
        <w:t xml:space="preserve"> pour des crimes de sang, des viol</w:t>
      </w:r>
      <w:r w:rsidR="00794C17">
        <w:rPr>
          <w:rFonts w:ascii="Bookman Old Style" w:hAnsi="Bookman Old Style" w:cs="Times New Roman"/>
          <w:bCs/>
          <w:sz w:val="32"/>
          <w:szCs w:val="32"/>
        </w:rPr>
        <w:t xml:space="preserve">s et </w:t>
      </w:r>
      <w:r w:rsidR="00362E57" w:rsidRPr="001B753D">
        <w:rPr>
          <w:rFonts w:ascii="Bookman Old Style" w:hAnsi="Bookman Old Style" w:cs="Times New Roman"/>
          <w:bCs/>
          <w:sz w:val="32"/>
          <w:szCs w:val="32"/>
        </w:rPr>
        <w:t>atteintes à la sécurité nationale</w:t>
      </w:r>
      <w:r w:rsidRPr="00C8316B">
        <w:rPr>
          <w:rFonts w:ascii="Bookman Old Style" w:hAnsi="Bookman Old Style" w:cs="Times New Roman"/>
          <w:bCs/>
          <w:sz w:val="32"/>
          <w:szCs w:val="32"/>
        </w:rPr>
        <w:t>.</w:t>
      </w:r>
    </w:p>
    <w:p w:rsidR="00C8316B" w:rsidRPr="001B753D" w:rsidRDefault="00A3461E" w:rsidP="00C8316B">
      <w:pPr>
        <w:spacing w:line="276" w:lineRule="auto"/>
        <w:jc w:val="both"/>
        <w:rPr>
          <w:rFonts w:ascii="Bookman Old Style" w:hAnsi="Bookman Old Style" w:cs="Times New Roman"/>
          <w:sz w:val="32"/>
          <w:szCs w:val="32"/>
        </w:rPr>
      </w:pPr>
      <w:r w:rsidRPr="001B753D">
        <w:rPr>
          <w:rFonts w:ascii="Bookman Old Style" w:hAnsi="Bookman Old Style" w:cs="Times New Roman"/>
          <w:sz w:val="32"/>
          <w:szCs w:val="32"/>
        </w:rPr>
        <w:t>Dans le</w:t>
      </w:r>
      <w:r w:rsidR="00362E57" w:rsidRPr="001B753D">
        <w:rPr>
          <w:rFonts w:ascii="Bookman Old Style" w:hAnsi="Bookman Old Style" w:cs="Times New Roman"/>
          <w:sz w:val="32"/>
          <w:szCs w:val="32"/>
        </w:rPr>
        <w:t xml:space="preserve"> domaine économique et sociale, sous l’impulsion de son Excellence le Président de la République</w:t>
      </w:r>
      <w:r w:rsidR="00794C17">
        <w:rPr>
          <w:rFonts w:ascii="Bookman Old Style" w:hAnsi="Bookman Old Style" w:cs="Times New Roman"/>
          <w:sz w:val="32"/>
          <w:szCs w:val="32"/>
        </w:rPr>
        <w:t>,</w:t>
      </w:r>
      <w:r w:rsidR="00362E57" w:rsidRPr="001B753D">
        <w:rPr>
          <w:rFonts w:ascii="Bookman Old Style" w:hAnsi="Bookman Old Style" w:cs="Times New Roman"/>
          <w:sz w:val="32"/>
          <w:szCs w:val="32"/>
        </w:rPr>
        <w:t xml:space="preserve"> le secteur </w:t>
      </w:r>
      <w:r w:rsidRPr="001B753D">
        <w:rPr>
          <w:rFonts w:ascii="Bookman Old Style" w:hAnsi="Bookman Old Style" w:cs="Times New Roman"/>
          <w:sz w:val="32"/>
          <w:szCs w:val="32"/>
        </w:rPr>
        <w:t>agricole a</w:t>
      </w:r>
      <w:r w:rsidR="00362E57"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Pr="001B753D">
        <w:rPr>
          <w:rFonts w:ascii="Bookman Old Style" w:hAnsi="Bookman Old Style" w:cs="Times New Roman"/>
          <w:sz w:val="32"/>
          <w:szCs w:val="32"/>
        </w:rPr>
        <w:t>été défini</w:t>
      </w:r>
      <w:r w:rsidR="00362E57"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6E15D5" w:rsidRPr="001B753D">
        <w:rPr>
          <w:rFonts w:ascii="Bookman Old Style" w:hAnsi="Bookman Old Style" w:cs="Times New Roman"/>
          <w:sz w:val="32"/>
          <w:szCs w:val="32"/>
        </w:rPr>
        <w:t>comme prioritaire</w:t>
      </w:r>
      <w:r w:rsidR="00362E57"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794C17">
        <w:rPr>
          <w:rFonts w:ascii="Bookman Old Style" w:hAnsi="Bookman Old Style" w:cs="Times New Roman"/>
          <w:sz w:val="32"/>
          <w:szCs w:val="32"/>
        </w:rPr>
        <w:t xml:space="preserve">et pilier </w:t>
      </w:r>
      <w:r w:rsidR="00362E57" w:rsidRPr="001B753D">
        <w:rPr>
          <w:rFonts w:ascii="Bookman Old Style" w:hAnsi="Bookman Old Style" w:cs="Times New Roman"/>
          <w:sz w:val="32"/>
          <w:szCs w:val="32"/>
        </w:rPr>
        <w:t>d</w:t>
      </w:r>
      <w:r w:rsidR="00D97A25">
        <w:rPr>
          <w:rFonts w:ascii="Bookman Old Style" w:hAnsi="Bookman Old Style" w:cs="Times New Roman"/>
          <w:sz w:val="32"/>
          <w:szCs w:val="32"/>
        </w:rPr>
        <w:t>u</w:t>
      </w:r>
      <w:r w:rsidR="00362E57" w:rsidRPr="001B753D">
        <w:rPr>
          <w:rFonts w:ascii="Bookman Old Style" w:hAnsi="Bookman Old Style" w:cs="Times New Roman"/>
          <w:sz w:val="32"/>
          <w:szCs w:val="32"/>
        </w:rPr>
        <w:t xml:space="preserve"> développement au Burundi. </w:t>
      </w:r>
    </w:p>
    <w:p w:rsidR="00C8316B" w:rsidRPr="001B753D" w:rsidRDefault="00D97A25" w:rsidP="006E15D5">
      <w:pPr>
        <w:jc w:val="both"/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En </w:t>
      </w:r>
      <w:r w:rsidR="006E15D5">
        <w:rPr>
          <w:rFonts w:ascii="Bookman Old Style" w:hAnsi="Bookman Old Style" w:cs="Times New Roman"/>
          <w:sz w:val="32"/>
          <w:szCs w:val="32"/>
        </w:rPr>
        <w:t xml:space="preserve">kirundi, </w:t>
      </w:r>
      <w:r w:rsidR="00F1125F">
        <w:rPr>
          <w:rFonts w:ascii="Bookman Old Style" w:hAnsi="Bookman Old Style" w:cs="Times New Roman"/>
          <w:sz w:val="32"/>
          <w:szCs w:val="32"/>
        </w:rPr>
        <w:t>l</w:t>
      </w:r>
      <w:r w:rsidR="00362E57" w:rsidRPr="001B753D">
        <w:rPr>
          <w:rFonts w:ascii="Bookman Old Style" w:hAnsi="Bookman Old Style" w:cs="Times New Roman"/>
          <w:sz w:val="32"/>
          <w:szCs w:val="32"/>
        </w:rPr>
        <w:t xml:space="preserve">e slogan étant </w:t>
      </w:r>
      <w:r w:rsidR="00A3461E" w:rsidRPr="001B753D">
        <w:rPr>
          <w:rFonts w:ascii="Bookman Old Style" w:hAnsi="Bookman Old Style" w:cs="Times New Roman"/>
          <w:sz w:val="32"/>
          <w:szCs w:val="32"/>
        </w:rPr>
        <w:t>«</w:t>
      </w:r>
      <w:r w:rsidR="003E143D" w:rsidRPr="001B753D">
        <w:rPr>
          <w:rFonts w:ascii="Bookman Old Style" w:hAnsi="Bookman Old Style" w:cs="Times New Roman"/>
          <w:sz w:val="32"/>
          <w:szCs w:val="32"/>
        </w:rPr>
        <w:t> </w:t>
      </w:r>
      <w:r w:rsidR="00A3461E" w:rsidRPr="001B753D">
        <w:rPr>
          <w:rFonts w:ascii="Bookman Old Style" w:hAnsi="Bookman Old Style" w:cs="Times New Roman"/>
          <w:b/>
          <w:bCs/>
          <w:sz w:val="32"/>
          <w:szCs w:val="32"/>
        </w:rPr>
        <w:t>UMUNWA WOSE URONKE ICO UFUNGURA N’UMUFUKO WOSE URONKE AMAFARANGA</w:t>
      </w:r>
      <w:r w:rsidR="00A3461E"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>
        <w:rPr>
          <w:rFonts w:ascii="Bookman Old Style" w:hAnsi="Bookman Old Style" w:cs="Times New Roman"/>
          <w:sz w:val="32"/>
          <w:szCs w:val="32"/>
        </w:rPr>
        <w:t>traduit en français que</w:t>
      </w:r>
      <w:r w:rsidR="003E143D"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362E57" w:rsidRPr="001B753D">
        <w:rPr>
          <w:rFonts w:ascii="Bookman Old Style" w:hAnsi="Bookman Old Style" w:cs="Times New Roman"/>
          <w:sz w:val="32"/>
          <w:szCs w:val="32"/>
        </w:rPr>
        <w:t>chaque bouche ait à manger et que chaque citoyen ait des revenus lui permettant de subvenir aux besoins de base</w:t>
      </w:r>
      <w:r w:rsidR="003E143D" w:rsidRPr="001B753D">
        <w:rPr>
          <w:rFonts w:ascii="Bookman Old Style" w:hAnsi="Bookman Old Style" w:cs="Times New Roman"/>
          <w:sz w:val="32"/>
          <w:szCs w:val="32"/>
        </w:rPr>
        <w:t> ».</w:t>
      </w:r>
    </w:p>
    <w:p w:rsidR="003E143D" w:rsidRPr="001B753D" w:rsidRDefault="003E143D" w:rsidP="003E143D">
      <w:pPr>
        <w:jc w:val="both"/>
        <w:rPr>
          <w:rFonts w:ascii="Bookman Old Style" w:hAnsi="Bookman Old Style" w:cs="Times New Roman"/>
          <w:sz w:val="32"/>
          <w:szCs w:val="32"/>
        </w:rPr>
      </w:pPr>
      <w:r w:rsidRPr="001B753D">
        <w:rPr>
          <w:rFonts w:ascii="Bookman Old Style" w:hAnsi="Bookman Old Style" w:cs="Times New Roman"/>
          <w:sz w:val="32"/>
          <w:szCs w:val="32"/>
        </w:rPr>
        <w:t>Dans cette optique, le Gouvernement soutien</w:t>
      </w:r>
      <w:r w:rsidR="00D97A25">
        <w:rPr>
          <w:rFonts w:ascii="Bookman Old Style" w:hAnsi="Bookman Old Style" w:cs="Times New Roman"/>
          <w:sz w:val="32"/>
          <w:szCs w:val="32"/>
        </w:rPr>
        <w:t>t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financièrement les coopératives au niveau de chaque colline à hauteur de </w:t>
      </w:r>
      <w:r w:rsidR="00D97A25">
        <w:rPr>
          <w:rFonts w:ascii="Bookman Old Style" w:hAnsi="Bookman Old Style" w:cs="Times New Roman"/>
          <w:sz w:val="32"/>
          <w:szCs w:val="32"/>
        </w:rPr>
        <w:t>dix millions (</w:t>
      </w:r>
      <w:r w:rsidRPr="001B753D">
        <w:rPr>
          <w:rFonts w:ascii="Bookman Old Style" w:hAnsi="Bookman Old Style" w:cs="Times New Roman"/>
          <w:sz w:val="32"/>
          <w:szCs w:val="32"/>
        </w:rPr>
        <w:t>10.000.000</w:t>
      </w:r>
      <w:r w:rsidR="00D97A25">
        <w:rPr>
          <w:rFonts w:ascii="Bookman Old Style" w:hAnsi="Bookman Old Style" w:cs="Times New Roman"/>
          <w:sz w:val="32"/>
          <w:szCs w:val="32"/>
        </w:rPr>
        <w:t>)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D97A25">
        <w:rPr>
          <w:rFonts w:ascii="Bookman Old Style" w:hAnsi="Bookman Old Style" w:cs="Times New Roman"/>
          <w:sz w:val="32"/>
          <w:szCs w:val="32"/>
        </w:rPr>
        <w:t xml:space="preserve">de nos </w:t>
      </w:r>
      <w:r w:rsidR="00B92A86" w:rsidRPr="001B753D">
        <w:rPr>
          <w:rFonts w:ascii="Bookman Old Style" w:hAnsi="Bookman Old Style" w:cs="Times New Roman"/>
          <w:sz w:val="32"/>
          <w:szCs w:val="32"/>
        </w:rPr>
        <w:t>franc</w:t>
      </w:r>
      <w:r w:rsidR="00E41F92">
        <w:rPr>
          <w:rFonts w:ascii="Bookman Old Style" w:hAnsi="Bookman Old Style" w:cs="Times New Roman"/>
          <w:sz w:val="32"/>
          <w:szCs w:val="32"/>
        </w:rPr>
        <w:t>s</w:t>
      </w:r>
      <w:r w:rsidR="00D97A25">
        <w:rPr>
          <w:rFonts w:ascii="Bookman Old Style" w:hAnsi="Bookman Old Style" w:cs="Times New Roman"/>
          <w:sz w:val="32"/>
          <w:szCs w:val="32"/>
        </w:rPr>
        <w:t xml:space="preserve"> et subventionne les engrais et les intrants agricole</w:t>
      </w:r>
      <w:r w:rsidR="00A73FFF">
        <w:rPr>
          <w:rFonts w:ascii="Bookman Old Style" w:hAnsi="Bookman Old Style" w:cs="Times New Roman"/>
          <w:sz w:val="32"/>
          <w:szCs w:val="32"/>
        </w:rPr>
        <w:t>s</w:t>
      </w:r>
      <w:r w:rsidR="00D97A25">
        <w:rPr>
          <w:rFonts w:ascii="Bookman Old Style" w:hAnsi="Bookman Old Style" w:cs="Times New Roman"/>
          <w:sz w:val="32"/>
          <w:szCs w:val="32"/>
        </w:rPr>
        <w:t xml:space="preserve"> à hauteur de 70%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. </w:t>
      </w:r>
    </w:p>
    <w:p w:rsidR="00C8316B" w:rsidRPr="001B753D" w:rsidRDefault="003E14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  <w:r w:rsidRPr="001B753D">
        <w:rPr>
          <w:rFonts w:ascii="Bookman Old Style" w:hAnsi="Bookman Old Style" w:cs="Times New Roman"/>
          <w:sz w:val="32"/>
          <w:szCs w:val="32"/>
        </w:rPr>
        <w:t xml:space="preserve">Encore plus, </w:t>
      </w:r>
      <w:r w:rsidR="00D97A25">
        <w:rPr>
          <w:rFonts w:ascii="Bookman Old Style" w:hAnsi="Bookman Old Style" w:cs="Times New Roman"/>
          <w:sz w:val="32"/>
          <w:szCs w:val="32"/>
        </w:rPr>
        <w:t>l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es institutions </w:t>
      </w:r>
      <w:r w:rsidR="002E211E" w:rsidRPr="001B753D">
        <w:rPr>
          <w:rFonts w:ascii="Bookman Old Style" w:hAnsi="Bookman Old Style" w:cs="Times New Roman"/>
          <w:sz w:val="32"/>
          <w:szCs w:val="32"/>
        </w:rPr>
        <w:t>financières</w:t>
      </w:r>
      <w:r w:rsidR="002E211E" w:rsidRPr="001B753D">
        <w:rPr>
          <w:rFonts w:ascii="Bookman Old Style" w:hAnsi="Bookman Old Style"/>
          <w:sz w:val="32"/>
          <w:szCs w:val="32"/>
        </w:rPr>
        <w:t xml:space="preserve"> catégorielles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en vue de la promotion économique des femmes et des jeunes</w:t>
      </w:r>
      <w:r w:rsidR="00D97A25">
        <w:rPr>
          <w:rFonts w:ascii="Bookman Old Style" w:hAnsi="Bookman Old Style" w:cs="Times New Roman"/>
          <w:sz w:val="32"/>
          <w:szCs w:val="32"/>
        </w:rPr>
        <w:t>,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ont été créées à savoir </w:t>
      </w:r>
      <w:r w:rsidR="00C8316B" w:rsidRPr="001B753D">
        <w:rPr>
          <w:rFonts w:ascii="Bookman Old Style" w:hAnsi="Bookman Old Style" w:cs="Times New Roman"/>
          <w:sz w:val="32"/>
          <w:szCs w:val="32"/>
        </w:rPr>
        <w:t xml:space="preserve">la Banque d’Investissement et de Développement pour les Femmes, la Banque d’Investissement pour les </w:t>
      </w:r>
      <w:r w:rsidR="00C81C34" w:rsidRPr="001B753D">
        <w:rPr>
          <w:rFonts w:ascii="Bookman Old Style" w:hAnsi="Bookman Old Style" w:cs="Times New Roman"/>
          <w:sz w:val="32"/>
          <w:szCs w:val="32"/>
        </w:rPr>
        <w:t>Jeunes ainsi</w:t>
      </w:r>
      <w:r w:rsidR="002E211E" w:rsidRPr="001B753D">
        <w:rPr>
          <w:rFonts w:ascii="Bookman Old Style" w:hAnsi="Bookman Old Style" w:cs="Times New Roman"/>
          <w:sz w:val="32"/>
          <w:szCs w:val="32"/>
        </w:rPr>
        <w:t xml:space="preserve"> qu’un mécanisme d’encadrement de proximité des jeunes.</w:t>
      </w:r>
    </w:p>
    <w:p w:rsidR="002E211E" w:rsidRPr="001B753D" w:rsidRDefault="002E211E" w:rsidP="002E211E">
      <w:pPr>
        <w:jc w:val="both"/>
        <w:rPr>
          <w:rFonts w:ascii="Bookman Old Style" w:hAnsi="Bookman Old Style" w:cs="Times New Roman"/>
          <w:sz w:val="32"/>
          <w:szCs w:val="32"/>
        </w:rPr>
      </w:pPr>
      <w:r w:rsidRPr="001B753D">
        <w:rPr>
          <w:rFonts w:ascii="Bookman Old Style" w:hAnsi="Bookman Old Style" w:cs="Times New Roman"/>
          <w:sz w:val="32"/>
          <w:szCs w:val="32"/>
        </w:rPr>
        <w:lastRenderedPageBreak/>
        <w:t>Signalons que les groupes à vulnérabilité</w:t>
      </w:r>
      <w:r w:rsidR="00D97A25">
        <w:rPr>
          <w:rFonts w:ascii="Bookman Old Style" w:hAnsi="Bookman Old Style" w:cs="Times New Roman"/>
          <w:sz w:val="32"/>
          <w:szCs w:val="32"/>
        </w:rPr>
        <w:t>s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visibles tels que les personnes âgées, les personnes vivants avec handicap, les démobilisées </w:t>
      </w:r>
      <w:r w:rsidR="00D97A25">
        <w:rPr>
          <w:rFonts w:ascii="Bookman Old Style" w:hAnsi="Bookman Old Style" w:cs="Times New Roman"/>
          <w:sz w:val="32"/>
          <w:szCs w:val="32"/>
        </w:rPr>
        <w:t xml:space="preserve">handicapés 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de guerre sont également soutenus par </w:t>
      </w:r>
      <w:r w:rsidR="00D97A25">
        <w:rPr>
          <w:rFonts w:ascii="Bookman Old Style" w:hAnsi="Bookman Old Style" w:cs="Times New Roman"/>
          <w:sz w:val="32"/>
          <w:szCs w:val="32"/>
        </w:rPr>
        <w:t>d</w:t>
      </w:r>
      <w:r w:rsidRPr="001B753D">
        <w:rPr>
          <w:rFonts w:ascii="Bookman Old Style" w:hAnsi="Bookman Old Style" w:cs="Times New Roman"/>
          <w:sz w:val="32"/>
          <w:szCs w:val="32"/>
        </w:rPr>
        <w:t>es divers programmes mis en place par le Gouvernement en vue d’assurer le</w:t>
      </w:r>
      <w:r w:rsidR="00D97A25">
        <w:rPr>
          <w:rFonts w:ascii="Bookman Old Style" w:hAnsi="Bookman Old Style" w:cs="Times New Roman"/>
          <w:sz w:val="32"/>
          <w:szCs w:val="32"/>
        </w:rPr>
        <w:t>ur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0F6F1C" w:rsidRPr="001B753D">
        <w:rPr>
          <w:rFonts w:ascii="Bookman Old Style" w:hAnsi="Bookman Old Style" w:cs="Times New Roman"/>
          <w:sz w:val="32"/>
          <w:szCs w:val="32"/>
        </w:rPr>
        <w:t>bien-être social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. </w:t>
      </w:r>
    </w:p>
    <w:p w:rsidR="002E211E" w:rsidRPr="001B753D" w:rsidRDefault="002E211E" w:rsidP="002E211E">
      <w:pPr>
        <w:jc w:val="both"/>
        <w:rPr>
          <w:rFonts w:ascii="Bookman Old Style" w:hAnsi="Bookman Old Style" w:cs="Times New Roman"/>
          <w:sz w:val="32"/>
          <w:szCs w:val="32"/>
        </w:rPr>
      </w:pPr>
      <w:r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0F6F1C" w:rsidRPr="001B753D">
        <w:rPr>
          <w:rFonts w:ascii="Bookman Old Style" w:hAnsi="Bookman Old Style" w:cs="Times New Roman"/>
          <w:sz w:val="32"/>
          <w:szCs w:val="32"/>
        </w:rPr>
        <w:t>Nous pouvons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citer ici de </w:t>
      </w:r>
      <w:r w:rsidR="000F6F1C" w:rsidRPr="001B753D">
        <w:rPr>
          <w:rFonts w:ascii="Bookman Old Style" w:hAnsi="Bookman Old Style" w:cs="Times New Roman"/>
          <w:sz w:val="32"/>
          <w:szCs w:val="32"/>
        </w:rPr>
        <w:t>façon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no</w:t>
      </w:r>
      <w:r w:rsidR="000F6F1C" w:rsidRPr="001B753D">
        <w:rPr>
          <w:rFonts w:ascii="Bookman Old Style" w:hAnsi="Bookman Old Style" w:cs="Times New Roman"/>
          <w:sz w:val="32"/>
          <w:szCs w:val="32"/>
        </w:rPr>
        <w:t>n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0F6F1C" w:rsidRPr="001B753D">
        <w:rPr>
          <w:rFonts w:ascii="Bookman Old Style" w:hAnsi="Bookman Old Style" w:cs="Times New Roman"/>
          <w:sz w:val="32"/>
          <w:szCs w:val="32"/>
        </w:rPr>
        <w:t>exhaustive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, les soins de santé </w:t>
      </w:r>
      <w:r w:rsidR="000F6F1C" w:rsidRPr="001B753D">
        <w:rPr>
          <w:rFonts w:ascii="Bookman Old Style" w:hAnsi="Bookman Old Style" w:cs="Times New Roman"/>
          <w:sz w:val="32"/>
          <w:szCs w:val="32"/>
        </w:rPr>
        <w:t>gratuits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0F6F1C" w:rsidRPr="001B753D">
        <w:rPr>
          <w:rFonts w:ascii="Bookman Old Style" w:hAnsi="Bookman Old Style" w:cs="Times New Roman"/>
          <w:sz w:val="32"/>
          <w:szCs w:val="32"/>
        </w:rPr>
        <w:t>alloués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aux personnes </w:t>
      </w:r>
      <w:r w:rsidR="000F6F1C" w:rsidRPr="001B753D">
        <w:rPr>
          <w:rFonts w:ascii="Bookman Old Style" w:hAnsi="Bookman Old Style" w:cs="Times New Roman"/>
          <w:sz w:val="32"/>
          <w:szCs w:val="32"/>
        </w:rPr>
        <w:t>âgées,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l’octroi des appareils de mobilité pour </w:t>
      </w:r>
      <w:r w:rsidR="000F6F1C" w:rsidRPr="001B753D">
        <w:rPr>
          <w:rFonts w:ascii="Bookman Old Style" w:hAnsi="Bookman Old Style" w:cs="Times New Roman"/>
          <w:sz w:val="32"/>
          <w:szCs w:val="32"/>
        </w:rPr>
        <w:t>les personnes vivant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avec handicap</w:t>
      </w:r>
      <w:r w:rsidR="000F6F1C" w:rsidRPr="001B753D">
        <w:rPr>
          <w:rFonts w:ascii="Bookman Old Style" w:hAnsi="Bookman Old Style" w:cs="Times New Roman"/>
          <w:sz w:val="32"/>
          <w:szCs w:val="32"/>
        </w:rPr>
        <w:t xml:space="preserve"> ainsi que la création d’une microfinance pour soutenir les activités</w:t>
      </w:r>
      <w:r w:rsidR="00D97A25">
        <w:rPr>
          <w:rFonts w:ascii="Bookman Old Style" w:hAnsi="Bookman Old Style" w:cs="Times New Roman"/>
          <w:sz w:val="32"/>
          <w:szCs w:val="32"/>
        </w:rPr>
        <w:t xml:space="preserve"> génératrices </w:t>
      </w:r>
      <w:r w:rsidR="00D97A25" w:rsidRPr="001B753D">
        <w:rPr>
          <w:rFonts w:ascii="Bookman Old Style" w:hAnsi="Bookman Old Style" w:cs="Times New Roman"/>
          <w:sz w:val="32"/>
          <w:szCs w:val="32"/>
        </w:rPr>
        <w:t>de</w:t>
      </w:r>
      <w:r w:rsidR="000F6F1C"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D97A25" w:rsidRPr="001B753D">
        <w:rPr>
          <w:rFonts w:ascii="Bookman Old Style" w:hAnsi="Bookman Old Style" w:cs="Times New Roman"/>
          <w:sz w:val="32"/>
          <w:szCs w:val="32"/>
        </w:rPr>
        <w:t>revenus</w:t>
      </w:r>
      <w:r w:rsidR="000F6F1C" w:rsidRPr="001B753D">
        <w:rPr>
          <w:rFonts w:ascii="Bookman Old Style" w:hAnsi="Bookman Old Style" w:cs="Times New Roman"/>
          <w:sz w:val="32"/>
          <w:szCs w:val="32"/>
        </w:rPr>
        <w:t xml:space="preserve"> en faveur des démobilisés de guerre.</w:t>
      </w:r>
    </w:p>
    <w:p w:rsidR="000F6F1C" w:rsidRDefault="000F6F1C" w:rsidP="002E211E">
      <w:pPr>
        <w:jc w:val="both"/>
        <w:rPr>
          <w:rFonts w:ascii="Bookman Old Style" w:hAnsi="Bookman Old Style" w:cs="Times New Roman"/>
          <w:sz w:val="32"/>
          <w:szCs w:val="32"/>
        </w:rPr>
      </w:pPr>
      <w:r w:rsidRPr="001B753D">
        <w:rPr>
          <w:rFonts w:ascii="Bookman Old Style" w:hAnsi="Bookman Old Style" w:cs="Times New Roman"/>
          <w:sz w:val="32"/>
          <w:szCs w:val="32"/>
        </w:rPr>
        <w:t>Le Burundi compte une petite minorité de peuples autochtones communément appelé « BATWA » longtemps non intégrée dans la vie socio-économique</w:t>
      </w:r>
      <w:r w:rsidR="00D97A25">
        <w:rPr>
          <w:rFonts w:ascii="Bookman Old Style" w:hAnsi="Bookman Old Style" w:cs="Times New Roman"/>
          <w:sz w:val="32"/>
          <w:szCs w:val="32"/>
        </w:rPr>
        <w:t>.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D97A25">
        <w:rPr>
          <w:rFonts w:ascii="Bookman Old Style" w:hAnsi="Bookman Old Style" w:cs="Times New Roman"/>
          <w:sz w:val="32"/>
          <w:szCs w:val="32"/>
        </w:rPr>
        <w:t>J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e suis fière, moi qui présente aujourd’hui le rapport national </w:t>
      </w:r>
      <w:r w:rsidR="00D97A25">
        <w:rPr>
          <w:rFonts w:ascii="Bookman Old Style" w:hAnsi="Bookman Old Style" w:cs="Times New Roman"/>
          <w:sz w:val="32"/>
          <w:szCs w:val="32"/>
        </w:rPr>
        <w:t xml:space="preserve">auprès de </w:t>
      </w:r>
      <w:proofErr w:type="gramStart"/>
      <w:r w:rsidR="009A717B">
        <w:rPr>
          <w:rFonts w:ascii="Bookman Old Style" w:hAnsi="Bookman Old Style" w:cs="Times New Roman"/>
          <w:sz w:val="32"/>
          <w:szCs w:val="32"/>
        </w:rPr>
        <w:t>cet auguste assemblé</w:t>
      </w:r>
      <w:r w:rsidR="00803B5B">
        <w:rPr>
          <w:rFonts w:ascii="Bookman Old Style" w:hAnsi="Bookman Old Style" w:cs="Times New Roman"/>
          <w:sz w:val="32"/>
          <w:szCs w:val="32"/>
        </w:rPr>
        <w:t>e</w:t>
      </w:r>
      <w:proofErr w:type="gramEnd"/>
      <w:r w:rsidR="00D97A25">
        <w:rPr>
          <w:rFonts w:ascii="Bookman Old Style" w:hAnsi="Bookman Old Style" w:cs="Times New Roman"/>
          <w:sz w:val="32"/>
          <w:szCs w:val="32"/>
        </w:rPr>
        <w:t xml:space="preserve"> ; aux </w:t>
      </w:r>
      <w:r w:rsidRPr="001B753D">
        <w:rPr>
          <w:rFonts w:ascii="Bookman Old Style" w:hAnsi="Bookman Old Style" w:cs="Times New Roman"/>
          <w:sz w:val="32"/>
          <w:szCs w:val="32"/>
        </w:rPr>
        <w:t>origines de cette communauté</w:t>
      </w:r>
      <w:r w:rsidR="00834932">
        <w:rPr>
          <w:rFonts w:ascii="Bookman Old Style" w:hAnsi="Bookman Old Style" w:cs="Times New Roman"/>
          <w:sz w:val="32"/>
          <w:szCs w:val="32"/>
        </w:rPr>
        <w:t>,</w:t>
      </w:r>
      <w:r w:rsidR="00D97A25">
        <w:rPr>
          <w:rFonts w:ascii="Bookman Old Style" w:hAnsi="Bookman Old Style" w:cs="Times New Roman"/>
          <w:sz w:val="32"/>
          <w:szCs w:val="32"/>
        </w:rPr>
        <w:t xml:space="preserve"> </w:t>
      </w:r>
      <w:r w:rsidR="009A717B">
        <w:rPr>
          <w:rFonts w:ascii="Bookman Old Style" w:hAnsi="Bookman Old Style" w:cs="Times New Roman"/>
          <w:sz w:val="32"/>
          <w:szCs w:val="32"/>
        </w:rPr>
        <w:t xml:space="preserve">d’être </w:t>
      </w:r>
      <w:r w:rsidR="009A717B" w:rsidRPr="001B753D">
        <w:rPr>
          <w:rFonts w:ascii="Bookman Old Style" w:hAnsi="Bookman Old Style" w:cs="Times New Roman"/>
          <w:sz w:val="32"/>
          <w:szCs w:val="32"/>
        </w:rPr>
        <w:t>pour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la première fois de l’histoire de mon pays, membre du Gouvernement. </w:t>
      </w:r>
    </w:p>
    <w:p w:rsidR="004303E2" w:rsidRPr="001B753D" w:rsidRDefault="004303E2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0F6F1C" w:rsidRPr="001B753D" w:rsidRDefault="000472FE" w:rsidP="002E211E">
      <w:pPr>
        <w:jc w:val="both"/>
        <w:rPr>
          <w:rFonts w:ascii="Bookman Old Style" w:hAnsi="Bookman Old Style" w:cs="Times New Roman"/>
          <w:b/>
          <w:bCs/>
          <w:sz w:val="32"/>
          <w:szCs w:val="32"/>
        </w:rPr>
      </w:pPr>
      <w:r w:rsidRPr="001B753D">
        <w:rPr>
          <w:rFonts w:ascii="Bookman Old Style" w:hAnsi="Bookman Old Style" w:cs="Times New Roman"/>
          <w:b/>
          <w:bCs/>
          <w:sz w:val="32"/>
          <w:szCs w:val="32"/>
        </w:rPr>
        <w:t>Monsieur le Président</w:t>
      </w:r>
      <w:r w:rsidR="004303E2">
        <w:rPr>
          <w:rFonts w:ascii="Bookman Old Style" w:hAnsi="Bookman Old Style" w:cs="Times New Roman"/>
          <w:b/>
          <w:bCs/>
          <w:sz w:val="32"/>
          <w:szCs w:val="32"/>
        </w:rPr>
        <w:t>,</w:t>
      </w:r>
    </w:p>
    <w:p w:rsidR="000472FE" w:rsidRPr="001B753D" w:rsidRDefault="000472FE" w:rsidP="002E211E">
      <w:pPr>
        <w:jc w:val="both"/>
        <w:rPr>
          <w:rFonts w:ascii="Bookman Old Style" w:hAnsi="Bookman Old Style" w:cs="Times New Roman"/>
          <w:b/>
          <w:bCs/>
          <w:sz w:val="32"/>
          <w:szCs w:val="32"/>
        </w:rPr>
      </w:pPr>
      <w:r w:rsidRPr="001B753D">
        <w:rPr>
          <w:rFonts w:ascii="Bookman Old Style" w:hAnsi="Bookman Old Style" w:cs="Times New Roman"/>
          <w:b/>
          <w:bCs/>
          <w:sz w:val="32"/>
          <w:szCs w:val="32"/>
        </w:rPr>
        <w:t>Distingués délégués</w:t>
      </w:r>
    </w:p>
    <w:p w:rsidR="000472FE" w:rsidRPr="001B753D" w:rsidRDefault="000472FE" w:rsidP="002E211E">
      <w:pPr>
        <w:jc w:val="both"/>
        <w:rPr>
          <w:rFonts w:ascii="Bookman Old Style" w:hAnsi="Bookman Old Style" w:cs="Times New Roman"/>
          <w:sz w:val="32"/>
          <w:szCs w:val="32"/>
        </w:rPr>
      </w:pPr>
      <w:r w:rsidRPr="001B753D">
        <w:rPr>
          <w:rFonts w:ascii="Bookman Old Style" w:hAnsi="Bookman Old Style" w:cs="Times New Roman"/>
          <w:sz w:val="32"/>
          <w:szCs w:val="32"/>
        </w:rPr>
        <w:t>Nous nous réjouissons que la sécurité</w:t>
      </w:r>
      <w:r w:rsidRPr="001B753D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1B753D">
        <w:rPr>
          <w:rFonts w:ascii="Bookman Old Style" w:hAnsi="Bookman Old Style" w:cs="Times New Roman"/>
          <w:sz w:val="32"/>
          <w:szCs w:val="32"/>
        </w:rPr>
        <w:t>règne sur toute l’étendue</w:t>
      </w:r>
      <w:r w:rsidRPr="001B753D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 w:rsidRPr="004303E2">
        <w:rPr>
          <w:rFonts w:ascii="Bookman Old Style" w:hAnsi="Bookman Old Style" w:cs="Times New Roman"/>
          <w:sz w:val="32"/>
          <w:szCs w:val="32"/>
        </w:rPr>
        <w:t>du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territoire national</w:t>
      </w:r>
      <w:r w:rsidR="00D97A25">
        <w:rPr>
          <w:rFonts w:ascii="Bookman Old Style" w:hAnsi="Bookman Old Style" w:cs="Times New Roman"/>
          <w:sz w:val="32"/>
          <w:szCs w:val="32"/>
        </w:rPr>
        <w:t>,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en </w:t>
      </w:r>
      <w:r w:rsidR="00D97A25" w:rsidRPr="001B753D">
        <w:rPr>
          <w:rFonts w:ascii="Bookman Old Style" w:hAnsi="Bookman Old Style" w:cs="Times New Roman"/>
          <w:sz w:val="32"/>
          <w:szCs w:val="32"/>
        </w:rPr>
        <w:t>dénote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le retour volontaire massif des réfugiés accueillis et intégrés dans leur commune d’origine, l’engouement de la </w:t>
      </w:r>
      <w:r w:rsidR="001B753D" w:rsidRPr="001B753D">
        <w:rPr>
          <w:rFonts w:ascii="Bookman Old Style" w:hAnsi="Bookman Old Style" w:cs="Times New Roman"/>
          <w:sz w:val="32"/>
          <w:szCs w:val="32"/>
        </w:rPr>
        <w:t xml:space="preserve">population </w:t>
      </w:r>
      <w:r w:rsidR="009A717B">
        <w:rPr>
          <w:rFonts w:ascii="Bookman Old Style" w:hAnsi="Bookman Old Style" w:cs="Times New Roman"/>
          <w:sz w:val="32"/>
          <w:szCs w:val="32"/>
        </w:rPr>
        <w:t>à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répondre aux travaux d’</w:t>
      </w:r>
      <w:r w:rsidR="001B753D" w:rsidRPr="001B753D">
        <w:rPr>
          <w:rFonts w:ascii="Bookman Old Style" w:hAnsi="Bookman Old Style" w:cs="Times New Roman"/>
          <w:sz w:val="32"/>
          <w:szCs w:val="32"/>
        </w:rPr>
        <w:t>intérêt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communautaire pour le </w:t>
      </w:r>
      <w:r w:rsidR="001B753D" w:rsidRPr="001B753D">
        <w:rPr>
          <w:rFonts w:ascii="Bookman Old Style" w:hAnsi="Bookman Old Style" w:cs="Times New Roman"/>
          <w:sz w:val="32"/>
          <w:szCs w:val="32"/>
        </w:rPr>
        <w:t>développement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sans </w:t>
      </w:r>
      <w:r w:rsidR="004303E2" w:rsidRPr="001B753D">
        <w:rPr>
          <w:rFonts w:ascii="Bookman Old Style" w:hAnsi="Bookman Old Style" w:cs="Times New Roman"/>
          <w:sz w:val="32"/>
          <w:szCs w:val="32"/>
        </w:rPr>
        <w:t>oublier,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l’afflux </w:t>
      </w:r>
      <w:r w:rsidR="009A717B" w:rsidRPr="001B753D">
        <w:rPr>
          <w:rFonts w:ascii="Bookman Old Style" w:hAnsi="Bookman Old Style" w:cs="Times New Roman"/>
          <w:sz w:val="32"/>
          <w:szCs w:val="32"/>
        </w:rPr>
        <w:t xml:space="preserve">visible </w:t>
      </w:r>
      <w:r w:rsidR="009A717B">
        <w:rPr>
          <w:rFonts w:ascii="Bookman Old Style" w:hAnsi="Bookman Old Style" w:cs="Times New Roman"/>
          <w:sz w:val="32"/>
          <w:szCs w:val="32"/>
        </w:rPr>
        <w:t>des</w:t>
      </w:r>
      <w:r w:rsidR="004303E2" w:rsidRPr="001B753D">
        <w:rPr>
          <w:rFonts w:ascii="Bookman Old Style" w:hAnsi="Bookman Old Style" w:cs="Times New Roman"/>
          <w:sz w:val="32"/>
          <w:szCs w:val="32"/>
        </w:rPr>
        <w:t xml:space="preserve"> mouvements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d’entrée des personnes et </w:t>
      </w:r>
      <w:r w:rsidR="004303E2" w:rsidRPr="001B753D">
        <w:rPr>
          <w:rFonts w:ascii="Bookman Old Style" w:hAnsi="Bookman Old Style" w:cs="Times New Roman"/>
          <w:sz w:val="32"/>
          <w:szCs w:val="32"/>
        </w:rPr>
        <w:t>l’intérêt manifeste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d’investisse</w:t>
      </w:r>
      <w:r w:rsidR="009A717B">
        <w:rPr>
          <w:rFonts w:ascii="Bookman Old Style" w:hAnsi="Bookman Old Style" w:cs="Times New Roman"/>
          <w:sz w:val="32"/>
          <w:szCs w:val="32"/>
        </w:rPr>
        <w:t>ments</w:t>
      </w:r>
      <w:r w:rsidRPr="001B753D">
        <w:rPr>
          <w:rFonts w:ascii="Bookman Old Style" w:hAnsi="Bookman Old Style" w:cs="Times New Roman"/>
          <w:sz w:val="32"/>
          <w:szCs w:val="32"/>
        </w:rPr>
        <w:t xml:space="preserve"> </w:t>
      </w:r>
      <w:r w:rsidR="001B753D" w:rsidRPr="001B753D">
        <w:rPr>
          <w:rFonts w:ascii="Bookman Old Style" w:hAnsi="Bookman Old Style" w:cs="Times New Roman"/>
          <w:sz w:val="32"/>
          <w:szCs w:val="32"/>
        </w:rPr>
        <w:t>étrangers au Burundi.</w:t>
      </w: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b/>
          <w:bCs/>
          <w:sz w:val="32"/>
          <w:szCs w:val="32"/>
        </w:rPr>
      </w:pPr>
    </w:p>
    <w:p w:rsidR="002E211E" w:rsidRPr="009A717B" w:rsidRDefault="009A717B" w:rsidP="002E211E">
      <w:pPr>
        <w:jc w:val="both"/>
        <w:rPr>
          <w:rFonts w:ascii="Bookman Old Style" w:hAnsi="Bookman Old Style" w:cs="Times New Roman"/>
          <w:b/>
          <w:bCs/>
          <w:sz w:val="32"/>
          <w:szCs w:val="32"/>
        </w:rPr>
      </w:pPr>
      <w:r w:rsidRPr="0069526E">
        <w:rPr>
          <w:rFonts w:ascii="Bookman Old Style" w:hAnsi="Bookman Old Style" w:cs="Times New Roman"/>
          <w:sz w:val="32"/>
          <w:szCs w:val="32"/>
        </w:rPr>
        <w:lastRenderedPageBreak/>
        <w:t>Pour conclure,</w:t>
      </w:r>
      <w:r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  <w:r>
        <w:rPr>
          <w:rFonts w:ascii="Bookman Old Style" w:hAnsi="Bookman Old Style" w:cs="Times New Roman"/>
          <w:sz w:val="32"/>
          <w:szCs w:val="32"/>
        </w:rPr>
        <w:t>l</w:t>
      </w:r>
      <w:r w:rsidR="001B753D" w:rsidRPr="001B753D">
        <w:rPr>
          <w:rFonts w:ascii="Bookman Old Style" w:hAnsi="Bookman Old Style" w:cs="Times New Roman"/>
          <w:sz w:val="32"/>
          <w:szCs w:val="32"/>
        </w:rPr>
        <w:t>e Gouvernement du Burundi réitère son engagement à la promotion et à la protection des droits de l’homme et exprime sa gratitude au Président du Conseil des droits de l’Homme</w:t>
      </w:r>
      <w:r>
        <w:rPr>
          <w:rFonts w:ascii="Bookman Old Style" w:hAnsi="Bookman Old Style" w:cs="Times New Roman"/>
          <w:sz w:val="32"/>
          <w:szCs w:val="32"/>
        </w:rPr>
        <w:t>,</w:t>
      </w:r>
      <w:r w:rsidR="001B753D" w:rsidRPr="001B753D">
        <w:rPr>
          <w:rFonts w:ascii="Bookman Old Style" w:hAnsi="Bookman Old Style" w:cs="Times New Roman"/>
          <w:sz w:val="32"/>
          <w:szCs w:val="32"/>
        </w:rPr>
        <w:t xml:space="preserve"> au secrétariat </w:t>
      </w:r>
      <w:r>
        <w:rPr>
          <w:rFonts w:ascii="Bookman Old Style" w:hAnsi="Bookman Old Style" w:cs="Times New Roman"/>
          <w:sz w:val="32"/>
          <w:szCs w:val="32"/>
        </w:rPr>
        <w:t xml:space="preserve">de l’Examen Périodique Universel </w:t>
      </w:r>
      <w:r w:rsidR="001B753D" w:rsidRPr="001B753D">
        <w:rPr>
          <w:rFonts w:ascii="Bookman Old Style" w:hAnsi="Bookman Old Style" w:cs="Times New Roman"/>
          <w:sz w:val="32"/>
          <w:szCs w:val="32"/>
        </w:rPr>
        <w:t xml:space="preserve">ainsi qu’aux délégations qui vont s’exprimer pour leurs riches contributions à ce dialogue interactif de l’examen </w:t>
      </w:r>
      <w:r>
        <w:rPr>
          <w:rFonts w:ascii="Bookman Old Style" w:hAnsi="Bookman Old Style" w:cs="Times New Roman"/>
          <w:sz w:val="32"/>
          <w:szCs w:val="32"/>
        </w:rPr>
        <w:t xml:space="preserve">sur mon Pays </w:t>
      </w:r>
      <w:r w:rsidR="0069526E">
        <w:rPr>
          <w:rFonts w:ascii="Bookman Old Style" w:hAnsi="Bookman Old Style" w:cs="Times New Roman"/>
          <w:sz w:val="32"/>
          <w:szCs w:val="32"/>
        </w:rPr>
        <w:t xml:space="preserve">, </w:t>
      </w:r>
      <w:r>
        <w:rPr>
          <w:rFonts w:ascii="Bookman Old Style" w:hAnsi="Bookman Old Style" w:cs="Times New Roman"/>
          <w:sz w:val="32"/>
          <w:szCs w:val="32"/>
        </w:rPr>
        <w:t>le</w:t>
      </w:r>
      <w:r w:rsidR="001B753D" w:rsidRPr="001B753D">
        <w:rPr>
          <w:rFonts w:ascii="Bookman Old Style" w:hAnsi="Bookman Old Style" w:cs="Times New Roman"/>
          <w:sz w:val="32"/>
          <w:szCs w:val="32"/>
        </w:rPr>
        <w:t xml:space="preserve"> Burundi.</w:t>
      </w:r>
    </w:p>
    <w:p w:rsidR="002E211E" w:rsidRPr="001B753D" w:rsidRDefault="002E211E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2E211E" w:rsidRPr="001B753D" w:rsidRDefault="001B753D" w:rsidP="001B753D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1B753D">
        <w:rPr>
          <w:rFonts w:ascii="Bookman Old Style" w:hAnsi="Bookman Old Style" w:cs="Times New Roman"/>
          <w:b/>
          <w:bCs/>
          <w:sz w:val="32"/>
          <w:szCs w:val="32"/>
        </w:rPr>
        <w:t xml:space="preserve">Je vous </w:t>
      </w:r>
      <w:r w:rsidR="009A717B" w:rsidRPr="001B753D">
        <w:rPr>
          <w:rFonts w:ascii="Bookman Old Style" w:hAnsi="Bookman Old Style" w:cs="Times New Roman"/>
          <w:b/>
          <w:bCs/>
          <w:sz w:val="32"/>
          <w:szCs w:val="32"/>
        </w:rPr>
        <w:t>remercie</w:t>
      </w:r>
      <w:r w:rsidR="009A717B">
        <w:rPr>
          <w:rFonts w:ascii="Bookman Old Style" w:hAnsi="Bookman Old Style" w:cs="Times New Roman"/>
          <w:b/>
          <w:bCs/>
          <w:sz w:val="32"/>
          <w:szCs w:val="32"/>
        </w:rPr>
        <w:t xml:space="preserve"> Monsieur le Président</w:t>
      </w:r>
    </w:p>
    <w:p w:rsidR="002E211E" w:rsidRPr="001B753D" w:rsidRDefault="002E211E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0472FE" w:rsidRPr="001B753D" w:rsidRDefault="000472FE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0472FE" w:rsidRPr="001B753D" w:rsidRDefault="000472FE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1B753D" w:rsidRPr="001B753D" w:rsidRDefault="001B753D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0472FE" w:rsidRPr="001B753D" w:rsidRDefault="000472FE" w:rsidP="002E211E">
      <w:pPr>
        <w:jc w:val="both"/>
        <w:rPr>
          <w:rFonts w:ascii="Bookman Old Style" w:hAnsi="Bookman Old Style" w:cs="Times New Roman"/>
          <w:sz w:val="32"/>
          <w:szCs w:val="32"/>
        </w:rPr>
      </w:pPr>
    </w:p>
    <w:p w:rsidR="00AE539E" w:rsidRPr="001B753D" w:rsidRDefault="004127E1" w:rsidP="001B753D">
      <w:pPr>
        <w:spacing w:before="100" w:beforeAutospacing="1" w:after="100" w:afterAutospacing="1"/>
        <w:rPr>
          <w:rFonts w:ascii="Bookman Old Style" w:hAnsi="Bookman Old Style"/>
          <w:sz w:val="32"/>
          <w:szCs w:val="32"/>
        </w:rPr>
      </w:pPr>
      <w:r w:rsidRPr="001B753D">
        <w:rPr>
          <w:rFonts w:ascii="Bookman Old Style" w:hAnsi="Bookman Old Style"/>
          <w:sz w:val="32"/>
          <w:szCs w:val="32"/>
        </w:rPr>
        <w:t xml:space="preserve"> </w:t>
      </w:r>
    </w:p>
    <w:p w:rsidR="00401181" w:rsidRPr="001B753D" w:rsidRDefault="00401181" w:rsidP="00401181">
      <w:pPr>
        <w:jc w:val="center"/>
        <w:rPr>
          <w:rFonts w:ascii="Bookman Old Style" w:hAnsi="Bookman Old Style"/>
          <w:b/>
          <w:bCs/>
          <w:sz w:val="32"/>
          <w:szCs w:val="32"/>
        </w:rPr>
      </w:pPr>
    </w:p>
    <w:sectPr w:rsidR="00401181" w:rsidRPr="001B7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0AB" w:rsidRDefault="00E620AB" w:rsidP="00E620AB">
      <w:pPr>
        <w:spacing w:after="0" w:line="240" w:lineRule="auto"/>
      </w:pPr>
      <w:r>
        <w:separator/>
      </w:r>
    </w:p>
  </w:endnote>
  <w:endnote w:type="continuationSeparator" w:id="0">
    <w:p w:rsidR="00E620AB" w:rsidRDefault="00E620AB" w:rsidP="00E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060612"/>
      <w:docPartObj>
        <w:docPartGallery w:val="Page Numbers (Bottom of Page)"/>
        <w:docPartUnique/>
      </w:docPartObj>
    </w:sdtPr>
    <w:sdtEndPr/>
    <w:sdtContent>
      <w:p w:rsidR="00E620AB" w:rsidRDefault="00E620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620AB" w:rsidRDefault="00E620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0AB" w:rsidRDefault="00E620AB" w:rsidP="00E620AB">
      <w:pPr>
        <w:spacing w:after="0" w:line="240" w:lineRule="auto"/>
      </w:pPr>
      <w:r>
        <w:separator/>
      </w:r>
    </w:p>
  </w:footnote>
  <w:footnote w:type="continuationSeparator" w:id="0">
    <w:p w:rsidR="00E620AB" w:rsidRDefault="00E620AB" w:rsidP="00E6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426"/>
    <w:multiLevelType w:val="hybridMultilevel"/>
    <w:tmpl w:val="53C8876C"/>
    <w:lvl w:ilvl="0" w:tplc="DFA2F1EA">
      <w:start w:val="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7AB4"/>
    <w:multiLevelType w:val="hybridMultilevel"/>
    <w:tmpl w:val="B01A668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2" w:tplc="18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3B2855"/>
    <w:multiLevelType w:val="hybridMultilevel"/>
    <w:tmpl w:val="FE2C72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C0019" w:tentative="1">
      <w:start w:val="1"/>
      <w:numFmt w:val="lowerLetter"/>
      <w:lvlText w:val="%2."/>
      <w:lvlJc w:val="left"/>
      <w:pPr>
        <w:ind w:left="1440" w:hanging="360"/>
      </w:pPr>
    </w:lvl>
    <w:lvl w:ilvl="2" w:tplc="180C001B" w:tentative="1">
      <w:start w:val="1"/>
      <w:numFmt w:val="lowerRoman"/>
      <w:lvlText w:val="%3."/>
      <w:lvlJc w:val="right"/>
      <w:pPr>
        <w:ind w:left="2160" w:hanging="180"/>
      </w:pPr>
    </w:lvl>
    <w:lvl w:ilvl="3" w:tplc="180C000F" w:tentative="1">
      <w:start w:val="1"/>
      <w:numFmt w:val="decimal"/>
      <w:lvlText w:val="%4."/>
      <w:lvlJc w:val="left"/>
      <w:pPr>
        <w:ind w:left="2880" w:hanging="360"/>
      </w:pPr>
    </w:lvl>
    <w:lvl w:ilvl="4" w:tplc="180C0019" w:tentative="1">
      <w:start w:val="1"/>
      <w:numFmt w:val="lowerLetter"/>
      <w:lvlText w:val="%5."/>
      <w:lvlJc w:val="left"/>
      <w:pPr>
        <w:ind w:left="3600" w:hanging="360"/>
      </w:pPr>
    </w:lvl>
    <w:lvl w:ilvl="5" w:tplc="180C001B" w:tentative="1">
      <w:start w:val="1"/>
      <w:numFmt w:val="lowerRoman"/>
      <w:lvlText w:val="%6."/>
      <w:lvlJc w:val="right"/>
      <w:pPr>
        <w:ind w:left="4320" w:hanging="180"/>
      </w:pPr>
    </w:lvl>
    <w:lvl w:ilvl="6" w:tplc="180C000F" w:tentative="1">
      <w:start w:val="1"/>
      <w:numFmt w:val="decimal"/>
      <w:lvlText w:val="%7."/>
      <w:lvlJc w:val="left"/>
      <w:pPr>
        <w:ind w:left="5040" w:hanging="360"/>
      </w:pPr>
    </w:lvl>
    <w:lvl w:ilvl="7" w:tplc="180C0019" w:tentative="1">
      <w:start w:val="1"/>
      <w:numFmt w:val="lowerLetter"/>
      <w:lvlText w:val="%8."/>
      <w:lvlJc w:val="left"/>
      <w:pPr>
        <w:ind w:left="5760" w:hanging="360"/>
      </w:pPr>
    </w:lvl>
    <w:lvl w:ilvl="8" w:tplc="1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44D51"/>
    <w:multiLevelType w:val="hybridMultilevel"/>
    <w:tmpl w:val="DA603B1E"/>
    <w:lvl w:ilvl="0" w:tplc="18C6AA4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DF3EEB24">
      <w:start w:val="1"/>
      <w:numFmt w:val="lowerRoman"/>
      <w:lvlText w:val="(%2)"/>
      <w:lvlJc w:val="left"/>
      <w:pPr>
        <w:ind w:left="1800" w:hanging="720"/>
      </w:pPr>
      <w:rPr>
        <w:rFonts w:eastAsia="Calibri" w:hint="default"/>
      </w:rPr>
    </w:lvl>
    <w:lvl w:ilvl="2" w:tplc="180C001B" w:tentative="1">
      <w:start w:val="1"/>
      <w:numFmt w:val="lowerRoman"/>
      <w:lvlText w:val="%3."/>
      <w:lvlJc w:val="right"/>
      <w:pPr>
        <w:ind w:left="2160" w:hanging="180"/>
      </w:pPr>
    </w:lvl>
    <w:lvl w:ilvl="3" w:tplc="180C000F" w:tentative="1">
      <w:start w:val="1"/>
      <w:numFmt w:val="decimal"/>
      <w:lvlText w:val="%4."/>
      <w:lvlJc w:val="left"/>
      <w:pPr>
        <w:ind w:left="2880" w:hanging="360"/>
      </w:pPr>
    </w:lvl>
    <w:lvl w:ilvl="4" w:tplc="180C0019" w:tentative="1">
      <w:start w:val="1"/>
      <w:numFmt w:val="lowerLetter"/>
      <w:lvlText w:val="%5."/>
      <w:lvlJc w:val="left"/>
      <w:pPr>
        <w:ind w:left="3600" w:hanging="360"/>
      </w:pPr>
    </w:lvl>
    <w:lvl w:ilvl="5" w:tplc="180C001B" w:tentative="1">
      <w:start w:val="1"/>
      <w:numFmt w:val="lowerRoman"/>
      <w:lvlText w:val="%6."/>
      <w:lvlJc w:val="right"/>
      <w:pPr>
        <w:ind w:left="4320" w:hanging="180"/>
      </w:pPr>
    </w:lvl>
    <w:lvl w:ilvl="6" w:tplc="180C000F" w:tentative="1">
      <w:start w:val="1"/>
      <w:numFmt w:val="decimal"/>
      <w:lvlText w:val="%7."/>
      <w:lvlJc w:val="left"/>
      <w:pPr>
        <w:ind w:left="5040" w:hanging="360"/>
      </w:pPr>
    </w:lvl>
    <w:lvl w:ilvl="7" w:tplc="180C0019" w:tentative="1">
      <w:start w:val="1"/>
      <w:numFmt w:val="lowerLetter"/>
      <w:lvlText w:val="%8."/>
      <w:lvlJc w:val="left"/>
      <w:pPr>
        <w:ind w:left="5760" w:hanging="360"/>
      </w:pPr>
    </w:lvl>
    <w:lvl w:ilvl="8" w:tplc="1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46CAC"/>
    <w:multiLevelType w:val="hybridMultilevel"/>
    <w:tmpl w:val="73D8A08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FFFFFFFF">
      <w:start w:val="1"/>
      <w:numFmt w:val="lowerRoman"/>
      <w:lvlText w:val="(%2)"/>
      <w:lvlJc w:val="left"/>
      <w:pPr>
        <w:ind w:left="1800" w:hanging="720"/>
      </w:pPr>
      <w:rPr>
        <w:rFonts w:eastAsia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22C6C"/>
    <w:multiLevelType w:val="hybridMultilevel"/>
    <w:tmpl w:val="77AA32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287179">
    <w:abstractNumId w:val="5"/>
  </w:num>
  <w:num w:numId="2" w16cid:durableId="71240622">
    <w:abstractNumId w:val="3"/>
  </w:num>
  <w:num w:numId="3" w16cid:durableId="1526404602">
    <w:abstractNumId w:val="2"/>
  </w:num>
  <w:num w:numId="4" w16cid:durableId="1455833218">
    <w:abstractNumId w:val="1"/>
  </w:num>
  <w:num w:numId="5" w16cid:durableId="1569463054">
    <w:abstractNumId w:val="4"/>
  </w:num>
  <w:num w:numId="6" w16cid:durableId="38695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81"/>
    <w:rsid w:val="00012D41"/>
    <w:rsid w:val="000472FE"/>
    <w:rsid w:val="000C526B"/>
    <w:rsid w:val="000C5A03"/>
    <w:rsid w:val="000D1C6E"/>
    <w:rsid w:val="000F6F1C"/>
    <w:rsid w:val="00104CE1"/>
    <w:rsid w:val="00164BDB"/>
    <w:rsid w:val="00167BC8"/>
    <w:rsid w:val="001B753D"/>
    <w:rsid w:val="001D2736"/>
    <w:rsid w:val="00201CD9"/>
    <w:rsid w:val="00276BD1"/>
    <w:rsid w:val="002C36BB"/>
    <w:rsid w:val="002E211E"/>
    <w:rsid w:val="0030543C"/>
    <w:rsid w:val="0033054A"/>
    <w:rsid w:val="00362112"/>
    <w:rsid w:val="00362E57"/>
    <w:rsid w:val="00377972"/>
    <w:rsid w:val="003809DD"/>
    <w:rsid w:val="003A3FF8"/>
    <w:rsid w:val="003E143D"/>
    <w:rsid w:val="00401181"/>
    <w:rsid w:val="004127E1"/>
    <w:rsid w:val="004303E2"/>
    <w:rsid w:val="004833C4"/>
    <w:rsid w:val="004A061B"/>
    <w:rsid w:val="0055228C"/>
    <w:rsid w:val="0058496C"/>
    <w:rsid w:val="005E4DA0"/>
    <w:rsid w:val="005F4C96"/>
    <w:rsid w:val="006407B7"/>
    <w:rsid w:val="00651B18"/>
    <w:rsid w:val="0069526E"/>
    <w:rsid w:val="006C2D9B"/>
    <w:rsid w:val="006E15D5"/>
    <w:rsid w:val="006F0FDF"/>
    <w:rsid w:val="0073721E"/>
    <w:rsid w:val="00751D80"/>
    <w:rsid w:val="00772F6E"/>
    <w:rsid w:val="00794C17"/>
    <w:rsid w:val="00803B5B"/>
    <w:rsid w:val="00827ACE"/>
    <w:rsid w:val="00827F09"/>
    <w:rsid w:val="00834932"/>
    <w:rsid w:val="008B2072"/>
    <w:rsid w:val="008C5531"/>
    <w:rsid w:val="008E2C0D"/>
    <w:rsid w:val="008E65E7"/>
    <w:rsid w:val="00915A18"/>
    <w:rsid w:val="00987F75"/>
    <w:rsid w:val="009A0EF1"/>
    <w:rsid w:val="009A2102"/>
    <w:rsid w:val="009A2662"/>
    <w:rsid w:val="009A717B"/>
    <w:rsid w:val="009B797E"/>
    <w:rsid w:val="009F0134"/>
    <w:rsid w:val="009F66C0"/>
    <w:rsid w:val="00A01A05"/>
    <w:rsid w:val="00A1354E"/>
    <w:rsid w:val="00A1768F"/>
    <w:rsid w:val="00A230E7"/>
    <w:rsid w:val="00A3461E"/>
    <w:rsid w:val="00A7383E"/>
    <w:rsid w:val="00A73FFF"/>
    <w:rsid w:val="00A7570D"/>
    <w:rsid w:val="00A90A25"/>
    <w:rsid w:val="00AE2F4B"/>
    <w:rsid w:val="00AE539E"/>
    <w:rsid w:val="00B30595"/>
    <w:rsid w:val="00B92A86"/>
    <w:rsid w:val="00BE17B2"/>
    <w:rsid w:val="00C25448"/>
    <w:rsid w:val="00C81C34"/>
    <w:rsid w:val="00C8316B"/>
    <w:rsid w:val="00CC221F"/>
    <w:rsid w:val="00CC34AF"/>
    <w:rsid w:val="00CC3D00"/>
    <w:rsid w:val="00CD585F"/>
    <w:rsid w:val="00CE6F9A"/>
    <w:rsid w:val="00D22F69"/>
    <w:rsid w:val="00D43B0C"/>
    <w:rsid w:val="00D82FB4"/>
    <w:rsid w:val="00D97A25"/>
    <w:rsid w:val="00DA22AB"/>
    <w:rsid w:val="00DA7BC1"/>
    <w:rsid w:val="00DD105B"/>
    <w:rsid w:val="00E11FEE"/>
    <w:rsid w:val="00E41F92"/>
    <w:rsid w:val="00E620AB"/>
    <w:rsid w:val="00E80480"/>
    <w:rsid w:val="00E94B43"/>
    <w:rsid w:val="00EB154D"/>
    <w:rsid w:val="00ED1A3B"/>
    <w:rsid w:val="00ED2E3E"/>
    <w:rsid w:val="00F1125F"/>
    <w:rsid w:val="00F333CF"/>
    <w:rsid w:val="00F70712"/>
    <w:rsid w:val="00F7234A"/>
    <w:rsid w:val="00F75CFC"/>
    <w:rsid w:val="00F8671B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575C3"/>
  <w15:chartTrackingRefBased/>
  <w15:docId w15:val="{E038A94E-7F69-4E6F-9113-0E236C8A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BC8"/>
  </w:style>
  <w:style w:type="paragraph" w:styleId="Titre1">
    <w:name w:val="heading 1"/>
    <w:basedOn w:val="Normal"/>
    <w:next w:val="Normal"/>
    <w:link w:val="Titre1Car"/>
    <w:qFormat/>
    <w:rsid w:val="00401181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01181"/>
    <w:rPr>
      <w:rFonts w:ascii="Tahoma" w:eastAsia="Times New Roman" w:hAnsi="Tahoma" w:cs="Times New Roman"/>
      <w:b/>
      <w:bCs/>
      <w:kern w:val="0"/>
      <w:sz w:val="24"/>
      <w:szCs w:val="24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6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0AB"/>
  </w:style>
  <w:style w:type="paragraph" w:styleId="Pieddepage">
    <w:name w:val="footer"/>
    <w:basedOn w:val="Normal"/>
    <w:link w:val="PieddepageCar"/>
    <w:uiPriority w:val="99"/>
    <w:unhideWhenUsed/>
    <w:rsid w:val="00E62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0AB"/>
  </w:style>
  <w:style w:type="paragraph" w:styleId="Paragraphedeliste">
    <w:name w:val="List Paragraph"/>
    <w:aliases w:val="References,List Paragraph1,Liste couleur - Accent 11,Bullets,Medium Grid 1 - Accent 21,List Paragraph (numbered (a)),Liste 1,ReferencesCxSpLast,List Paragraph nowy,Numbered List Paragraph,MCHIP_list paragraph,Bullet List,FooterText"/>
    <w:basedOn w:val="Normal"/>
    <w:link w:val="ParagraphedelisteCar"/>
    <w:uiPriority w:val="34"/>
    <w:qFormat/>
    <w:rsid w:val="00CC3D00"/>
    <w:pPr>
      <w:ind w:left="720"/>
      <w:contextualSpacing/>
    </w:pPr>
  </w:style>
  <w:style w:type="character" w:customStyle="1" w:styleId="ParagraphedelisteCar">
    <w:name w:val="Paragraphe de liste Car"/>
    <w:aliases w:val="References Car,List Paragraph1 Car,Liste couleur - Accent 11 Car,Bullets Car,Medium Grid 1 - Accent 21 Car,List Paragraph (numbered (a)) Car,Liste 1 Car,ReferencesCxSpLast Car,List Paragraph nowy Car,Numbered List Paragraph Car"/>
    <w:link w:val="Paragraphedeliste"/>
    <w:uiPriority w:val="34"/>
    <w:qFormat/>
    <w:locked/>
    <w:rsid w:val="0073721E"/>
  </w:style>
  <w:style w:type="paragraph" w:styleId="Sansinterligne">
    <w:name w:val="No Spacing"/>
    <w:link w:val="SansinterligneCar"/>
    <w:uiPriority w:val="1"/>
    <w:qFormat/>
    <w:rsid w:val="00167BC8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SansinterligneCar">
    <w:name w:val="Sans interligne Car"/>
    <w:link w:val="Sansinterligne"/>
    <w:uiPriority w:val="1"/>
    <w:rsid w:val="00167BC8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markedcontent">
    <w:name w:val="markedcontent"/>
    <w:basedOn w:val="Policepardfaut"/>
    <w:rsid w:val="0016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8CB95-BA50-4D60-875C-7028721476D0}"/>
</file>

<file path=customXml/itemProps2.xml><?xml version="1.0" encoding="utf-8"?>
<ds:datastoreItem xmlns:ds="http://schemas.openxmlformats.org/officeDocument/2006/customXml" ds:itemID="{02B5DAA6-C8A8-4B83-A075-3CD947AA46B2}"/>
</file>

<file path=customXml/itemProps3.xml><?xml version="1.0" encoding="utf-8"?>
<ds:datastoreItem xmlns:ds="http://schemas.openxmlformats.org/officeDocument/2006/customXml" ds:itemID="{59267A7D-B47C-47CC-ABA2-4F51FC79F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2023-05-03T17:38:00Z</dcterms:created>
  <dcterms:modified xsi:type="dcterms:W3CDTF">2023-05-03T17:38:00Z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