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7715" w14:textId="77777777" w:rsidR="007D1188" w:rsidRPr="00311975" w:rsidRDefault="007D1188" w:rsidP="007D1188">
      <w:pPr>
        <w:pStyle w:val="ListParagraph"/>
        <w:jc w:val="both"/>
        <w:rPr>
          <w:lang w:val="es-ES"/>
        </w:rPr>
      </w:pPr>
    </w:p>
    <w:p w14:paraId="5BD51A3F" w14:textId="77777777" w:rsidR="007D1188" w:rsidRPr="00311975" w:rsidRDefault="007D1188" w:rsidP="007D1188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195CD6E1" w14:textId="77777777" w:rsidR="007D1188" w:rsidRPr="00311975" w:rsidRDefault="007D1188" w:rsidP="007D1188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56EAA4F1" w14:textId="77777777" w:rsidR="007D1188" w:rsidRDefault="007D1188" w:rsidP="007D1188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19AC301C" w14:textId="76B34854" w:rsidR="007D1188" w:rsidRPr="00311975" w:rsidRDefault="007D1188" w:rsidP="007D1188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Consejo de Derechos Humanos</w:t>
      </w:r>
    </w:p>
    <w:p w14:paraId="7DBE68C0" w14:textId="77777777" w:rsidR="007D1188" w:rsidRPr="00311975" w:rsidRDefault="007D1188" w:rsidP="007D1188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42</w:t>
      </w:r>
      <w:r w:rsidRPr="00311975">
        <w:rPr>
          <w:rFonts w:ascii="Courier New" w:hAnsi="Courier New" w:cs="Courier New"/>
          <w:b/>
          <w:sz w:val="26"/>
          <w:szCs w:val="26"/>
          <w:lang w:val="es-ES"/>
        </w:rPr>
        <w:t>º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 Sesi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n del Grupo de Trabajo del Examen Peri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dico Universal</w:t>
      </w:r>
    </w:p>
    <w:p w14:paraId="0CC59200" w14:textId="77777777" w:rsidR="007D1188" w:rsidRPr="00311975" w:rsidRDefault="007D1188" w:rsidP="007D1188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127ED468" w14:textId="77777777" w:rsidR="007D1188" w:rsidRPr="00311975" w:rsidRDefault="007D1188" w:rsidP="007D1188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Examen Periódico Universal de la Rep</w:t>
      </w:r>
      <w:r>
        <w:rPr>
          <w:rFonts w:ascii="Artifex CF" w:hAnsi="Artifex CF"/>
          <w:b/>
          <w:sz w:val="26"/>
          <w:szCs w:val="26"/>
          <w:lang w:val="es-ES"/>
        </w:rPr>
        <w:t>ú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blica de Ghana </w:t>
      </w:r>
    </w:p>
    <w:p w14:paraId="26A75B6C" w14:textId="77777777" w:rsidR="007D1188" w:rsidRPr="00311975" w:rsidRDefault="007D1188" w:rsidP="007D1188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Martes 24 de enero, 2023/ 14h30pm-18h00pm</w:t>
      </w:r>
    </w:p>
    <w:p w14:paraId="7D6AF634" w14:textId="77777777" w:rsidR="007D1188" w:rsidRPr="00311975" w:rsidRDefault="007D1188" w:rsidP="007D1188">
      <w:pPr>
        <w:ind w:left="708" w:firstLine="708"/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0B741D08" w14:textId="77777777" w:rsidR="007D1188" w:rsidRPr="00311975" w:rsidRDefault="007D1188" w:rsidP="007D1188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Intervención de la República Dominicana</w:t>
      </w:r>
    </w:p>
    <w:p w14:paraId="008A845E" w14:textId="77777777" w:rsidR="007D1188" w:rsidRPr="00311975" w:rsidRDefault="007D1188" w:rsidP="007D1188">
      <w:pPr>
        <w:jc w:val="both"/>
        <w:rPr>
          <w:rFonts w:ascii="Artifex CF" w:hAnsi="Artifex CF"/>
          <w:sz w:val="26"/>
          <w:szCs w:val="26"/>
          <w:lang w:val="es-ES"/>
        </w:rPr>
      </w:pPr>
    </w:p>
    <w:p w14:paraId="5D04B010" w14:textId="77777777" w:rsidR="007D1188" w:rsidRPr="00311975" w:rsidRDefault="007D1188" w:rsidP="007D1188">
      <w:pPr>
        <w:jc w:val="both"/>
        <w:rPr>
          <w:b/>
          <w:lang w:val="es-ES"/>
        </w:rPr>
      </w:pPr>
      <w:r w:rsidRPr="00311975">
        <w:rPr>
          <w:lang w:val="es-ES"/>
        </w:rPr>
        <w:t xml:space="preserve">Gracias Sr. </w:t>
      </w:r>
      <w:proofErr w:type="gramStart"/>
      <w:r w:rsidRPr="00311975">
        <w:rPr>
          <w:lang w:val="es-ES"/>
        </w:rPr>
        <w:t>Presidente</w:t>
      </w:r>
      <w:proofErr w:type="gramEnd"/>
      <w:r w:rsidRPr="00311975">
        <w:rPr>
          <w:lang w:val="es-ES"/>
        </w:rPr>
        <w:t xml:space="preserve"> / Vice-presidenta;</w:t>
      </w:r>
    </w:p>
    <w:p w14:paraId="17E32C35" w14:textId="77777777" w:rsidR="007D1188" w:rsidRPr="00311975" w:rsidRDefault="007D1188" w:rsidP="007D1188">
      <w:pPr>
        <w:jc w:val="both"/>
        <w:rPr>
          <w:lang w:val="es-ES"/>
        </w:rPr>
      </w:pPr>
    </w:p>
    <w:p w14:paraId="0123BCC2" w14:textId="77777777" w:rsidR="007D1188" w:rsidRPr="00311975" w:rsidRDefault="007D1188" w:rsidP="007D1188">
      <w:pPr>
        <w:jc w:val="both"/>
        <w:rPr>
          <w:lang w:val="es-ES"/>
        </w:rPr>
      </w:pPr>
      <w:r w:rsidRPr="00311975">
        <w:rPr>
          <w:lang w:val="es-ES"/>
        </w:rPr>
        <w:t xml:space="preserve">La delegación dominicana saluda a la delegación de la República de Ghana y le agradece la presentación de su informe nacional. </w:t>
      </w:r>
    </w:p>
    <w:p w14:paraId="530D073D" w14:textId="77777777" w:rsidR="007D1188" w:rsidRPr="00311975" w:rsidRDefault="007D1188" w:rsidP="007D1188">
      <w:pPr>
        <w:jc w:val="both"/>
        <w:rPr>
          <w:lang w:val="es-ES"/>
        </w:rPr>
      </w:pPr>
    </w:p>
    <w:p w14:paraId="35DB81CF" w14:textId="77777777" w:rsidR="007D1188" w:rsidRPr="009426A0" w:rsidRDefault="007D1188" w:rsidP="007D1188">
      <w:pPr>
        <w:jc w:val="both"/>
        <w:rPr>
          <w:b/>
          <w:bCs/>
          <w:lang w:val="es-ES"/>
        </w:rPr>
      </w:pPr>
      <w:r w:rsidRPr="009426A0">
        <w:rPr>
          <w:b/>
          <w:bCs/>
          <w:lang w:val="es-ES"/>
        </w:rPr>
        <w:t>Nos permitimos hacerle, respetuosamente, las siguientes recomendaciones:</w:t>
      </w:r>
    </w:p>
    <w:p w14:paraId="410FAE8D" w14:textId="77777777" w:rsidR="007D1188" w:rsidRPr="00311975" w:rsidRDefault="007D1188" w:rsidP="007D1188">
      <w:pPr>
        <w:jc w:val="both"/>
        <w:rPr>
          <w:lang w:val="es-ES"/>
        </w:rPr>
      </w:pPr>
    </w:p>
    <w:p w14:paraId="11A83496" w14:textId="77777777" w:rsidR="007D1188" w:rsidRPr="00311975" w:rsidRDefault="007D1188" w:rsidP="007D1188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311975">
        <w:rPr>
          <w:lang w:val="es-ES"/>
        </w:rPr>
        <w:t>Abolir la pena de muerte para todos los delitos</w:t>
      </w:r>
      <w:r>
        <w:rPr>
          <w:lang w:val="es-ES"/>
        </w:rPr>
        <w:t>,</w:t>
      </w:r>
      <w:r w:rsidRPr="00311975">
        <w:rPr>
          <w:lang w:val="es-ES"/>
        </w:rPr>
        <w:t xml:space="preserve"> a través de la firma y ratificación del Segundo </w:t>
      </w:r>
      <w:r>
        <w:rPr>
          <w:lang w:val="es-ES"/>
        </w:rPr>
        <w:t>P</w:t>
      </w:r>
      <w:r w:rsidRPr="00311975">
        <w:rPr>
          <w:lang w:val="es-ES"/>
        </w:rPr>
        <w:t>rotocolo Facultativo del Pacto Internacional de Derechos</w:t>
      </w:r>
      <w:r>
        <w:rPr>
          <w:lang w:val="es-ES"/>
        </w:rPr>
        <w:t xml:space="preserve"> </w:t>
      </w:r>
      <w:r w:rsidRPr="00311975">
        <w:rPr>
          <w:lang w:val="es-ES"/>
        </w:rPr>
        <w:t>Civiles</w:t>
      </w:r>
      <w:r>
        <w:rPr>
          <w:lang w:val="es-ES"/>
        </w:rPr>
        <w:t xml:space="preserve"> y</w:t>
      </w:r>
      <w:r w:rsidRPr="00311975">
        <w:rPr>
          <w:lang w:val="es-ES"/>
        </w:rPr>
        <w:t xml:space="preserve"> Políticos, destinado a abolir la </w:t>
      </w:r>
      <w:r>
        <w:rPr>
          <w:lang w:val="es-ES"/>
        </w:rPr>
        <w:t>p</w:t>
      </w:r>
      <w:r w:rsidRPr="00311975">
        <w:rPr>
          <w:lang w:val="es-ES"/>
        </w:rPr>
        <w:t xml:space="preserve">ena de muerte. </w:t>
      </w:r>
    </w:p>
    <w:p w14:paraId="7CF61E67" w14:textId="77777777" w:rsidR="007D1188" w:rsidRPr="00311975" w:rsidRDefault="007D1188" w:rsidP="007D1188">
      <w:pPr>
        <w:pStyle w:val="ListParagraph"/>
        <w:jc w:val="both"/>
        <w:rPr>
          <w:lang w:val="es-ES"/>
        </w:rPr>
      </w:pPr>
    </w:p>
    <w:p w14:paraId="08F9534D" w14:textId="77777777" w:rsidR="007D1188" w:rsidRPr="00311975" w:rsidRDefault="007D1188" w:rsidP="007D1188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311975">
        <w:rPr>
          <w:lang w:val="es-ES"/>
        </w:rPr>
        <w:t>Establecer un Mecanismo Nacional de Prevención, en línea con los requisitos del Protocolo Facultativo de la Convención contra la Tortura y Otros Tratos o Penas Crueles, Inhumanos o Degradantes, que Ghana ratificó en septiembre de 2016</w:t>
      </w:r>
      <w:r>
        <w:rPr>
          <w:lang w:val="es-ES"/>
        </w:rPr>
        <w:t>,</w:t>
      </w:r>
      <w:r w:rsidRPr="00311975">
        <w:rPr>
          <w:lang w:val="es-ES"/>
        </w:rPr>
        <w:t xml:space="preserve"> </w:t>
      </w:r>
      <w:r>
        <w:rPr>
          <w:lang w:val="es-ES"/>
        </w:rPr>
        <w:t>a</w:t>
      </w:r>
      <w:r w:rsidRPr="00311975">
        <w:rPr>
          <w:lang w:val="es-ES"/>
        </w:rPr>
        <w:t>sí como proseguir los esfuerzos para reducir el hacinamiento en el sistema penitenciario y los centros de detención, y garantizar que se satisfacen las necesidades básicas de los reclusos, incluso adoptando y aplicando legislación en consonancia con las Reglas Mínimas de la ONU para el Tratamiento de los Reclusos.</w:t>
      </w:r>
    </w:p>
    <w:p w14:paraId="5FFD6A71" w14:textId="77777777" w:rsidR="007D1188" w:rsidRPr="00311975" w:rsidRDefault="007D1188" w:rsidP="007D1188">
      <w:pPr>
        <w:jc w:val="both"/>
        <w:rPr>
          <w:lang w:val="es-ES"/>
        </w:rPr>
      </w:pPr>
    </w:p>
    <w:p w14:paraId="17E9571B" w14:textId="77777777" w:rsidR="007D1188" w:rsidRPr="00311975" w:rsidRDefault="007D1188" w:rsidP="007D1188">
      <w:pPr>
        <w:jc w:val="both"/>
        <w:rPr>
          <w:lang w:val="es-ES"/>
        </w:rPr>
      </w:pPr>
      <w:r w:rsidRPr="00311975">
        <w:rPr>
          <w:lang w:val="es-ES"/>
        </w:rPr>
        <w:t>La República Dominicana reconoce los esfuerzos que ha hecho Ghana para la prohibición de todas las formas de esclavitud</w:t>
      </w:r>
      <w:r>
        <w:rPr>
          <w:lang w:val="es-ES"/>
        </w:rPr>
        <w:t>,</w:t>
      </w:r>
      <w:r w:rsidRPr="00311975">
        <w:rPr>
          <w:lang w:val="es-ES"/>
        </w:rPr>
        <w:t xml:space="preserve"> a través del establecimiento del Plan de Acción Nacional contra l</w:t>
      </w:r>
      <w:r>
        <w:rPr>
          <w:lang w:val="es-ES"/>
        </w:rPr>
        <w:t>a</w:t>
      </w:r>
      <w:r w:rsidRPr="00311975">
        <w:rPr>
          <w:lang w:val="es-ES"/>
        </w:rPr>
        <w:t xml:space="preserve"> Trata de Personas, así como con el refuerzo de la legislación y la incorporación de instituciones de apoyo y atención a las v</w:t>
      </w:r>
      <w:r>
        <w:rPr>
          <w:lang w:val="es-ES"/>
        </w:rPr>
        <w:t>í</w:t>
      </w:r>
      <w:r w:rsidRPr="00311975">
        <w:rPr>
          <w:lang w:val="es-ES"/>
        </w:rPr>
        <w:t xml:space="preserve">ctimas de este delito.  </w:t>
      </w:r>
    </w:p>
    <w:p w14:paraId="6DBF696B" w14:textId="77777777" w:rsidR="007D1188" w:rsidRPr="00311975" w:rsidRDefault="007D1188" w:rsidP="007D1188">
      <w:pPr>
        <w:jc w:val="both"/>
        <w:rPr>
          <w:lang w:val="es-ES"/>
        </w:rPr>
      </w:pPr>
    </w:p>
    <w:p w14:paraId="633C1A11" w14:textId="77777777" w:rsidR="007D1188" w:rsidRPr="00311975" w:rsidRDefault="007D1188" w:rsidP="007D1188">
      <w:pPr>
        <w:jc w:val="both"/>
        <w:rPr>
          <w:lang w:val="es-ES"/>
        </w:rPr>
      </w:pPr>
      <w:r w:rsidRPr="00311975">
        <w:rPr>
          <w:lang w:val="es-ES"/>
        </w:rPr>
        <w:t xml:space="preserve">Le deseamos a Ghana un exitoso EPU. </w:t>
      </w:r>
    </w:p>
    <w:p w14:paraId="13C0E31B" w14:textId="77777777" w:rsidR="007D1188" w:rsidRPr="00311975" w:rsidRDefault="007D1188" w:rsidP="007D1188">
      <w:pPr>
        <w:jc w:val="both"/>
        <w:rPr>
          <w:lang w:val="es-ES"/>
        </w:rPr>
      </w:pPr>
    </w:p>
    <w:p w14:paraId="69D54FFC" w14:textId="77777777" w:rsidR="007D1188" w:rsidRPr="00311975" w:rsidRDefault="007D1188" w:rsidP="007D1188">
      <w:pPr>
        <w:jc w:val="both"/>
        <w:rPr>
          <w:lang w:val="es-ES"/>
        </w:rPr>
      </w:pPr>
    </w:p>
    <w:p w14:paraId="376A53D5" w14:textId="77777777" w:rsidR="007D1188" w:rsidRPr="00311975" w:rsidRDefault="007D1188" w:rsidP="007D1188">
      <w:pPr>
        <w:jc w:val="both"/>
        <w:rPr>
          <w:lang w:val="es-ES"/>
        </w:rPr>
      </w:pPr>
    </w:p>
    <w:p w14:paraId="051EF1B1" w14:textId="77777777" w:rsidR="007D1188" w:rsidRPr="00311975" w:rsidRDefault="007D1188" w:rsidP="007D1188">
      <w:pPr>
        <w:jc w:val="both"/>
        <w:rPr>
          <w:lang w:val="es-ES"/>
        </w:rPr>
      </w:pPr>
    </w:p>
    <w:p w14:paraId="0F2AC894" w14:textId="77777777" w:rsidR="007D1188" w:rsidRPr="00311975" w:rsidRDefault="007D1188" w:rsidP="007D1188">
      <w:pPr>
        <w:jc w:val="both"/>
        <w:rPr>
          <w:lang w:val="es-ES"/>
        </w:rPr>
      </w:pPr>
    </w:p>
    <w:p w14:paraId="775D8EDC" w14:textId="77777777" w:rsidR="007D1188" w:rsidRPr="00311975" w:rsidRDefault="007D1188" w:rsidP="007D1188">
      <w:pPr>
        <w:jc w:val="both"/>
        <w:rPr>
          <w:lang w:val="es-ES"/>
        </w:rPr>
      </w:pPr>
    </w:p>
    <w:p w14:paraId="5B3E777F" w14:textId="77777777" w:rsidR="007D1188" w:rsidRPr="00311975" w:rsidRDefault="007D1188" w:rsidP="007D1188">
      <w:pPr>
        <w:jc w:val="both"/>
        <w:rPr>
          <w:lang w:val="es-ES"/>
        </w:rPr>
      </w:pPr>
    </w:p>
    <w:p w14:paraId="067B1A6F" w14:textId="77777777" w:rsidR="007D1188" w:rsidRPr="00311975" w:rsidRDefault="007D1188" w:rsidP="007D1188">
      <w:pPr>
        <w:jc w:val="both"/>
        <w:rPr>
          <w:lang w:val="es-ES"/>
        </w:rPr>
      </w:pPr>
    </w:p>
    <w:p w14:paraId="3BB1B8E4" w14:textId="77777777" w:rsidR="007D1188" w:rsidRPr="00311975" w:rsidRDefault="007D1188" w:rsidP="007D1188">
      <w:pPr>
        <w:jc w:val="both"/>
        <w:rPr>
          <w:lang w:val="es-ES"/>
        </w:rPr>
      </w:pPr>
    </w:p>
    <w:p w14:paraId="2C0ECEE2" w14:textId="77777777" w:rsidR="007D1188" w:rsidRPr="00311975" w:rsidRDefault="007D1188" w:rsidP="007D1188">
      <w:pPr>
        <w:jc w:val="both"/>
        <w:rPr>
          <w:lang w:val="es-ES"/>
        </w:rPr>
      </w:pPr>
    </w:p>
    <w:p w14:paraId="4F237597" w14:textId="77777777" w:rsidR="007D1188" w:rsidRPr="00311975" w:rsidRDefault="007D1188" w:rsidP="007D1188">
      <w:pPr>
        <w:jc w:val="both"/>
        <w:rPr>
          <w:lang w:val="es-ES"/>
        </w:rPr>
      </w:pPr>
    </w:p>
    <w:p w14:paraId="476D5CF9" w14:textId="77777777" w:rsidR="007D1188" w:rsidRDefault="007D1188"/>
    <w:sectPr w:rsidR="007D1188" w:rsidSect="007D1188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6E35" w14:textId="77777777" w:rsidR="00FA16B9" w:rsidRDefault="00FA16B9" w:rsidP="007D1188">
      <w:r>
        <w:separator/>
      </w:r>
    </w:p>
  </w:endnote>
  <w:endnote w:type="continuationSeparator" w:id="0">
    <w:p w14:paraId="5FA13042" w14:textId="77777777" w:rsidR="00FA16B9" w:rsidRDefault="00FA16B9" w:rsidP="007D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ifex CF">
    <w:altName w:val="Cambria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C987" w14:textId="77777777" w:rsidR="007D1188" w:rsidRDefault="007D1188" w:rsidP="007D1188">
    <w:pPr>
      <w:pStyle w:val="Footer"/>
      <w:tabs>
        <w:tab w:val="right" w:pos="9340"/>
      </w:tabs>
      <w:jc w:val="center"/>
      <w:rPr>
        <w:color w:val="2E74B5"/>
        <w:u w:color="2E74B5"/>
      </w:rPr>
    </w:pPr>
    <w:r>
      <w:rPr>
        <w:noProof/>
        <w:color w:val="4472C4"/>
        <w:sz w:val="16"/>
        <w:szCs w:val="16"/>
        <w:u w:color="4472C4"/>
      </w:rPr>
      <w:drawing>
        <wp:inline distT="0" distB="0" distL="0" distR="0" wp14:anchorId="1BC36B50" wp14:editId="32F8A21F">
          <wp:extent cx="809625" cy="328910"/>
          <wp:effectExtent l="0" t="0" r="0" b="0"/>
          <wp:docPr id="1073741826" name="officeArt object" descr="\\gvafs\home$\wolivero\Desktop\WENDY\Asuntos Varios\Cupul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gvafs\home$\wolivero\Desktop\WENDY\Asuntos Varios\Cupula2.png" descr="\\gvafs\home$\wolivero\Desktop\WENDY\Asuntos Varios\Cupul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328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7F32799" w14:textId="77777777" w:rsidR="007D1188" w:rsidRDefault="007D1188" w:rsidP="007D1188">
    <w:pPr>
      <w:pStyle w:val="Footer"/>
      <w:tabs>
        <w:tab w:val="right" w:pos="9340"/>
      </w:tabs>
      <w:jc w:val="center"/>
      <w:rPr>
        <w:color w:val="4472C4"/>
        <w:sz w:val="16"/>
        <w:szCs w:val="16"/>
        <w:u w:color="4472C4"/>
      </w:rPr>
    </w:pPr>
    <w:r>
      <w:rPr>
        <w:color w:val="4472C4"/>
        <w:sz w:val="16"/>
        <w:szCs w:val="16"/>
        <w:u w:color="4472C4"/>
      </w:rPr>
      <w:t>63 Rue de Lausanne, 1202, Ginebra, Suiza</w:t>
    </w:r>
  </w:p>
  <w:p w14:paraId="1642CD1C" w14:textId="77777777" w:rsidR="007D1188" w:rsidRDefault="007D1188" w:rsidP="007D1188">
    <w:pPr>
      <w:pStyle w:val="Footer"/>
      <w:tabs>
        <w:tab w:val="right" w:pos="9340"/>
      </w:tabs>
      <w:jc w:val="center"/>
    </w:pPr>
    <w:r>
      <w:rPr>
        <w:color w:val="4472C4"/>
        <w:sz w:val="16"/>
        <w:szCs w:val="16"/>
        <w:u w:color="4472C4"/>
      </w:rPr>
      <w:t xml:space="preserve">Teléfono: +41 22 715 3910  Fax: +41 22 741 0590  Correo Electrónico: </w:t>
    </w:r>
    <w:hyperlink r:id="rId2" w:history="1">
      <w:r>
        <w:rPr>
          <w:rStyle w:val="Hyperlink0"/>
        </w:rPr>
        <w:t>onug@mirex.gob.do</w:t>
      </w:r>
    </w:hyperlink>
  </w:p>
  <w:p w14:paraId="17258EBA" w14:textId="77777777" w:rsidR="007D1188" w:rsidRDefault="007D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D09B" w14:textId="77777777" w:rsidR="00FA16B9" w:rsidRDefault="00FA16B9" w:rsidP="007D1188">
      <w:r>
        <w:separator/>
      </w:r>
    </w:p>
  </w:footnote>
  <w:footnote w:type="continuationSeparator" w:id="0">
    <w:p w14:paraId="248EE5D1" w14:textId="77777777" w:rsidR="00FA16B9" w:rsidRDefault="00FA16B9" w:rsidP="007D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1132" w14:textId="42ADD7F8" w:rsidR="007D1188" w:rsidRDefault="007D1188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24311BF" wp14:editId="392036D1">
          <wp:simplePos x="0" y="0"/>
          <wp:positionH relativeFrom="page">
            <wp:posOffset>-17930</wp:posOffset>
          </wp:positionH>
          <wp:positionV relativeFrom="page">
            <wp:posOffset>-259267</wp:posOffset>
          </wp:positionV>
          <wp:extent cx="7693394" cy="147079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3394" cy="1470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F2D"/>
    <w:multiLevelType w:val="hybridMultilevel"/>
    <w:tmpl w:val="F3B2A71C"/>
    <w:lvl w:ilvl="0" w:tplc="AFDE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88"/>
    <w:rsid w:val="00537903"/>
    <w:rsid w:val="007D1188"/>
    <w:rsid w:val="00F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0B779"/>
  <w15:chartTrackingRefBased/>
  <w15:docId w15:val="{FD8FA513-70FE-2743-A218-F8A14C6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8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8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1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18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7D1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1188"/>
    <w:rPr>
      <w:rFonts w:ascii="Times New Roman" w:eastAsia="Times New Roman" w:hAnsi="Times New Roman" w:cs="Times New Roman"/>
      <w:lang w:eastAsia="en-GB"/>
    </w:rPr>
  </w:style>
  <w:style w:type="character" w:customStyle="1" w:styleId="Hyperlink0">
    <w:name w:val="Hyperlink.0"/>
    <w:basedOn w:val="DefaultParagraphFont"/>
    <w:rsid w:val="007D1188"/>
    <w:rPr>
      <w:rFonts w:ascii="Calibri" w:eastAsia="Calibri" w:hAnsi="Calibri" w:cs="Calibri"/>
      <w:color w:val="4472C4"/>
      <w:sz w:val="16"/>
      <w:szCs w:val="16"/>
      <w:u w:val="single" w:color="4472C4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nug@mirex.gob.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46607-88CC-40A6-B24E-092F6960D01B}"/>
</file>

<file path=customXml/itemProps2.xml><?xml version="1.0" encoding="utf-8"?>
<ds:datastoreItem xmlns:ds="http://schemas.openxmlformats.org/officeDocument/2006/customXml" ds:itemID="{9C30E511-C371-49B8-B3A3-9F42C5760163}"/>
</file>

<file path=customXml/itemProps3.xml><?xml version="1.0" encoding="utf-8"?>
<ds:datastoreItem xmlns:ds="http://schemas.openxmlformats.org/officeDocument/2006/customXml" ds:itemID="{FC5ACE1A-15EE-4B9C-A76C-D4494E989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2</cp:revision>
  <cp:lastPrinted>2023-01-22T21:57:00Z</cp:lastPrinted>
  <dcterms:created xsi:type="dcterms:W3CDTF">2023-01-22T21:54:00Z</dcterms:created>
  <dcterms:modified xsi:type="dcterms:W3CDTF">2023-01-22T21:58:00Z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