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B72D" w14:textId="77777777" w:rsidR="008B7EC2" w:rsidRDefault="008B7EC2" w:rsidP="008B7EC2">
      <w:pPr>
        <w:tabs>
          <w:tab w:val="left" w:pos="127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E9B5D9" wp14:editId="44F22B0F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3116" w14:textId="77777777" w:rsidR="008B7EC2" w:rsidRDefault="008B7EC2" w:rsidP="008B7EC2">
      <w:pPr>
        <w:tabs>
          <w:tab w:val="left" w:pos="127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29F3D6A9" w14:textId="77777777" w:rsidR="008B7EC2" w:rsidRDefault="008B7EC2" w:rsidP="008B7E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THE 42</w:t>
      </w:r>
      <w:r>
        <w:rPr>
          <w:rFonts w:ascii="Times New Roman" w:hAnsi="Times New Roman"/>
          <w:b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SESSION OF THE UNIVERSAL PERIODIC REVIEW (UPR)</w:t>
      </w:r>
    </w:p>
    <w:p w14:paraId="0A7ED7AE" w14:textId="4AE1BC28" w:rsidR="008B7EC2" w:rsidRDefault="008B7EC2" w:rsidP="008B7E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KENYA’S STATEMENT ON </w:t>
      </w:r>
      <w:r>
        <w:rPr>
          <w:rFonts w:ascii="Times New Roman" w:hAnsi="Times New Roman"/>
          <w:b/>
          <w:sz w:val="28"/>
          <w:szCs w:val="28"/>
          <w:lang w:val="en-GB"/>
        </w:rPr>
        <w:t>JAPAN</w:t>
      </w:r>
    </w:p>
    <w:p w14:paraId="3F24F039" w14:textId="77777777" w:rsidR="008B7EC2" w:rsidRDefault="008B7EC2" w:rsidP="008B7EC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pict w14:anchorId="4DE22B87">
          <v:rect id="_x0000_i1025" style="width:468pt;height:1.5pt" o:hralign="center" o:hrstd="t" o:hr="t" fillcolor="#a0a0a0" stroked="f"/>
        </w:pict>
      </w:r>
    </w:p>
    <w:p w14:paraId="07209586" w14:textId="77777777" w:rsidR="008B7EC2" w:rsidRDefault="008B7EC2" w:rsidP="008B7EC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0814EEDB" w14:textId="77777777" w:rsidR="008B7EC2" w:rsidRDefault="008B7EC2" w:rsidP="008B7EC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Mr. President,</w:t>
      </w:r>
    </w:p>
    <w:p w14:paraId="261BEB60" w14:textId="77777777" w:rsidR="008B7EC2" w:rsidRDefault="008B7EC2" w:rsidP="008B7EC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182194F9" w14:textId="3D8A7429" w:rsidR="008B7EC2" w:rsidRDefault="008B7EC2" w:rsidP="008B7EC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Kenya warmly welcomes the distinguished delegation of </w:t>
      </w:r>
      <w:r>
        <w:rPr>
          <w:rFonts w:ascii="Times New Roman" w:hAnsi="Times New Roman"/>
          <w:bCs/>
          <w:sz w:val="28"/>
          <w:szCs w:val="28"/>
          <w:lang w:val="en-GB"/>
        </w:rPr>
        <w:t>Japan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to this 4</w:t>
      </w:r>
      <w:r>
        <w:rPr>
          <w:rFonts w:ascii="Times New Roman" w:hAnsi="Times New Roman"/>
          <w:bCs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Cycle of UPR process, and welcome the progress so far achieved, </w:t>
      </w:r>
      <w:r>
        <w:rPr>
          <w:rFonts w:ascii="Times New Roman" w:hAnsi="Times New Roman"/>
          <w:bCs/>
          <w:sz w:val="28"/>
          <w:szCs w:val="28"/>
          <w:lang w:val="en-GB"/>
        </w:rPr>
        <w:t>in the promotion and protection of human rights</w:t>
      </w:r>
      <w:r w:rsidR="00E429E3">
        <w:rPr>
          <w:rFonts w:ascii="Times New Roman" w:hAnsi="Times New Roman"/>
          <w:bCs/>
          <w:sz w:val="28"/>
          <w:szCs w:val="28"/>
          <w:lang w:val="en-GB"/>
        </w:rPr>
        <w:t xml:space="preserve"> since its last Cycle.</w:t>
      </w:r>
    </w:p>
    <w:p w14:paraId="5B5CD8CA" w14:textId="77777777" w:rsidR="008B7EC2" w:rsidRDefault="008B7EC2" w:rsidP="008B7EC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13F5B067" w14:textId="77777777" w:rsidR="008B7EC2" w:rsidRDefault="008B7EC2" w:rsidP="008B7EC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In constructive spirit, we recommend the following for consideration: </w:t>
      </w:r>
    </w:p>
    <w:p w14:paraId="537D0BED" w14:textId="77777777" w:rsidR="008B7EC2" w:rsidRDefault="008B7EC2" w:rsidP="008B7EC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08D32253" w14:textId="129A4AB4" w:rsidR="008B7EC2" w:rsidRPr="009D4CE4" w:rsidRDefault="008B7EC2" w:rsidP="001E7487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8B7EC2">
        <w:rPr>
          <w:rFonts w:ascii="Times New Roman" w:hAnsi="Times New Roman"/>
          <w:bCs/>
          <w:sz w:val="28"/>
          <w:szCs w:val="28"/>
          <w:lang w:val="en-GB"/>
        </w:rPr>
        <w:t xml:space="preserve">Finalize the process of 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enacting </w:t>
      </w:r>
      <w:r w:rsidRPr="008B7EC2">
        <w:rPr>
          <w:rFonts w:ascii="Times New Roman" w:hAnsi="Times New Roman"/>
          <w:bCs/>
          <w:sz w:val="28"/>
          <w:szCs w:val="28"/>
        </w:rPr>
        <w:t xml:space="preserve">a human rights commission bill establishing a </w:t>
      </w:r>
      <w:r w:rsidR="009D4CE4">
        <w:rPr>
          <w:rFonts w:ascii="Times New Roman" w:hAnsi="Times New Roman"/>
          <w:bCs/>
          <w:sz w:val="28"/>
          <w:szCs w:val="28"/>
        </w:rPr>
        <w:t>N</w:t>
      </w:r>
      <w:r w:rsidRPr="008B7EC2">
        <w:rPr>
          <w:rFonts w:ascii="Times New Roman" w:hAnsi="Times New Roman"/>
          <w:bCs/>
          <w:sz w:val="28"/>
          <w:szCs w:val="28"/>
        </w:rPr>
        <w:t xml:space="preserve">ational </w:t>
      </w:r>
      <w:r w:rsidR="009D4CE4">
        <w:rPr>
          <w:rFonts w:ascii="Times New Roman" w:hAnsi="Times New Roman"/>
          <w:bCs/>
          <w:sz w:val="28"/>
          <w:szCs w:val="28"/>
        </w:rPr>
        <w:t>H</w:t>
      </w:r>
      <w:r w:rsidRPr="008B7EC2">
        <w:rPr>
          <w:rFonts w:ascii="Times New Roman" w:hAnsi="Times New Roman"/>
          <w:bCs/>
          <w:sz w:val="28"/>
          <w:szCs w:val="28"/>
        </w:rPr>
        <w:t xml:space="preserve">uman </w:t>
      </w:r>
      <w:r w:rsidR="009D4CE4">
        <w:rPr>
          <w:rFonts w:ascii="Times New Roman" w:hAnsi="Times New Roman"/>
          <w:bCs/>
          <w:sz w:val="28"/>
          <w:szCs w:val="28"/>
        </w:rPr>
        <w:t>R</w:t>
      </w:r>
      <w:r w:rsidR="009D4CE4" w:rsidRPr="008B7EC2">
        <w:rPr>
          <w:rFonts w:ascii="Times New Roman" w:hAnsi="Times New Roman"/>
          <w:bCs/>
          <w:sz w:val="28"/>
          <w:szCs w:val="28"/>
        </w:rPr>
        <w:t>ights</w:t>
      </w:r>
      <w:r w:rsidR="009D4CE4">
        <w:rPr>
          <w:rFonts w:ascii="Times New Roman" w:hAnsi="Times New Roman"/>
          <w:bCs/>
          <w:sz w:val="28"/>
          <w:szCs w:val="28"/>
        </w:rPr>
        <w:t xml:space="preserve"> Institution in line with Paris Principles </w:t>
      </w:r>
    </w:p>
    <w:p w14:paraId="420CBF51" w14:textId="77777777" w:rsidR="009D4CE4" w:rsidRPr="009D4CE4" w:rsidRDefault="009D4CE4" w:rsidP="009D4CE4">
      <w:pPr>
        <w:pStyle w:val="ListParagraph"/>
        <w:spacing w:after="0" w:line="240" w:lineRule="atLeast"/>
        <w:ind w:left="1080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734CD5A5" w14:textId="4D3B5F40" w:rsidR="009D4CE4" w:rsidRPr="00E429E3" w:rsidRDefault="009D4CE4" w:rsidP="009D4CE4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tep </w:t>
      </w:r>
      <w:r w:rsidRPr="009D4CE4">
        <w:rPr>
          <w:rFonts w:ascii="Times New Roman" w:hAnsi="Times New Roman"/>
          <w:bCs/>
          <w:sz w:val="28"/>
          <w:szCs w:val="28"/>
        </w:rPr>
        <w:t xml:space="preserve">up efforts to combat trafficking </w:t>
      </w:r>
      <w:r>
        <w:rPr>
          <w:rFonts w:ascii="Times New Roman" w:hAnsi="Times New Roman"/>
          <w:bCs/>
          <w:sz w:val="28"/>
          <w:szCs w:val="28"/>
        </w:rPr>
        <w:t xml:space="preserve">in persons, </w:t>
      </w:r>
      <w:r w:rsidR="00E429E3">
        <w:rPr>
          <w:rFonts w:ascii="Times New Roman" w:hAnsi="Times New Roman"/>
          <w:bCs/>
          <w:sz w:val="28"/>
          <w:szCs w:val="28"/>
        </w:rPr>
        <w:t xml:space="preserve">adopt </w:t>
      </w:r>
      <w:r w:rsidR="00E429E3" w:rsidRPr="009D4CE4">
        <w:rPr>
          <w:rFonts w:ascii="Times New Roman" w:hAnsi="Times New Roman"/>
          <w:bCs/>
          <w:sz w:val="28"/>
          <w:szCs w:val="28"/>
        </w:rPr>
        <w:t>specific</w:t>
      </w:r>
      <w:r w:rsidRPr="009D4CE4">
        <w:rPr>
          <w:rFonts w:ascii="Times New Roman" w:hAnsi="Times New Roman"/>
          <w:bCs/>
          <w:sz w:val="28"/>
          <w:szCs w:val="28"/>
        </w:rPr>
        <w:t xml:space="preserve"> legislation </w:t>
      </w:r>
      <w:r>
        <w:rPr>
          <w:rFonts w:ascii="Times New Roman" w:hAnsi="Times New Roman"/>
          <w:bCs/>
          <w:sz w:val="28"/>
          <w:szCs w:val="28"/>
        </w:rPr>
        <w:t xml:space="preserve">that </w:t>
      </w:r>
      <w:r w:rsidRPr="009D4CE4">
        <w:rPr>
          <w:rFonts w:ascii="Times New Roman" w:hAnsi="Times New Roman"/>
          <w:bCs/>
          <w:sz w:val="28"/>
          <w:szCs w:val="28"/>
        </w:rPr>
        <w:t>criminali</w:t>
      </w:r>
      <w:r>
        <w:rPr>
          <w:rFonts w:ascii="Times New Roman" w:hAnsi="Times New Roman"/>
          <w:bCs/>
          <w:sz w:val="28"/>
          <w:szCs w:val="28"/>
        </w:rPr>
        <w:t>zes</w:t>
      </w:r>
      <w:r w:rsidRPr="009D4CE4">
        <w:rPr>
          <w:rFonts w:ascii="Times New Roman" w:hAnsi="Times New Roman"/>
          <w:bCs/>
          <w:sz w:val="28"/>
          <w:szCs w:val="28"/>
        </w:rPr>
        <w:t xml:space="preserve"> it</w:t>
      </w:r>
      <w:r>
        <w:rPr>
          <w:rFonts w:ascii="Times New Roman" w:hAnsi="Times New Roman"/>
          <w:bCs/>
          <w:sz w:val="28"/>
          <w:szCs w:val="28"/>
        </w:rPr>
        <w:t>, through proper</w:t>
      </w:r>
      <w:r w:rsidRPr="009D4CE4">
        <w:rPr>
          <w:rFonts w:ascii="Times New Roman" w:hAnsi="Times New Roman"/>
          <w:bCs/>
          <w:sz w:val="28"/>
          <w:szCs w:val="28"/>
        </w:rPr>
        <w:t xml:space="preserve"> investigat</w:t>
      </w:r>
      <w:r>
        <w:rPr>
          <w:rFonts w:ascii="Times New Roman" w:hAnsi="Times New Roman"/>
          <w:bCs/>
          <w:sz w:val="28"/>
          <w:szCs w:val="28"/>
        </w:rPr>
        <w:t xml:space="preserve">ions that result in </w:t>
      </w:r>
      <w:r w:rsidR="00E429E3" w:rsidRPr="009D4CE4">
        <w:rPr>
          <w:rFonts w:ascii="Times New Roman" w:hAnsi="Times New Roman"/>
          <w:bCs/>
          <w:sz w:val="28"/>
          <w:szCs w:val="28"/>
        </w:rPr>
        <w:t>prosecution</w:t>
      </w:r>
    </w:p>
    <w:p w14:paraId="7083B9C6" w14:textId="77777777" w:rsidR="00E429E3" w:rsidRPr="00E429E3" w:rsidRDefault="00E429E3" w:rsidP="00E429E3">
      <w:pPr>
        <w:pStyle w:val="ListParagraph"/>
        <w:rPr>
          <w:rFonts w:ascii="Times New Roman" w:hAnsi="Times New Roman"/>
          <w:bCs/>
          <w:sz w:val="28"/>
          <w:szCs w:val="28"/>
          <w:lang w:val="en-GB"/>
        </w:rPr>
      </w:pPr>
    </w:p>
    <w:p w14:paraId="4172E9E4" w14:textId="6EA6A9C6" w:rsidR="00E429E3" w:rsidRPr="009D4CE4" w:rsidRDefault="00E429E3" w:rsidP="009D4CE4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</w:rPr>
        <w:t xml:space="preserve">Continue efforts to </w:t>
      </w:r>
      <w:r w:rsidRPr="00E429E3">
        <w:rPr>
          <w:rFonts w:ascii="Times New Roman" w:hAnsi="Times New Roman"/>
          <w:bCs/>
          <w:sz w:val="28"/>
          <w:szCs w:val="28"/>
        </w:rPr>
        <w:t>conduct awareness-raising activities to combat the stigmatization of child victims of sexual exploitation and abuse</w:t>
      </w:r>
    </w:p>
    <w:p w14:paraId="26D87337" w14:textId="77777777" w:rsidR="008B7EC2" w:rsidRDefault="008B7EC2" w:rsidP="008B7EC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58C8CD23" w14:textId="79C1F356" w:rsidR="008B7EC2" w:rsidRDefault="008B7EC2" w:rsidP="008B7EC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We wish the delegation of the </w:t>
      </w:r>
      <w:r>
        <w:rPr>
          <w:rFonts w:ascii="Times New Roman" w:hAnsi="Times New Roman"/>
          <w:sz w:val="28"/>
          <w:szCs w:val="28"/>
          <w:lang w:val="en-GB"/>
        </w:rPr>
        <w:t>Japan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a very </w:t>
      </w:r>
      <w:r>
        <w:rPr>
          <w:rFonts w:ascii="Times New Roman" w:hAnsi="Times New Roman"/>
          <w:sz w:val="28"/>
          <w:szCs w:val="28"/>
          <w:lang w:val="en-GB"/>
        </w:rPr>
        <w:t>successful UPR process.</w:t>
      </w:r>
    </w:p>
    <w:p w14:paraId="20A12953" w14:textId="77777777" w:rsidR="00E429E3" w:rsidRDefault="00E429E3" w:rsidP="008B7EC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2A728E7C" w14:textId="77777777" w:rsidR="008B7EC2" w:rsidRDefault="008B7EC2" w:rsidP="008B7EC2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7D0EB90" w14:textId="77777777" w:rsidR="008B7EC2" w:rsidRDefault="008B7EC2" w:rsidP="008B7EC2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I thank you.</w:t>
      </w:r>
    </w:p>
    <w:p w14:paraId="35F8249D" w14:textId="77777777" w:rsidR="008B7EC2" w:rsidRDefault="008B7EC2"/>
    <w:sectPr w:rsidR="008B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0AFE"/>
    <w:multiLevelType w:val="hybridMultilevel"/>
    <w:tmpl w:val="C512C78C"/>
    <w:lvl w:ilvl="0" w:tplc="A148C3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409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C2"/>
    <w:rsid w:val="008B7EC2"/>
    <w:rsid w:val="009D4CE4"/>
    <w:rsid w:val="00E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E455"/>
  <w15:chartTrackingRefBased/>
  <w15:docId w15:val="{564D27F8-4A44-482B-9ED1-66AD61D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C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29182-CC6E-4C44-A794-7D2C4E4688AF}"/>
</file>

<file path=customXml/itemProps2.xml><?xml version="1.0" encoding="utf-8"?>
<ds:datastoreItem xmlns:ds="http://schemas.openxmlformats.org/officeDocument/2006/customXml" ds:itemID="{B33C7483-A81E-40B5-88A3-0A7D407F7912}"/>
</file>

<file path=customXml/itemProps3.xml><?xml version="1.0" encoding="utf-8"?>
<ds:datastoreItem xmlns:ds="http://schemas.openxmlformats.org/officeDocument/2006/customXml" ds:itemID="{E8F75779-0918-4C2A-A550-90C963172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2</cp:revision>
  <dcterms:created xsi:type="dcterms:W3CDTF">2023-01-30T15:29:00Z</dcterms:created>
  <dcterms:modified xsi:type="dcterms:W3CDTF">2023-01-30T15:59:00Z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