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AAD6" w14:textId="77777777" w:rsidR="00E01AF9" w:rsidRPr="00B3705E" w:rsidRDefault="00954DC9" w:rsidP="00C72142">
      <w:pPr>
        <w:ind w:left="3119" w:hanging="2399"/>
        <w:rPr>
          <w:rFonts w:cs="Arial"/>
          <w:color w:val="000000" w:themeColor="text1"/>
          <w:sz w:val="72"/>
          <w:szCs w:val="72"/>
        </w:rPr>
      </w:pPr>
      <w:r w:rsidRPr="00A05C26">
        <w:rPr>
          <w:rFonts w:cs="Arial"/>
          <w:noProof/>
          <w:color w:val="000000" w:themeColor="text1"/>
          <w:szCs w:val="24"/>
          <w:lang w:val="en-US" w:eastAsia="zh-CN"/>
        </w:rPr>
        <w:drawing>
          <wp:anchor distT="0" distB="0" distL="114300" distR="114300" simplePos="0" relativeHeight="251660288" behindDoc="0" locked="0" layoutInCell="1" allowOverlap="1" wp14:anchorId="733FC607" wp14:editId="709CFB5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sidRPr="00A05C26">
        <w:rPr>
          <w:rFonts w:cs="Arial"/>
          <w:b/>
          <w:color w:val="000000" w:themeColor="text1"/>
          <w:szCs w:val="24"/>
        </w:rPr>
        <w:t xml:space="preserve">       </w:t>
      </w:r>
      <w:r w:rsidR="00D42308" w:rsidRPr="00A05C26">
        <w:rPr>
          <w:rFonts w:cs="Arial"/>
          <w:b/>
          <w:color w:val="000000" w:themeColor="text1"/>
          <w:szCs w:val="24"/>
        </w:rPr>
        <w:t xml:space="preserve">  </w:t>
      </w:r>
      <w:r w:rsidR="00C72142" w:rsidRPr="00A05C26">
        <w:rPr>
          <w:rFonts w:cs="Arial"/>
          <w:b/>
          <w:color w:val="000000" w:themeColor="text1"/>
          <w:szCs w:val="24"/>
        </w:rPr>
        <w:t xml:space="preserve">  </w:t>
      </w:r>
      <w:r w:rsidR="00E01AF9" w:rsidRPr="00B3705E">
        <w:rPr>
          <w:rFonts w:cs="Arial"/>
          <w:b/>
          <w:color w:val="000000" w:themeColor="text1"/>
          <w:sz w:val="72"/>
          <w:szCs w:val="72"/>
        </w:rPr>
        <w:t>PHILIPPINES</w:t>
      </w:r>
    </w:p>
    <w:p w14:paraId="0D5EB3BB" w14:textId="77777777" w:rsidR="00AD7E37" w:rsidRPr="00A05C26" w:rsidRDefault="00AD7E37" w:rsidP="00AD7E37">
      <w:pPr>
        <w:rPr>
          <w:rFonts w:cs="Arial"/>
          <w:b/>
          <w:color w:val="000000" w:themeColor="text1"/>
          <w:szCs w:val="24"/>
        </w:rPr>
      </w:pPr>
    </w:p>
    <w:p w14:paraId="0521B433" w14:textId="77777777" w:rsidR="00157F73" w:rsidRPr="00A05C26" w:rsidRDefault="00157F73" w:rsidP="00AF2F39">
      <w:pPr>
        <w:rPr>
          <w:rFonts w:cs="Arial"/>
          <w:b/>
          <w:bCs/>
          <w:color w:val="000000" w:themeColor="text1"/>
          <w:szCs w:val="24"/>
        </w:rPr>
      </w:pPr>
    </w:p>
    <w:p w14:paraId="2D7954E5" w14:textId="77777777" w:rsidR="00484B9F" w:rsidRPr="00A05C26" w:rsidRDefault="00484B9F" w:rsidP="0049537F">
      <w:pPr>
        <w:jc w:val="center"/>
        <w:rPr>
          <w:rFonts w:cs="Arial"/>
          <w:b/>
          <w:color w:val="000000" w:themeColor="text1"/>
          <w:szCs w:val="24"/>
        </w:rPr>
      </w:pPr>
    </w:p>
    <w:p w14:paraId="4BEEF3E1" w14:textId="77777777" w:rsidR="00985A2F" w:rsidRDefault="00985A2F" w:rsidP="00985A2F">
      <w:pPr>
        <w:jc w:val="center"/>
        <w:rPr>
          <w:rFonts w:eastAsia="Times New Roman" w:cs="Arial"/>
          <w:color w:val="000000" w:themeColor="text1"/>
          <w:szCs w:val="24"/>
          <w:lang w:val="en-US"/>
        </w:rPr>
      </w:pPr>
    </w:p>
    <w:p w14:paraId="3A7D6D18" w14:textId="77777777" w:rsidR="00985A2F" w:rsidRDefault="00985A2F" w:rsidP="00985A2F">
      <w:pPr>
        <w:jc w:val="center"/>
        <w:rPr>
          <w:rFonts w:eastAsia="Times New Roman" w:cs="Arial"/>
          <w:color w:val="000000" w:themeColor="text1"/>
          <w:szCs w:val="24"/>
          <w:lang w:val="en-US"/>
        </w:rPr>
      </w:pPr>
    </w:p>
    <w:p w14:paraId="0033B44D" w14:textId="290EDE93" w:rsidR="00484B9F" w:rsidRPr="00A05C26" w:rsidRDefault="00484B9F" w:rsidP="00985A2F">
      <w:pPr>
        <w:jc w:val="center"/>
        <w:rPr>
          <w:rFonts w:eastAsia="Times New Roman" w:cs="Arial"/>
          <w:color w:val="000000" w:themeColor="text1"/>
          <w:szCs w:val="24"/>
          <w:lang w:val="en-US"/>
        </w:rPr>
      </w:pPr>
      <w:r w:rsidRPr="00A05C26">
        <w:rPr>
          <w:rFonts w:eastAsia="Times New Roman" w:cs="Arial"/>
          <w:color w:val="000000" w:themeColor="text1"/>
          <w:szCs w:val="24"/>
          <w:lang w:val="en-US"/>
        </w:rPr>
        <w:t>Human Rights Council</w:t>
      </w:r>
    </w:p>
    <w:p w14:paraId="5A98AEDC" w14:textId="3188E98C" w:rsidR="00484B9F" w:rsidRPr="00A05C26" w:rsidRDefault="00985A2F" w:rsidP="00985A2F">
      <w:pPr>
        <w:jc w:val="center"/>
        <w:rPr>
          <w:rFonts w:eastAsia="Times New Roman" w:cs="Arial"/>
          <w:b/>
          <w:color w:val="000000" w:themeColor="text1"/>
          <w:szCs w:val="24"/>
          <w:lang w:val="en-US"/>
        </w:rPr>
      </w:pPr>
      <w:r>
        <w:rPr>
          <w:rFonts w:eastAsia="Times New Roman" w:cs="Arial"/>
          <w:b/>
          <w:color w:val="000000" w:themeColor="text1"/>
          <w:szCs w:val="24"/>
          <w:lang w:val="en-US"/>
        </w:rPr>
        <w:t>42</w:t>
      </w:r>
      <w:r>
        <w:rPr>
          <w:rFonts w:eastAsia="Times New Roman" w:cs="Arial"/>
          <w:b/>
          <w:color w:val="000000" w:themeColor="text1"/>
          <w:szCs w:val="24"/>
          <w:vertAlign w:val="superscript"/>
          <w:lang w:val="en-US"/>
        </w:rPr>
        <w:t xml:space="preserve">nd </w:t>
      </w:r>
      <w:r>
        <w:rPr>
          <w:rFonts w:eastAsia="Times New Roman" w:cs="Arial"/>
          <w:b/>
          <w:color w:val="000000" w:themeColor="text1"/>
          <w:szCs w:val="24"/>
          <w:lang w:val="en-US"/>
        </w:rPr>
        <w:t>S</w:t>
      </w:r>
      <w:r w:rsidR="00484B9F" w:rsidRPr="00A05C26">
        <w:rPr>
          <w:rFonts w:eastAsia="Times New Roman" w:cs="Arial"/>
          <w:b/>
          <w:color w:val="000000" w:themeColor="text1"/>
          <w:szCs w:val="24"/>
          <w:lang w:val="en-US"/>
        </w:rPr>
        <w:t>ession of the Working Group on the Universal Periodic Review</w:t>
      </w:r>
    </w:p>
    <w:p w14:paraId="2E79134D" w14:textId="77777777" w:rsidR="00484B9F" w:rsidRPr="00A05C26" w:rsidRDefault="00484B9F" w:rsidP="00484B9F">
      <w:pPr>
        <w:jc w:val="center"/>
        <w:rPr>
          <w:rFonts w:eastAsia="Times New Roman" w:cs="Arial"/>
          <w:b/>
          <w:bCs/>
          <w:color w:val="000000" w:themeColor="text1"/>
          <w:szCs w:val="24"/>
          <w:lang w:val="en-US"/>
        </w:rPr>
      </w:pPr>
    </w:p>
    <w:p w14:paraId="75E64FFB" w14:textId="5FB42D8C" w:rsidR="00484B9F" w:rsidRPr="00A05C26" w:rsidRDefault="00484B9F" w:rsidP="00484B9F">
      <w:pPr>
        <w:jc w:val="center"/>
        <w:rPr>
          <w:rFonts w:eastAsia="Times New Roman" w:cs="Arial"/>
          <w:b/>
          <w:bCs/>
          <w:color w:val="000000" w:themeColor="text1"/>
          <w:szCs w:val="24"/>
          <w:u w:val="single"/>
          <w:lang w:val="en-US"/>
        </w:rPr>
      </w:pPr>
      <w:r w:rsidRPr="00A05C26">
        <w:rPr>
          <w:rFonts w:eastAsia="Times New Roman" w:cs="Arial"/>
          <w:b/>
          <w:bCs/>
          <w:color w:val="000000" w:themeColor="text1"/>
          <w:szCs w:val="24"/>
          <w:lang w:val="en-US"/>
        </w:rPr>
        <w:t>U</w:t>
      </w:r>
      <w:r w:rsidR="00FB45C8">
        <w:rPr>
          <w:rFonts w:eastAsia="Times New Roman" w:cs="Arial"/>
          <w:b/>
          <w:bCs/>
          <w:color w:val="000000" w:themeColor="text1"/>
          <w:szCs w:val="24"/>
          <w:lang w:val="en-US"/>
        </w:rPr>
        <w:t xml:space="preserve">NIVERSAL PERIODIC REVIEW OF </w:t>
      </w:r>
      <w:r w:rsidR="007160E4">
        <w:rPr>
          <w:rFonts w:eastAsia="Times New Roman" w:cs="Arial"/>
          <w:b/>
          <w:bCs/>
          <w:color w:val="000000" w:themeColor="text1"/>
          <w:szCs w:val="24"/>
          <w:lang w:val="en-US"/>
        </w:rPr>
        <w:t>SRI LANKA</w:t>
      </w:r>
    </w:p>
    <w:p w14:paraId="1F973650" w14:textId="69FC054B" w:rsidR="00484B9F" w:rsidRDefault="007160E4" w:rsidP="00484B9F">
      <w:pPr>
        <w:jc w:val="center"/>
        <w:rPr>
          <w:rFonts w:eastAsia="Times New Roman" w:cs="Arial"/>
          <w:color w:val="000000" w:themeColor="text1"/>
          <w:szCs w:val="24"/>
          <w:lang w:val="en-US"/>
        </w:rPr>
      </w:pPr>
      <w:r>
        <w:rPr>
          <w:rFonts w:eastAsia="Times New Roman" w:cs="Arial"/>
          <w:color w:val="000000" w:themeColor="text1"/>
          <w:szCs w:val="24"/>
          <w:lang w:val="en-US"/>
        </w:rPr>
        <w:t xml:space="preserve">01 February </w:t>
      </w:r>
      <w:r w:rsidR="00484B9F" w:rsidRPr="00A05C26">
        <w:rPr>
          <w:rFonts w:eastAsia="Times New Roman" w:cs="Arial"/>
          <w:color w:val="000000" w:themeColor="text1"/>
          <w:szCs w:val="24"/>
          <w:lang w:val="en-US"/>
        </w:rPr>
        <w:t>20</w:t>
      </w:r>
      <w:r w:rsidR="00B33632" w:rsidRPr="00A05C26">
        <w:rPr>
          <w:rFonts w:eastAsia="Times New Roman" w:cs="Arial"/>
          <w:color w:val="000000" w:themeColor="text1"/>
          <w:szCs w:val="24"/>
          <w:lang w:val="en-US"/>
        </w:rPr>
        <w:t>23</w:t>
      </w:r>
    </w:p>
    <w:p w14:paraId="5D7085B5" w14:textId="77777777" w:rsidR="00CD0A9F" w:rsidRDefault="00CD0A9F" w:rsidP="00484B9F">
      <w:pPr>
        <w:jc w:val="center"/>
        <w:rPr>
          <w:rFonts w:eastAsia="Times New Roman" w:cs="Arial"/>
          <w:color w:val="000000" w:themeColor="text1"/>
          <w:szCs w:val="24"/>
          <w:lang w:val="en-US"/>
        </w:rPr>
      </w:pPr>
    </w:p>
    <w:p w14:paraId="42078DA4" w14:textId="6ED134E3" w:rsidR="002B0D3D" w:rsidRPr="002B0D3D" w:rsidRDefault="002B0D3D" w:rsidP="002B0D3D">
      <w:pPr>
        <w:spacing w:before="60" w:after="60"/>
        <w:jc w:val="center"/>
        <w:rPr>
          <w:rFonts w:eastAsia="SimSun" w:cs="Arial"/>
          <w:b/>
          <w:strike/>
          <w:szCs w:val="24"/>
          <w:lang w:eastAsia="zh-CN"/>
        </w:rPr>
      </w:pPr>
      <w:r w:rsidRPr="002B0D3D">
        <w:rPr>
          <w:rFonts w:eastAsia="SimSun" w:cs="Arial"/>
          <w:b/>
          <w:szCs w:val="24"/>
          <w:lang w:val="en-US" w:eastAsia="zh-CN"/>
        </w:rPr>
        <w:t xml:space="preserve">Speaking time: </w:t>
      </w:r>
      <w:r w:rsidRPr="002B0D3D">
        <w:rPr>
          <w:rFonts w:eastAsia="SimSun" w:cs="Arial"/>
          <w:b/>
          <w:noProof/>
          <w:szCs w:val="24"/>
          <w:lang w:val="en-US" w:eastAsia="zh-CN"/>
        </w:rPr>
        <w:t>01 minute and 0</w:t>
      </w:r>
      <w:r w:rsidR="007160E4">
        <w:rPr>
          <w:rFonts w:eastAsia="SimSun" w:cs="Arial"/>
          <w:b/>
          <w:noProof/>
          <w:szCs w:val="24"/>
          <w:lang w:val="en-US" w:eastAsia="zh-CN"/>
        </w:rPr>
        <w:t>5</w:t>
      </w:r>
      <w:r w:rsidRPr="002B0D3D">
        <w:rPr>
          <w:rFonts w:eastAsia="SimSun" w:cs="Arial"/>
          <w:b/>
          <w:noProof/>
          <w:szCs w:val="24"/>
          <w:lang w:val="en-US" w:eastAsia="zh-CN"/>
        </w:rPr>
        <w:t xml:space="preserve"> seconds</w:t>
      </w:r>
    </w:p>
    <w:p w14:paraId="731F8C27" w14:textId="77777777" w:rsidR="002B0D3D" w:rsidRPr="00A05C26" w:rsidRDefault="002B0D3D" w:rsidP="00484B9F">
      <w:pPr>
        <w:jc w:val="center"/>
        <w:rPr>
          <w:rFonts w:eastAsia="Times New Roman" w:cs="Arial"/>
          <w:color w:val="000000" w:themeColor="text1"/>
          <w:szCs w:val="24"/>
        </w:rPr>
      </w:pPr>
    </w:p>
    <w:p w14:paraId="29C88994" w14:textId="54600FCD" w:rsidR="00484B9F" w:rsidRPr="00A05C26" w:rsidRDefault="00484B9F" w:rsidP="0049537F">
      <w:pPr>
        <w:jc w:val="center"/>
        <w:rPr>
          <w:rFonts w:cs="Arial"/>
          <w:b/>
          <w:color w:val="000000" w:themeColor="text1"/>
          <w:szCs w:val="24"/>
        </w:rPr>
      </w:pPr>
    </w:p>
    <w:p w14:paraId="3A32E27E" w14:textId="77777777" w:rsidR="00484B9F" w:rsidRPr="00A05C26" w:rsidRDefault="00484B9F" w:rsidP="0049537F">
      <w:pPr>
        <w:jc w:val="center"/>
        <w:rPr>
          <w:rFonts w:cs="Arial"/>
          <w:b/>
          <w:color w:val="000000" w:themeColor="text1"/>
          <w:szCs w:val="24"/>
        </w:rPr>
      </w:pPr>
    </w:p>
    <w:p w14:paraId="08C1914D" w14:textId="1D9BE372" w:rsidR="00484B9F" w:rsidRPr="00444F41" w:rsidRDefault="00EC2EB0" w:rsidP="00C15F0D">
      <w:pPr>
        <w:ind w:firstLine="720"/>
        <w:jc w:val="both"/>
        <w:rPr>
          <w:rFonts w:eastAsia="Times New Roman" w:cs="Arial"/>
          <w:color w:val="000000" w:themeColor="text1"/>
          <w:szCs w:val="24"/>
        </w:rPr>
      </w:pPr>
      <w:r w:rsidRPr="00444F41">
        <w:rPr>
          <w:rFonts w:eastAsia="Times New Roman" w:cs="Arial"/>
          <w:color w:val="000000" w:themeColor="text1"/>
          <w:szCs w:val="24"/>
        </w:rPr>
        <w:t xml:space="preserve">Thank you, </w:t>
      </w:r>
      <w:r w:rsidR="00484B9F" w:rsidRPr="00444F41">
        <w:rPr>
          <w:rFonts w:eastAsia="Times New Roman" w:cs="Arial"/>
          <w:color w:val="000000" w:themeColor="text1"/>
          <w:szCs w:val="24"/>
        </w:rPr>
        <w:t>M</w:t>
      </w:r>
      <w:r w:rsidRPr="00444F41">
        <w:rPr>
          <w:rFonts w:eastAsia="Times New Roman" w:cs="Arial"/>
          <w:color w:val="000000" w:themeColor="text1"/>
          <w:szCs w:val="24"/>
        </w:rPr>
        <w:t>r</w:t>
      </w:r>
      <w:r w:rsidR="00484B9F" w:rsidRPr="00444F41">
        <w:rPr>
          <w:rFonts w:eastAsia="Times New Roman" w:cs="Arial"/>
          <w:color w:val="000000" w:themeColor="text1"/>
          <w:szCs w:val="24"/>
        </w:rPr>
        <w:t xml:space="preserve"> President</w:t>
      </w:r>
      <w:r w:rsidRPr="00444F41">
        <w:rPr>
          <w:rFonts w:eastAsia="Times New Roman" w:cs="Arial"/>
          <w:color w:val="000000" w:themeColor="text1"/>
          <w:szCs w:val="24"/>
        </w:rPr>
        <w:t>.</w:t>
      </w:r>
    </w:p>
    <w:p w14:paraId="04EFEBE0" w14:textId="77777777" w:rsidR="00484B9F" w:rsidRPr="00444F41" w:rsidRDefault="00484B9F" w:rsidP="004747BA">
      <w:pPr>
        <w:jc w:val="both"/>
        <w:rPr>
          <w:rFonts w:eastAsia="Times New Roman" w:cs="Arial"/>
          <w:color w:val="000000" w:themeColor="text1"/>
          <w:szCs w:val="24"/>
        </w:rPr>
      </w:pPr>
    </w:p>
    <w:p w14:paraId="65FA6830" w14:textId="4ED068A3" w:rsidR="00992ABF" w:rsidRPr="00F970ED" w:rsidRDefault="00444F41" w:rsidP="00F970ED">
      <w:pPr>
        <w:tabs>
          <w:tab w:val="left" w:pos="450"/>
        </w:tabs>
        <w:spacing w:after="120"/>
        <w:ind w:firstLine="810"/>
        <w:jc w:val="both"/>
        <w:rPr>
          <w:rFonts w:eastAsia="Times New Roman" w:cs="Arial"/>
          <w:szCs w:val="24"/>
          <w:lang w:val="en-US" w:eastAsia="it-IT"/>
        </w:rPr>
      </w:pPr>
      <w:r w:rsidRPr="00444F41">
        <w:rPr>
          <w:rFonts w:eastAsia="Times New Roman" w:cs="Arial"/>
          <w:szCs w:val="24"/>
          <w:lang w:val="en-US" w:eastAsia="it-IT"/>
        </w:rPr>
        <w:t xml:space="preserve">The </w:t>
      </w:r>
      <w:r>
        <w:rPr>
          <w:rFonts w:eastAsia="Times New Roman" w:cs="Arial"/>
          <w:szCs w:val="24"/>
          <w:lang w:val="en-US" w:eastAsia="it-IT"/>
        </w:rPr>
        <w:t xml:space="preserve">Philippines </w:t>
      </w:r>
      <w:r w:rsidR="00FB45C8">
        <w:rPr>
          <w:rFonts w:eastAsia="Times New Roman" w:cs="Arial"/>
          <w:szCs w:val="24"/>
          <w:lang w:val="en-US" w:eastAsia="it-IT"/>
        </w:rPr>
        <w:t xml:space="preserve">warmly </w:t>
      </w:r>
      <w:r w:rsidRPr="00444F41">
        <w:rPr>
          <w:rFonts w:eastAsia="Times New Roman" w:cs="Arial"/>
          <w:szCs w:val="24"/>
          <w:lang w:val="en-US" w:eastAsia="it-IT"/>
        </w:rPr>
        <w:t xml:space="preserve">welcomes the </w:t>
      </w:r>
      <w:r w:rsidR="007160E4">
        <w:rPr>
          <w:rFonts w:eastAsia="Times New Roman" w:cs="Arial"/>
          <w:szCs w:val="24"/>
          <w:lang w:val="en-US" w:eastAsia="it-IT"/>
        </w:rPr>
        <w:t xml:space="preserve">distinguished </w:t>
      </w:r>
      <w:r w:rsidR="00CF4EC5">
        <w:rPr>
          <w:rFonts w:eastAsia="Times New Roman" w:cs="Arial"/>
          <w:szCs w:val="24"/>
          <w:lang w:val="en-US" w:eastAsia="it-IT"/>
        </w:rPr>
        <w:t>d</w:t>
      </w:r>
      <w:r w:rsidRPr="00444F41">
        <w:rPr>
          <w:rFonts w:eastAsia="Times New Roman" w:cs="Arial"/>
          <w:szCs w:val="24"/>
          <w:lang w:val="en-US" w:eastAsia="it-IT"/>
        </w:rPr>
        <w:t xml:space="preserve">elegation of </w:t>
      </w:r>
      <w:r w:rsidR="007160E4">
        <w:rPr>
          <w:rFonts w:eastAsia="Times New Roman" w:cs="Arial"/>
          <w:szCs w:val="24"/>
          <w:lang w:val="en-US" w:eastAsia="it-IT"/>
        </w:rPr>
        <w:t>Sri Lanka</w:t>
      </w:r>
      <w:r w:rsidR="00FB45C8">
        <w:rPr>
          <w:rFonts w:eastAsia="Times New Roman" w:cs="Arial"/>
          <w:szCs w:val="24"/>
          <w:lang w:val="en-US" w:eastAsia="it-IT"/>
        </w:rPr>
        <w:t xml:space="preserve"> </w:t>
      </w:r>
      <w:r>
        <w:rPr>
          <w:rFonts w:eastAsia="Times New Roman" w:cs="Arial"/>
          <w:szCs w:val="24"/>
          <w:lang w:val="en-US" w:eastAsia="it-IT"/>
        </w:rPr>
        <w:t xml:space="preserve">and </w:t>
      </w:r>
      <w:r w:rsidR="00FB45C8">
        <w:rPr>
          <w:rFonts w:eastAsia="Times New Roman" w:cs="Arial"/>
          <w:szCs w:val="24"/>
          <w:lang w:val="en-US" w:eastAsia="it-IT"/>
        </w:rPr>
        <w:t>thanks it for the pres</w:t>
      </w:r>
      <w:r w:rsidRPr="00444F41">
        <w:rPr>
          <w:rFonts w:eastAsia="Times New Roman" w:cs="Arial"/>
          <w:color w:val="000000"/>
          <w:szCs w:val="24"/>
          <w:lang w:eastAsia="it-IT"/>
        </w:rPr>
        <w:t xml:space="preserve">entation of its </w:t>
      </w:r>
      <w:r w:rsidR="00215FD9">
        <w:rPr>
          <w:rFonts w:eastAsia="Times New Roman" w:cs="Arial"/>
          <w:color w:val="000000"/>
          <w:szCs w:val="24"/>
          <w:lang w:eastAsia="it-IT"/>
        </w:rPr>
        <w:t xml:space="preserve">fourth </w:t>
      </w:r>
      <w:r>
        <w:rPr>
          <w:rFonts w:eastAsia="Times New Roman" w:cs="Arial"/>
          <w:color w:val="000000"/>
          <w:szCs w:val="24"/>
          <w:lang w:eastAsia="it-IT"/>
        </w:rPr>
        <w:t>n</w:t>
      </w:r>
      <w:r w:rsidRPr="00444F41">
        <w:rPr>
          <w:rFonts w:eastAsia="Times New Roman" w:cs="Arial"/>
          <w:color w:val="000000"/>
          <w:szCs w:val="24"/>
          <w:lang w:eastAsia="it-IT"/>
        </w:rPr>
        <w:t xml:space="preserve">ational </w:t>
      </w:r>
      <w:r>
        <w:rPr>
          <w:rFonts w:eastAsia="Times New Roman" w:cs="Arial"/>
          <w:color w:val="000000"/>
          <w:szCs w:val="24"/>
          <w:lang w:eastAsia="it-IT"/>
        </w:rPr>
        <w:t>r</w:t>
      </w:r>
      <w:r w:rsidRPr="00444F41">
        <w:rPr>
          <w:rFonts w:eastAsia="Times New Roman" w:cs="Arial"/>
          <w:color w:val="000000"/>
          <w:szCs w:val="24"/>
          <w:lang w:eastAsia="it-IT"/>
        </w:rPr>
        <w:t>eport</w:t>
      </w:r>
      <w:r w:rsidR="00A62582">
        <w:rPr>
          <w:rFonts w:eastAsia="Times New Roman" w:cs="Arial"/>
          <w:color w:val="000000"/>
          <w:szCs w:val="24"/>
          <w:lang w:eastAsia="it-IT"/>
        </w:rPr>
        <w:t>.</w:t>
      </w:r>
    </w:p>
    <w:p w14:paraId="50D2740E" w14:textId="199B1D33" w:rsidR="007160E4" w:rsidRDefault="00444F41" w:rsidP="009D281E">
      <w:pPr>
        <w:spacing w:after="120"/>
        <w:ind w:firstLine="720"/>
        <w:jc w:val="both"/>
      </w:pPr>
      <w:r w:rsidRPr="00444F41">
        <w:rPr>
          <w:rFonts w:eastAsia="Times New Roman" w:cs="Arial"/>
          <w:color w:val="000000"/>
          <w:szCs w:val="24"/>
          <w:lang w:val="en-US"/>
        </w:rPr>
        <w:t xml:space="preserve">My </w:t>
      </w:r>
      <w:r w:rsidRPr="00444F41">
        <w:rPr>
          <w:rFonts w:eastAsia="Times New Roman" w:cs="Arial"/>
          <w:bCs/>
          <w:color w:val="000000"/>
          <w:szCs w:val="24"/>
          <w:lang w:val="en-US"/>
        </w:rPr>
        <w:t>D</w:t>
      </w:r>
      <w:r w:rsidRPr="00444F41">
        <w:rPr>
          <w:rFonts w:eastAsia="Times New Roman" w:cs="Arial"/>
          <w:color w:val="000000"/>
          <w:szCs w:val="24"/>
          <w:lang w:val="en-US"/>
        </w:rPr>
        <w:t xml:space="preserve">elegation </w:t>
      </w:r>
      <w:r w:rsidR="007160E4">
        <w:rPr>
          <w:rFonts w:eastAsia="Times New Roman" w:cs="Arial"/>
          <w:color w:val="000000"/>
          <w:szCs w:val="24"/>
          <w:lang w:val="en-US"/>
        </w:rPr>
        <w:t>lauds</w:t>
      </w:r>
      <w:r w:rsidR="00992ABF">
        <w:rPr>
          <w:rFonts w:eastAsia="Times New Roman" w:cs="Arial"/>
          <w:color w:val="000000"/>
          <w:szCs w:val="24"/>
          <w:lang w:val="en-US"/>
        </w:rPr>
        <w:t xml:space="preserve"> Sri Lanka’s efforts to </w:t>
      </w:r>
      <w:r w:rsidR="00C715BE">
        <w:rPr>
          <w:rFonts w:eastAsia="Times New Roman" w:cs="Arial"/>
          <w:color w:val="000000"/>
          <w:szCs w:val="24"/>
          <w:lang w:val="en-US"/>
        </w:rPr>
        <w:t xml:space="preserve">bring domestic human rights frameworks in line with </w:t>
      </w:r>
      <w:r w:rsidR="00992ABF">
        <w:rPr>
          <w:rFonts w:eastAsia="Times New Roman" w:cs="Arial"/>
          <w:color w:val="000000"/>
          <w:szCs w:val="24"/>
          <w:lang w:val="en-US"/>
        </w:rPr>
        <w:t>international</w:t>
      </w:r>
      <w:r w:rsidR="00C715BE">
        <w:rPr>
          <w:rFonts w:eastAsia="Times New Roman" w:cs="Arial"/>
          <w:color w:val="000000"/>
          <w:szCs w:val="24"/>
          <w:lang w:val="en-US"/>
        </w:rPr>
        <w:t xml:space="preserve"> norms and standards</w:t>
      </w:r>
      <w:r w:rsidR="00992ABF">
        <w:rPr>
          <w:rFonts w:eastAsia="Times New Roman" w:cs="Arial"/>
          <w:color w:val="000000"/>
          <w:szCs w:val="24"/>
          <w:lang w:val="en-US"/>
        </w:rPr>
        <w:t>, particularly its</w:t>
      </w:r>
      <w:r w:rsidR="007160E4">
        <w:rPr>
          <w:rFonts w:eastAsia="Times New Roman" w:cs="Arial"/>
          <w:color w:val="000000"/>
          <w:szCs w:val="24"/>
          <w:lang w:val="en-US"/>
        </w:rPr>
        <w:t xml:space="preserve"> ratification of the </w:t>
      </w:r>
      <w:r w:rsidR="007160E4">
        <w:t>Optional Protocol to the Convention Against Torture</w:t>
      </w:r>
      <w:r w:rsidR="00C715BE">
        <w:t xml:space="preserve"> and its “abolitionist policy” on the death penalty.</w:t>
      </w:r>
    </w:p>
    <w:p w14:paraId="28E847A7" w14:textId="5E54F6AB" w:rsidR="00E67AF2" w:rsidRDefault="00E67AF2" w:rsidP="009D281E">
      <w:pPr>
        <w:spacing w:after="120"/>
        <w:ind w:firstLine="720"/>
        <w:jc w:val="both"/>
      </w:pPr>
      <w:r>
        <w:t>We welcome the</w:t>
      </w:r>
      <w:r w:rsidR="000350F7">
        <w:t xml:space="preserve"> recent</w:t>
      </w:r>
      <w:r w:rsidR="001C3CED">
        <w:t xml:space="preserve"> approval of the</w:t>
      </w:r>
      <w:r>
        <w:t xml:space="preserve"> est</w:t>
      </w:r>
      <w:r w:rsidR="000C4123">
        <w:t xml:space="preserve">ablishment of the Office for Overseas Sri Lankans to </w:t>
      </w:r>
      <w:r w:rsidR="00E951A3">
        <w:t xml:space="preserve">address </w:t>
      </w:r>
      <w:r w:rsidR="000C4123">
        <w:t xml:space="preserve">social concerns </w:t>
      </w:r>
      <w:r w:rsidR="00E951A3">
        <w:t>brought about by</w:t>
      </w:r>
      <w:r w:rsidR="000C4123">
        <w:t xml:space="preserve"> migration and </w:t>
      </w:r>
      <w:r w:rsidR="00C715BE">
        <w:t xml:space="preserve">to </w:t>
      </w:r>
      <w:r w:rsidR="000C4123">
        <w:t xml:space="preserve">accord more </w:t>
      </w:r>
      <w:r w:rsidR="00E951A3">
        <w:t xml:space="preserve">protection to </w:t>
      </w:r>
      <w:r w:rsidR="00C715BE">
        <w:t>Sri Lanka’s</w:t>
      </w:r>
      <w:r w:rsidR="00E951A3">
        <w:t xml:space="preserve"> </w:t>
      </w:r>
      <w:r w:rsidR="001C3CED">
        <w:t>diaspora</w:t>
      </w:r>
      <w:r w:rsidR="00E951A3">
        <w:t>.</w:t>
      </w:r>
    </w:p>
    <w:p w14:paraId="2B0FEA59" w14:textId="4B281F2B" w:rsidR="00E67AF2" w:rsidRDefault="00C715BE" w:rsidP="009D281E">
      <w:pPr>
        <w:spacing w:after="120"/>
        <w:ind w:firstLine="720"/>
        <w:jc w:val="both"/>
      </w:pPr>
      <w:r>
        <w:t xml:space="preserve">We </w:t>
      </w:r>
      <w:r w:rsidR="00E67AF2">
        <w:t>note</w:t>
      </w:r>
      <w:r>
        <w:t xml:space="preserve"> with appreciation</w:t>
      </w:r>
      <w:r w:rsidR="00E67AF2">
        <w:t xml:space="preserve"> the allocation of </w:t>
      </w:r>
      <w:r>
        <w:t xml:space="preserve">significant </w:t>
      </w:r>
      <w:r w:rsidR="00E67AF2">
        <w:t>financial resources to the Human Rights Commission of Sri Lanka</w:t>
      </w:r>
      <w:r>
        <w:t xml:space="preserve"> which was one of our recommendations from the last UPR</w:t>
      </w:r>
      <w:r w:rsidR="00E67AF2">
        <w:t>.</w:t>
      </w:r>
    </w:p>
    <w:p w14:paraId="65B2B350" w14:textId="3F03F094" w:rsidR="00666C8B" w:rsidRDefault="00BE46E0" w:rsidP="00BE46E0">
      <w:pPr>
        <w:spacing w:after="120"/>
        <w:ind w:firstLine="720"/>
        <w:jc w:val="both"/>
        <w:rPr>
          <w:rFonts w:eastAsia="Times New Roman" w:cs="Arial"/>
          <w:color w:val="000000"/>
          <w:szCs w:val="24"/>
          <w:lang w:val="en-US"/>
        </w:rPr>
      </w:pPr>
      <w:r>
        <w:rPr>
          <w:rFonts w:eastAsia="Times New Roman" w:cs="Arial"/>
          <w:color w:val="000000"/>
          <w:szCs w:val="24"/>
          <w:lang w:val="en-US"/>
        </w:rPr>
        <w:t>My delegation, in a constructive spirit, recommends the following:</w:t>
      </w:r>
    </w:p>
    <w:p w14:paraId="6FB69333" w14:textId="77777777" w:rsidR="00E951A3" w:rsidRDefault="00E951A3" w:rsidP="00E951A3">
      <w:pPr>
        <w:pStyle w:val="ListParagraph"/>
        <w:spacing w:after="120"/>
        <w:ind w:left="1080"/>
        <w:jc w:val="both"/>
        <w:rPr>
          <w:rFonts w:eastAsia="Times New Roman" w:cs="Arial"/>
          <w:color w:val="000000"/>
          <w:szCs w:val="24"/>
          <w:lang w:val="en-US"/>
        </w:rPr>
      </w:pPr>
    </w:p>
    <w:p w14:paraId="30871A3D" w14:textId="65A4AA46" w:rsidR="00E951A3" w:rsidRDefault="00E951A3" w:rsidP="00666C8B">
      <w:pPr>
        <w:pStyle w:val="ListParagraph"/>
        <w:numPr>
          <w:ilvl w:val="0"/>
          <w:numId w:val="11"/>
        </w:numPr>
        <w:spacing w:after="120"/>
        <w:jc w:val="both"/>
        <w:rPr>
          <w:rFonts w:eastAsia="Times New Roman" w:cs="Arial"/>
          <w:color w:val="000000"/>
          <w:szCs w:val="24"/>
          <w:lang w:val="en-US"/>
        </w:rPr>
      </w:pPr>
      <w:r>
        <w:rPr>
          <w:rFonts w:eastAsia="Times New Roman" w:cs="Arial"/>
          <w:color w:val="000000"/>
          <w:szCs w:val="24"/>
          <w:lang w:val="en-US"/>
        </w:rPr>
        <w:t>Continue to constructively engage</w:t>
      </w:r>
      <w:r w:rsidR="00F970ED">
        <w:rPr>
          <w:rFonts w:eastAsia="Times New Roman" w:cs="Arial"/>
          <w:color w:val="000000"/>
          <w:szCs w:val="24"/>
          <w:lang w:val="en-US"/>
        </w:rPr>
        <w:t xml:space="preserve"> and cooperate with UN human rights </w:t>
      </w:r>
      <w:r>
        <w:rPr>
          <w:rFonts w:eastAsia="Times New Roman" w:cs="Arial"/>
          <w:color w:val="000000"/>
          <w:szCs w:val="24"/>
          <w:lang w:val="en-US"/>
        </w:rPr>
        <w:t>mechanisms</w:t>
      </w:r>
      <w:r w:rsidR="00F970ED">
        <w:rPr>
          <w:rFonts w:eastAsia="Times New Roman" w:cs="Arial"/>
          <w:color w:val="000000"/>
          <w:szCs w:val="24"/>
          <w:lang w:val="en-US"/>
        </w:rPr>
        <w:t xml:space="preserve">, including through technical cooperation that support national initiatives. </w:t>
      </w:r>
    </w:p>
    <w:p w14:paraId="52DC39DD" w14:textId="77777777" w:rsidR="00F970ED" w:rsidRDefault="00F970ED" w:rsidP="00F970ED">
      <w:pPr>
        <w:pStyle w:val="ListParagraph"/>
        <w:spacing w:after="120"/>
        <w:ind w:left="1080"/>
        <w:jc w:val="both"/>
        <w:rPr>
          <w:rFonts w:eastAsia="Times New Roman" w:cs="Arial"/>
          <w:color w:val="000000"/>
          <w:szCs w:val="24"/>
          <w:lang w:val="en-US"/>
        </w:rPr>
      </w:pPr>
    </w:p>
    <w:p w14:paraId="0E4BA69F" w14:textId="0822A769" w:rsidR="00F970ED" w:rsidRDefault="00F970ED" w:rsidP="00666C8B">
      <w:pPr>
        <w:pStyle w:val="ListParagraph"/>
        <w:numPr>
          <w:ilvl w:val="0"/>
          <w:numId w:val="11"/>
        </w:numPr>
        <w:spacing w:after="120"/>
        <w:jc w:val="both"/>
        <w:rPr>
          <w:rFonts w:eastAsia="Times New Roman" w:cs="Arial"/>
          <w:color w:val="000000"/>
          <w:szCs w:val="24"/>
          <w:lang w:val="en-US"/>
        </w:rPr>
      </w:pPr>
      <w:r>
        <w:rPr>
          <w:rFonts w:eastAsia="Times New Roman" w:cs="Arial"/>
          <w:color w:val="000000"/>
          <w:szCs w:val="24"/>
          <w:lang w:val="en-US"/>
        </w:rPr>
        <w:t xml:space="preserve">Sustain efforts aimed at </w:t>
      </w:r>
      <w:r w:rsidR="00C715BE">
        <w:rPr>
          <w:rFonts w:eastAsia="Times New Roman" w:cs="Arial"/>
          <w:color w:val="000000"/>
          <w:szCs w:val="24"/>
          <w:lang w:val="en-US"/>
        </w:rPr>
        <w:t xml:space="preserve">meaningful and sustainable </w:t>
      </w:r>
      <w:r>
        <w:rPr>
          <w:rFonts w:eastAsia="Times New Roman" w:cs="Arial"/>
          <w:color w:val="000000"/>
          <w:szCs w:val="24"/>
          <w:lang w:val="en-US"/>
        </w:rPr>
        <w:t>national reconciliation, including by providing adequate resources to the Office of Missing Persons, Office of Reparations and Office for National Unity and Reconciliation.</w:t>
      </w:r>
    </w:p>
    <w:p w14:paraId="4FB57D98" w14:textId="77777777" w:rsidR="00BE46E0" w:rsidRDefault="00BE46E0" w:rsidP="00BE46E0">
      <w:pPr>
        <w:pStyle w:val="ListParagraph"/>
        <w:spacing w:after="120"/>
        <w:ind w:left="1080"/>
        <w:jc w:val="both"/>
        <w:rPr>
          <w:rFonts w:eastAsia="Times New Roman" w:cs="Arial"/>
          <w:color w:val="000000"/>
          <w:szCs w:val="24"/>
          <w:lang w:val="en-US"/>
        </w:rPr>
      </w:pPr>
    </w:p>
    <w:p w14:paraId="25E9AEBD" w14:textId="2A662AF3" w:rsidR="00A05C26" w:rsidRPr="00444F41" w:rsidRDefault="000C4123" w:rsidP="00664615">
      <w:pPr>
        <w:spacing w:after="120"/>
        <w:ind w:firstLine="720"/>
        <w:jc w:val="both"/>
        <w:rPr>
          <w:rFonts w:eastAsia="Times New Roman" w:cs="Arial"/>
          <w:color w:val="000000" w:themeColor="text1"/>
          <w:szCs w:val="24"/>
          <w:lang w:bidi="he-IL"/>
        </w:rPr>
      </w:pPr>
      <w:r>
        <w:t xml:space="preserve">Lastly, </w:t>
      </w:r>
      <w:r w:rsidR="00664615">
        <w:t xml:space="preserve">the Philippines wishes </w:t>
      </w:r>
      <w:r>
        <w:t xml:space="preserve">Sri Lanka success in </w:t>
      </w:r>
      <w:r w:rsidR="00664615">
        <w:t>this review process.</w:t>
      </w:r>
    </w:p>
    <w:p w14:paraId="348284C0" w14:textId="77777777" w:rsidR="00484729" w:rsidRPr="00444F41" w:rsidRDefault="00484729" w:rsidP="004747BA">
      <w:pPr>
        <w:pStyle w:val="ListParagraph"/>
        <w:jc w:val="both"/>
        <w:rPr>
          <w:rFonts w:eastAsia="Times New Roman" w:cs="Arial"/>
          <w:color w:val="000000" w:themeColor="text1"/>
          <w:szCs w:val="24"/>
          <w:rtl/>
          <w:lang w:bidi="he-IL"/>
        </w:rPr>
      </w:pPr>
    </w:p>
    <w:p w14:paraId="5A553A19" w14:textId="01126852" w:rsidR="00484B9F" w:rsidRPr="00444F41" w:rsidRDefault="00484B9F" w:rsidP="004747BA">
      <w:pPr>
        <w:autoSpaceDE w:val="0"/>
        <w:autoSpaceDN w:val="0"/>
        <w:adjustRightInd w:val="0"/>
        <w:jc w:val="both"/>
        <w:rPr>
          <w:rFonts w:eastAsia="Times New Roman" w:cs="Arial"/>
          <w:color w:val="000000" w:themeColor="text1"/>
          <w:szCs w:val="24"/>
        </w:rPr>
      </w:pPr>
      <w:r w:rsidRPr="00444F41">
        <w:rPr>
          <w:rFonts w:eastAsia="Times New Roman" w:cs="Arial"/>
          <w:color w:val="000000" w:themeColor="text1"/>
          <w:szCs w:val="24"/>
        </w:rPr>
        <w:t>Thank you</w:t>
      </w:r>
      <w:r w:rsidR="00EC2EB0" w:rsidRPr="00444F41">
        <w:rPr>
          <w:rFonts w:eastAsia="Times New Roman" w:cs="Arial"/>
          <w:color w:val="000000" w:themeColor="text1"/>
          <w:szCs w:val="24"/>
        </w:rPr>
        <w:t xml:space="preserve">, Mr. </w:t>
      </w:r>
      <w:r w:rsidRPr="00444F41">
        <w:rPr>
          <w:rFonts w:eastAsia="Times New Roman" w:cs="Arial"/>
          <w:color w:val="000000" w:themeColor="text1"/>
          <w:szCs w:val="24"/>
        </w:rPr>
        <w:t xml:space="preserve">President. </w:t>
      </w:r>
      <w:r w:rsidRPr="00444F41">
        <w:rPr>
          <w:rFonts w:eastAsia="Times New Roman" w:cs="Arial"/>
          <w:b/>
          <w:color w:val="000000" w:themeColor="text1"/>
          <w:szCs w:val="24"/>
        </w:rPr>
        <w:t xml:space="preserve">END. </w:t>
      </w:r>
    </w:p>
    <w:p w14:paraId="77DBF14A" w14:textId="77777777" w:rsidR="001026DC" w:rsidRPr="00A05C26" w:rsidRDefault="001026DC" w:rsidP="004747BA">
      <w:pPr>
        <w:shd w:val="clear" w:color="auto" w:fill="FFFFFF"/>
        <w:spacing w:line="276" w:lineRule="auto"/>
        <w:jc w:val="both"/>
        <w:rPr>
          <w:rFonts w:eastAsia="Times New Roman" w:cs="Arial"/>
          <w:color w:val="000000" w:themeColor="text1"/>
          <w:szCs w:val="24"/>
          <w:lang w:val="en-US"/>
        </w:rPr>
      </w:pPr>
    </w:p>
    <w:p w14:paraId="4F50EEE9" w14:textId="77777777" w:rsidR="001D2A34" w:rsidRPr="00A05C26" w:rsidRDefault="001D2A34" w:rsidP="004747BA">
      <w:pPr>
        <w:shd w:val="clear" w:color="auto" w:fill="FFFFFF"/>
        <w:spacing w:line="276" w:lineRule="auto"/>
        <w:jc w:val="both"/>
        <w:rPr>
          <w:rFonts w:eastAsia="Times New Roman" w:cs="Arial"/>
          <w:color w:val="000000" w:themeColor="text1"/>
          <w:szCs w:val="24"/>
          <w:lang w:val="en-US"/>
        </w:rPr>
      </w:pPr>
    </w:p>
    <w:p w14:paraId="6EEA4E7D" w14:textId="77777777" w:rsidR="001D2A34" w:rsidRPr="00A05C26" w:rsidRDefault="001D2A34" w:rsidP="004747BA">
      <w:pPr>
        <w:shd w:val="clear" w:color="auto" w:fill="FFFFFF"/>
        <w:spacing w:line="276" w:lineRule="auto"/>
        <w:jc w:val="both"/>
        <w:rPr>
          <w:rFonts w:eastAsia="Times New Roman" w:cs="Arial"/>
          <w:color w:val="000000" w:themeColor="text1"/>
          <w:szCs w:val="24"/>
          <w:lang w:val="en-US"/>
        </w:rPr>
      </w:pPr>
    </w:p>
    <w:p w14:paraId="2DD1F631" w14:textId="30D963F5" w:rsidR="00CD5869" w:rsidRDefault="00CD5869" w:rsidP="004747BA">
      <w:pPr>
        <w:shd w:val="clear" w:color="auto" w:fill="FFFFFF"/>
        <w:jc w:val="both"/>
        <w:rPr>
          <w:rFonts w:eastAsia="Times New Roman" w:cs="Arial"/>
          <w:color w:val="000000" w:themeColor="text1"/>
          <w:szCs w:val="24"/>
        </w:rPr>
      </w:pPr>
      <w:r w:rsidRPr="00A05C26">
        <w:rPr>
          <w:rFonts w:eastAsia="Times New Roman" w:cs="Arial"/>
          <w:color w:val="000000" w:themeColor="text1"/>
          <w:szCs w:val="24"/>
        </w:rPr>
        <w:t> </w:t>
      </w:r>
    </w:p>
    <w:p w14:paraId="1EDC7B7B" w14:textId="0B79F07C" w:rsidR="00CF5D2C" w:rsidRDefault="00CF5D2C" w:rsidP="004747BA">
      <w:pPr>
        <w:shd w:val="clear" w:color="auto" w:fill="FFFFFF"/>
        <w:jc w:val="both"/>
        <w:rPr>
          <w:rFonts w:eastAsia="Times New Roman" w:cs="Arial"/>
          <w:color w:val="000000" w:themeColor="text1"/>
          <w:szCs w:val="24"/>
        </w:rPr>
      </w:pPr>
    </w:p>
    <w:sectPr w:rsidR="00CF5D2C" w:rsidSect="008B11E1">
      <w:headerReference w:type="default" r:id="rId12"/>
      <w:footerReference w:type="default" r:id="rId13"/>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E60A" w14:textId="77777777" w:rsidR="00C71159" w:rsidRDefault="00C71159" w:rsidP="00FF2D2A">
      <w:r>
        <w:separator/>
      </w:r>
    </w:p>
  </w:endnote>
  <w:endnote w:type="continuationSeparator" w:id="0">
    <w:p w14:paraId="58519915" w14:textId="77777777" w:rsidR="00C71159" w:rsidRDefault="00C71159"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imSun">
    <w:altName w:val="ËÎÌå"/>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32C5"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01D865F8" w14:textId="77777777" w:rsidR="00D50F2D" w:rsidRPr="001A515A" w:rsidRDefault="00120B74"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16 Allée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65CC899F"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44F8" w14:textId="77777777" w:rsidR="00C71159" w:rsidRDefault="00C71159" w:rsidP="00FF2D2A">
      <w:r>
        <w:separator/>
      </w:r>
    </w:p>
  </w:footnote>
  <w:footnote w:type="continuationSeparator" w:id="0">
    <w:p w14:paraId="01CE8C6E" w14:textId="77777777" w:rsidR="00C71159" w:rsidRDefault="00C71159"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2276" w14:textId="77777777" w:rsidR="00D50F2D" w:rsidRPr="00147869" w:rsidRDefault="008B11E1" w:rsidP="008B11E1">
    <w:pPr>
      <w:pStyle w:val="Header"/>
      <w:rPr>
        <w:bCs/>
        <w:iCs/>
      </w:rPr>
    </w:pPr>
    <w:r>
      <w:rPr>
        <w:bCs/>
        <w:iCs/>
      </w:rPr>
      <w:tab/>
    </w:r>
    <w:r w:rsidRPr="00147869">
      <w:rPr>
        <w:bCs/>
        <w:iCs/>
      </w:rPr>
      <w:t xml:space="preserve">                                                                                                                      </w:t>
    </w:r>
  </w:p>
  <w:p w14:paraId="6F44EA7F"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5A7C98"/>
    <w:multiLevelType w:val="hybridMultilevel"/>
    <w:tmpl w:val="5C3CC9D2"/>
    <w:lvl w:ilvl="0" w:tplc="4C50FF4A">
      <w:start w:val="1"/>
      <w:numFmt w:val="decimal"/>
      <w:lvlText w:val="%1."/>
      <w:lvlJc w:val="left"/>
      <w:pPr>
        <w:ind w:left="720" w:hanging="360"/>
      </w:pPr>
      <w:rPr>
        <w:rFonts w:eastAsia="Times New Roman" w:cs="Arial"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8103430"/>
    <w:multiLevelType w:val="hybridMultilevel"/>
    <w:tmpl w:val="6B1C7B92"/>
    <w:lvl w:ilvl="0" w:tplc="985EBF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2979D7"/>
    <w:multiLevelType w:val="hybridMultilevel"/>
    <w:tmpl w:val="D89A106E"/>
    <w:lvl w:ilvl="0" w:tplc="C28E588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3155424F"/>
    <w:multiLevelType w:val="hybridMultilevel"/>
    <w:tmpl w:val="CDA84F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D1D394F"/>
    <w:multiLevelType w:val="hybridMultilevel"/>
    <w:tmpl w:val="AF7245E8"/>
    <w:lvl w:ilvl="0" w:tplc="3E4C35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F920CEC"/>
    <w:multiLevelType w:val="hybridMultilevel"/>
    <w:tmpl w:val="9A3C60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2902417"/>
    <w:multiLevelType w:val="hybridMultilevel"/>
    <w:tmpl w:val="6ACE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750041">
    <w:abstractNumId w:val="10"/>
  </w:num>
  <w:num w:numId="2" w16cid:durableId="2040005930">
    <w:abstractNumId w:val="9"/>
  </w:num>
  <w:num w:numId="3" w16cid:durableId="34283405">
    <w:abstractNumId w:val="4"/>
  </w:num>
  <w:num w:numId="4" w16cid:durableId="1387337594">
    <w:abstractNumId w:val="0"/>
  </w:num>
  <w:num w:numId="5" w16cid:durableId="1382168566">
    <w:abstractNumId w:val="6"/>
  </w:num>
  <w:num w:numId="6" w16cid:durableId="2079934801">
    <w:abstractNumId w:val="7"/>
  </w:num>
  <w:num w:numId="7" w16cid:durableId="513960940">
    <w:abstractNumId w:val="1"/>
  </w:num>
  <w:num w:numId="8" w16cid:durableId="1480732962">
    <w:abstractNumId w:val="5"/>
  </w:num>
  <w:num w:numId="9" w16cid:durableId="1823346510">
    <w:abstractNumId w:val="8"/>
  </w:num>
  <w:num w:numId="10" w16cid:durableId="940988473">
    <w:abstractNumId w:val="3"/>
  </w:num>
  <w:num w:numId="11" w16cid:durableId="1762215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9"/>
    <w:rsid w:val="00005B2D"/>
    <w:rsid w:val="0001109C"/>
    <w:rsid w:val="00012A04"/>
    <w:rsid w:val="0001347B"/>
    <w:rsid w:val="00022AD6"/>
    <w:rsid w:val="00024B21"/>
    <w:rsid w:val="000264EB"/>
    <w:rsid w:val="00026AC2"/>
    <w:rsid w:val="000274BA"/>
    <w:rsid w:val="00030946"/>
    <w:rsid w:val="00033AA4"/>
    <w:rsid w:val="000350F7"/>
    <w:rsid w:val="00035B44"/>
    <w:rsid w:val="000400F2"/>
    <w:rsid w:val="00043F17"/>
    <w:rsid w:val="0004588E"/>
    <w:rsid w:val="00047839"/>
    <w:rsid w:val="0005065F"/>
    <w:rsid w:val="00054036"/>
    <w:rsid w:val="0005482C"/>
    <w:rsid w:val="00055DCB"/>
    <w:rsid w:val="00057289"/>
    <w:rsid w:val="000576C4"/>
    <w:rsid w:val="00071F0F"/>
    <w:rsid w:val="00072816"/>
    <w:rsid w:val="000730D0"/>
    <w:rsid w:val="000731B6"/>
    <w:rsid w:val="0008360D"/>
    <w:rsid w:val="00084E6D"/>
    <w:rsid w:val="00087EAC"/>
    <w:rsid w:val="00091A12"/>
    <w:rsid w:val="00091E3D"/>
    <w:rsid w:val="0009393D"/>
    <w:rsid w:val="000A4936"/>
    <w:rsid w:val="000C3B53"/>
    <w:rsid w:val="000C4123"/>
    <w:rsid w:val="000C6356"/>
    <w:rsid w:val="000D083A"/>
    <w:rsid w:val="000D322B"/>
    <w:rsid w:val="000D3460"/>
    <w:rsid w:val="000D6C90"/>
    <w:rsid w:val="000E5E89"/>
    <w:rsid w:val="000E638F"/>
    <w:rsid w:val="000E7D30"/>
    <w:rsid w:val="000F23E8"/>
    <w:rsid w:val="000F5B08"/>
    <w:rsid w:val="000F69FD"/>
    <w:rsid w:val="001026DC"/>
    <w:rsid w:val="00102A8A"/>
    <w:rsid w:val="001046B8"/>
    <w:rsid w:val="00105B4B"/>
    <w:rsid w:val="00112493"/>
    <w:rsid w:val="001133E2"/>
    <w:rsid w:val="00114F64"/>
    <w:rsid w:val="001161DD"/>
    <w:rsid w:val="00120B74"/>
    <w:rsid w:val="00123925"/>
    <w:rsid w:val="00125981"/>
    <w:rsid w:val="001310BD"/>
    <w:rsid w:val="00133A0D"/>
    <w:rsid w:val="0014758F"/>
    <w:rsid w:val="00147869"/>
    <w:rsid w:val="001507F1"/>
    <w:rsid w:val="001552AA"/>
    <w:rsid w:val="001572CC"/>
    <w:rsid w:val="00157F73"/>
    <w:rsid w:val="0016137E"/>
    <w:rsid w:val="00164DA6"/>
    <w:rsid w:val="00165E84"/>
    <w:rsid w:val="00170A5E"/>
    <w:rsid w:val="00173AFC"/>
    <w:rsid w:val="00175F7F"/>
    <w:rsid w:val="001816FB"/>
    <w:rsid w:val="00195931"/>
    <w:rsid w:val="00195AD8"/>
    <w:rsid w:val="001A033F"/>
    <w:rsid w:val="001A1652"/>
    <w:rsid w:val="001A310E"/>
    <w:rsid w:val="001A4061"/>
    <w:rsid w:val="001A515A"/>
    <w:rsid w:val="001A6480"/>
    <w:rsid w:val="001A6D9C"/>
    <w:rsid w:val="001C3CED"/>
    <w:rsid w:val="001C497C"/>
    <w:rsid w:val="001D2A34"/>
    <w:rsid w:val="001D4DB0"/>
    <w:rsid w:val="001E2F42"/>
    <w:rsid w:val="001E6118"/>
    <w:rsid w:val="00206A8F"/>
    <w:rsid w:val="00215FD9"/>
    <w:rsid w:val="00217F6B"/>
    <w:rsid w:val="00222874"/>
    <w:rsid w:val="00223387"/>
    <w:rsid w:val="00225866"/>
    <w:rsid w:val="00231509"/>
    <w:rsid w:val="00242119"/>
    <w:rsid w:val="00243A7D"/>
    <w:rsid w:val="00245EE5"/>
    <w:rsid w:val="00246521"/>
    <w:rsid w:val="00246647"/>
    <w:rsid w:val="00246B4A"/>
    <w:rsid w:val="00247C28"/>
    <w:rsid w:val="00250A28"/>
    <w:rsid w:val="0025162C"/>
    <w:rsid w:val="002526B4"/>
    <w:rsid w:val="00253889"/>
    <w:rsid w:val="00254E1F"/>
    <w:rsid w:val="0025749F"/>
    <w:rsid w:val="00262B75"/>
    <w:rsid w:val="00263165"/>
    <w:rsid w:val="00265FD3"/>
    <w:rsid w:val="00270E61"/>
    <w:rsid w:val="00272642"/>
    <w:rsid w:val="002753CA"/>
    <w:rsid w:val="00276F2C"/>
    <w:rsid w:val="002770E5"/>
    <w:rsid w:val="00277ABE"/>
    <w:rsid w:val="0029336A"/>
    <w:rsid w:val="00295B9B"/>
    <w:rsid w:val="002978F1"/>
    <w:rsid w:val="002A3415"/>
    <w:rsid w:val="002A585E"/>
    <w:rsid w:val="002B0D3D"/>
    <w:rsid w:val="002C11E6"/>
    <w:rsid w:val="002C246D"/>
    <w:rsid w:val="002C29E5"/>
    <w:rsid w:val="002C3291"/>
    <w:rsid w:val="002D24BF"/>
    <w:rsid w:val="002D46CB"/>
    <w:rsid w:val="002D496E"/>
    <w:rsid w:val="002D49A9"/>
    <w:rsid w:val="002E68F2"/>
    <w:rsid w:val="002E6AB1"/>
    <w:rsid w:val="002F36CB"/>
    <w:rsid w:val="0031041A"/>
    <w:rsid w:val="0031112F"/>
    <w:rsid w:val="00317FBA"/>
    <w:rsid w:val="00321960"/>
    <w:rsid w:val="00321FAC"/>
    <w:rsid w:val="00323840"/>
    <w:rsid w:val="003310B6"/>
    <w:rsid w:val="00332F20"/>
    <w:rsid w:val="00333667"/>
    <w:rsid w:val="00337B91"/>
    <w:rsid w:val="0035199B"/>
    <w:rsid w:val="00361FDD"/>
    <w:rsid w:val="0036232A"/>
    <w:rsid w:val="003641CC"/>
    <w:rsid w:val="00373995"/>
    <w:rsid w:val="00377B6A"/>
    <w:rsid w:val="00380874"/>
    <w:rsid w:val="00387665"/>
    <w:rsid w:val="0039118E"/>
    <w:rsid w:val="003971A2"/>
    <w:rsid w:val="0039732E"/>
    <w:rsid w:val="003B24A6"/>
    <w:rsid w:val="003B3443"/>
    <w:rsid w:val="003C648F"/>
    <w:rsid w:val="003C721D"/>
    <w:rsid w:val="003D5171"/>
    <w:rsid w:val="003D57DA"/>
    <w:rsid w:val="003D5B01"/>
    <w:rsid w:val="003E0879"/>
    <w:rsid w:val="003E2A2F"/>
    <w:rsid w:val="003E6616"/>
    <w:rsid w:val="003E7450"/>
    <w:rsid w:val="003F1693"/>
    <w:rsid w:val="003F1816"/>
    <w:rsid w:val="003F2D17"/>
    <w:rsid w:val="003F2D8F"/>
    <w:rsid w:val="003F34DC"/>
    <w:rsid w:val="003F763A"/>
    <w:rsid w:val="003F7FAC"/>
    <w:rsid w:val="00402DE1"/>
    <w:rsid w:val="00416686"/>
    <w:rsid w:val="00416F64"/>
    <w:rsid w:val="004305AA"/>
    <w:rsid w:val="004413FB"/>
    <w:rsid w:val="00444F41"/>
    <w:rsid w:val="004462F2"/>
    <w:rsid w:val="00450EAA"/>
    <w:rsid w:val="00454627"/>
    <w:rsid w:val="00461241"/>
    <w:rsid w:val="00461C8D"/>
    <w:rsid w:val="00461F10"/>
    <w:rsid w:val="004703FC"/>
    <w:rsid w:val="004747BA"/>
    <w:rsid w:val="00480DC8"/>
    <w:rsid w:val="004814EC"/>
    <w:rsid w:val="00484729"/>
    <w:rsid w:val="00484B9F"/>
    <w:rsid w:val="004872E8"/>
    <w:rsid w:val="00490ACB"/>
    <w:rsid w:val="00491A1E"/>
    <w:rsid w:val="00491D36"/>
    <w:rsid w:val="0049537F"/>
    <w:rsid w:val="00497EB3"/>
    <w:rsid w:val="004B5E97"/>
    <w:rsid w:val="004C1337"/>
    <w:rsid w:val="004C5763"/>
    <w:rsid w:val="004D0516"/>
    <w:rsid w:val="004E0DBA"/>
    <w:rsid w:val="004E1C25"/>
    <w:rsid w:val="004E38D3"/>
    <w:rsid w:val="004F6E70"/>
    <w:rsid w:val="00503EE0"/>
    <w:rsid w:val="005055AF"/>
    <w:rsid w:val="00505D93"/>
    <w:rsid w:val="0050685F"/>
    <w:rsid w:val="005070CE"/>
    <w:rsid w:val="00507904"/>
    <w:rsid w:val="0051254B"/>
    <w:rsid w:val="00513C6E"/>
    <w:rsid w:val="005229EA"/>
    <w:rsid w:val="00522B11"/>
    <w:rsid w:val="005265CC"/>
    <w:rsid w:val="00536521"/>
    <w:rsid w:val="00543AA6"/>
    <w:rsid w:val="0054687C"/>
    <w:rsid w:val="00546A46"/>
    <w:rsid w:val="00550029"/>
    <w:rsid w:val="005533FE"/>
    <w:rsid w:val="0055581D"/>
    <w:rsid w:val="00556223"/>
    <w:rsid w:val="005667C0"/>
    <w:rsid w:val="0056705A"/>
    <w:rsid w:val="00567F60"/>
    <w:rsid w:val="005730C1"/>
    <w:rsid w:val="00575EFF"/>
    <w:rsid w:val="0058081F"/>
    <w:rsid w:val="005852EF"/>
    <w:rsid w:val="005874F2"/>
    <w:rsid w:val="0059456D"/>
    <w:rsid w:val="00597D7B"/>
    <w:rsid w:val="005A20C0"/>
    <w:rsid w:val="005A29D4"/>
    <w:rsid w:val="005A2B9B"/>
    <w:rsid w:val="005A5787"/>
    <w:rsid w:val="005C0D37"/>
    <w:rsid w:val="005C3FCB"/>
    <w:rsid w:val="005D129B"/>
    <w:rsid w:val="005D3B7D"/>
    <w:rsid w:val="005D5036"/>
    <w:rsid w:val="005E77D3"/>
    <w:rsid w:val="005F1A72"/>
    <w:rsid w:val="005F2E00"/>
    <w:rsid w:val="005F6930"/>
    <w:rsid w:val="006007BB"/>
    <w:rsid w:val="006047F1"/>
    <w:rsid w:val="00607945"/>
    <w:rsid w:val="00607B30"/>
    <w:rsid w:val="006104BE"/>
    <w:rsid w:val="00614886"/>
    <w:rsid w:val="00614B5F"/>
    <w:rsid w:val="0061519A"/>
    <w:rsid w:val="00615709"/>
    <w:rsid w:val="00620FC3"/>
    <w:rsid w:val="006236DB"/>
    <w:rsid w:val="00624981"/>
    <w:rsid w:val="0063592C"/>
    <w:rsid w:val="00642034"/>
    <w:rsid w:val="006433DD"/>
    <w:rsid w:val="00645D94"/>
    <w:rsid w:val="00645DB0"/>
    <w:rsid w:val="006501A7"/>
    <w:rsid w:val="00651F08"/>
    <w:rsid w:val="00652031"/>
    <w:rsid w:val="00657C37"/>
    <w:rsid w:val="00657C62"/>
    <w:rsid w:val="00663E6D"/>
    <w:rsid w:val="00664615"/>
    <w:rsid w:val="006655D9"/>
    <w:rsid w:val="00665A7F"/>
    <w:rsid w:val="00665E11"/>
    <w:rsid w:val="00666C8B"/>
    <w:rsid w:val="00667370"/>
    <w:rsid w:val="00670FCA"/>
    <w:rsid w:val="00672928"/>
    <w:rsid w:val="00673B6A"/>
    <w:rsid w:val="00675494"/>
    <w:rsid w:val="00682110"/>
    <w:rsid w:val="0068214A"/>
    <w:rsid w:val="0068770F"/>
    <w:rsid w:val="006918C4"/>
    <w:rsid w:val="006946E7"/>
    <w:rsid w:val="006A1F41"/>
    <w:rsid w:val="006A3813"/>
    <w:rsid w:val="006A3F35"/>
    <w:rsid w:val="006A404A"/>
    <w:rsid w:val="006A5D1D"/>
    <w:rsid w:val="006B1195"/>
    <w:rsid w:val="006B475F"/>
    <w:rsid w:val="006B49D2"/>
    <w:rsid w:val="006B5DCE"/>
    <w:rsid w:val="006B6DC2"/>
    <w:rsid w:val="006C0BA6"/>
    <w:rsid w:val="006C3AB7"/>
    <w:rsid w:val="006D1857"/>
    <w:rsid w:val="006D1C3B"/>
    <w:rsid w:val="006D30AF"/>
    <w:rsid w:val="006D5AD9"/>
    <w:rsid w:val="006D6AA4"/>
    <w:rsid w:val="006E12EC"/>
    <w:rsid w:val="006E23E2"/>
    <w:rsid w:val="006E37AD"/>
    <w:rsid w:val="006E7E8C"/>
    <w:rsid w:val="006F3234"/>
    <w:rsid w:val="006F44B5"/>
    <w:rsid w:val="006F4ED2"/>
    <w:rsid w:val="00707E8D"/>
    <w:rsid w:val="00713C7A"/>
    <w:rsid w:val="007160E4"/>
    <w:rsid w:val="0072366F"/>
    <w:rsid w:val="007255E0"/>
    <w:rsid w:val="0073137D"/>
    <w:rsid w:val="0073616A"/>
    <w:rsid w:val="00740362"/>
    <w:rsid w:val="007555FE"/>
    <w:rsid w:val="00756A8D"/>
    <w:rsid w:val="00757677"/>
    <w:rsid w:val="00761DDF"/>
    <w:rsid w:val="007623BF"/>
    <w:rsid w:val="0076751B"/>
    <w:rsid w:val="0077470C"/>
    <w:rsid w:val="0078493B"/>
    <w:rsid w:val="007867C7"/>
    <w:rsid w:val="00786FCB"/>
    <w:rsid w:val="00787F84"/>
    <w:rsid w:val="007925E3"/>
    <w:rsid w:val="00793A77"/>
    <w:rsid w:val="007959EC"/>
    <w:rsid w:val="00796E03"/>
    <w:rsid w:val="007A2465"/>
    <w:rsid w:val="007A4F5E"/>
    <w:rsid w:val="007B1E60"/>
    <w:rsid w:val="007C09CB"/>
    <w:rsid w:val="007C1629"/>
    <w:rsid w:val="007C2504"/>
    <w:rsid w:val="007C48B7"/>
    <w:rsid w:val="007C4DE5"/>
    <w:rsid w:val="007C6D9C"/>
    <w:rsid w:val="007D4C2B"/>
    <w:rsid w:val="007E0485"/>
    <w:rsid w:val="007E39E0"/>
    <w:rsid w:val="007E4316"/>
    <w:rsid w:val="007E65B2"/>
    <w:rsid w:val="007E7E9D"/>
    <w:rsid w:val="007F108D"/>
    <w:rsid w:val="007F17C5"/>
    <w:rsid w:val="008035B6"/>
    <w:rsid w:val="008125E1"/>
    <w:rsid w:val="008319CC"/>
    <w:rsid w:val="00834D63"/>
    <w:rsid w:val="00835879"/>
    <w:rsid w:val="008453E4"/>
    <w:rsid w:val="00846551"/>
    <w:rsid w:val="008502B9"/>
    <w:rsid w:val="008503A3"/>
    <w:rsid w:val="008565CA"/>
    <w:rsid w:val="00872C09"/>
    <w:rsid w:val="0087492A"/>
    <w:rsid w:val="00880BDE"/>
    <w:rsid w:val="0088510B"/>
    <w:rsid w:val="00892486"/>
    <w:rsid w:val="00897750"/>
    <w:rsid w:val="008A1814"/>
    <w:rsid w:val="008A7672"/>
    <w:rsid w:val="008B11E1"/>
    <w:rsid w:val="008B34C2"/>
    <w:rsid w:val="008B4219"/>
    <w:rsid w:val="008C02E2"/>
    <w:rsid w:val="008C109B"/>
    <w:rsid w:val="008C42F8"/>
    <w:rsid w:val="008D0697"/>
    <w:rsid w:val="008D44FD"/>
    <w:rsid w:val="008D7C39"/>
    <w:rsid w:val="008D7FEB"/>
    <w:rsid w:val="008E443A"/>
    <w:rsid w:val="00905372"/>
    <w:rsid w:val="0091410C"/>
    <w:rsid w:val="00916E0F"/>
    <w:rsid w:val="009179E7"/>
    <w:rsid w:val="0092166A"/>
    <w:rsid w:val="009406C2"/>
    <w:rsid w:val="0094196B"/>
    <w:rsid w:val="00943599"/>
    <w:rsid w:val="00944520"/>
    <w:rsid w:val="0094626E"/>
    <w:rsid w:val="00950BAC"/>
    <w:rsid w:val="009520A4"/>
    <w:rsid w:val="00952534"/>
    <w:rsid w:val="00953F42"/>
    <w:rsid w:val="00954DC9"/>
    <w:rsid w:val="009553EE"/>
    <w:rsid w:val="00961A28"/>
    <w:rsid w:val="00964925"/>
    <w:rsid w:val="00964C6C"/>
    <w:rsid w:val="00967022"/>
    <w:rsid w:val="009715CE"/>
    <w:rsid w:val="009761E5"/>
    <w:rsid w:val="00981DA4"/>
    <w:rsid w:val="00982445"/>
    <w:rsid w:val="0098322C"/>
    <w:rsid w:val="009853D8"/>
    <w:rsid w:val="0098594E"/>
    <w:rsid w:val="00985A2F"/>
    <w:rsid w:val="00985AAA"/>
    <w:rsid w:val="009929A2"/>
    <w:rsid w:val="00992ABF"/>
    <w:rsid w:val="00994116"/>
    <w:rsid w:val="009959F3"/>
    <w:rsid w:val="00995DA8"/>
    <w:rsid w:val="0099605E"/>
    <w:rsid w:val="009966AC"/>
    <w:rsid w:val="009A0D0A"/>
    <w:rsid w:val="009A1DE8"/>
    <w:rsid w:val="009A7CAA"/>
    <w:rsid w:val="009B1441"/>
    <w:rsid w:val="009B78C6"/>
    <w:rsid w:val="009C1F35"/>
    <w:rsid w:val="009D215B"/>
    <w:rsid w:val="009D281E"/>
    <w:rsid w:val="009D3585"/>
    <w:rsid w:val="009E11D3"/>
    <w:rsid w:val="009E324F"/>
    <w:rsid w:val="009E7EF1"/>
    <w:rsid w:val="009F16B6"/>
    <w:rsid w:val="00A01AFF"/>
    <w:rsid w:val="00A03DEF"/>
    <w:rsid w:val="00A05C26"/>
    <w:rsid w:val="00A10F2C"/>
    <w:rsid w:val="00A164A9"/>
    <w:rsid w:val="00A235DD"/>
    <w:rsid w:val="00A25C3F"/>
    <w:rsid w:val="00A25E97"/>
    <w:rsid w:val="00A3248A"/>
    <w:rsid w:val="00A34672"/>
    <w:rsid w:val="00A3516A"/>
    <w:rsid w:val="00A36129"/>
    <w:rsid w:val="00A42E98"/>
    <w:rsid w:val="00A479D8"/>
    <w:rsid w:val="00A5008F"/>
    <w:rsid w:val="00A612A7"/>
    <w:rsid w:val="00A62582"/>
    <w:rsid w:val="00A62C36"/>
    <w:rsid w:val="00A64A9A"/>
    <w:rsid w:val="00A674B7"/>
    <w:rsid w:val="00A7308A"/>
    <w:rsid w:val="00A7385B"/>
    <w:rsid w:val="00A8107A"/>
    <w:rsid w:val="00A84E46"/>
    <w:rsid w:val="00A86930"/>
    <w:rsid w:val="00A9283D"/>
    <w:rsid w:val="00A977EF"/>
    <w:rsid w:val="00AA299B"/>
    <w:rsid w:val="00AB7949"/>
    <w:rsid w:val="00AC27C9"/>
    <w:rsid w:val="00AC4BDD"/>
    <w:rsid w:val="00AC6018"/>
    <w:rsid w:val="00AC64C1"/>
    <w:rsid w:val="00AC7204"/>
    <w:rsid w:val="00AD0B0D"/>
    <w:rsid w:val="00AD1D2F"/>
    <w:rsid w:val="00AD2A90"/>
    <w:rsid w:val="00AD44CF"/>
    <w:rsid w:val="00AD7E37"/>
    <w:rsid w:val="00AE211B"/>
    <w:rsid w:val="00AE272A"/>
    <w:rsid w:val="00AE5615"/>
    <w:rsid w:val="00AE7EC8"/>
    <w:rsid w:val="00AF1088"/>
    <w:rsid w:val="00AF2C2D"/>
    <w:rsid w:val="00AF2F39"/>
    <w:rsid w:val="00AF3415"/>
    <w:rsid w:val="00AF621C"/>
    <w:rsid w:val="00AF63EA"/>
    <w:rsid w:val="00AF7CCB"/>
    <w:rsid w:val="00B061D5"/>
    <w:rsid w:val="00B10FD2"/>
    <w:rsid w:val="00B150D6"/>
    <w:rsid w:val="00B169C2"/>
    <w:rsid w:val="00B1786F"/>
    <w:rsid w:val="00B22D61"/>
    <w:rsid w:val="00B24CDD"/>
    <w:rsid w:val="00B25ECB"/>
    <w:rsid w:val="00B3229A"/>
    <w:rsid w:val="00B3328E"/>
    <w:rsid w:val="00B33632"/>
    <w:rsid w:val="00B3705E"/>
    <w:rsid w:val="00B42504"/>
    <w:rsid w:val="00B4283C"/>
    <w:rsid w:val="00B440C6"/>
    <w:rsid w:val="00B44AD2"/>
    <w:rsid w:val="00B45B72"/>
    <w:rsid w:val="00B5409A"/>
    <w:rsid w:val="00B6413A"/>
    <w:rsid w:val="00B65755"/>
    <w:rsid w:val="00B7085A"/>
    <w:rsid w:val="00B715D2"/>
    <w:rsid w:val="00B8104A"/>
    <w:rsid w:val="00B82A72"/>
    <w:rsid w:val="00B82A8F"/>
    <w:rsid w:val="00B85E39"/>
    <w:rsid w:val="00B90A6C"/>
    <w:rsid w:val="00B913C4"/>
    <w:rsid w:val="00B91D2C"/>
    <w:rsid w:val="00B9508C"/>
    <w:rsid w:val="00B95357"/>
    <w:rsid w:val="00B95E47"/>
    <w:rsid w:val="00BA7202"/>
    <w:rsid w:val="00BB1F3A"/>
    <w:rsid w:val="00BB1F65"/>
    <w:rsid w:val="00BB251F"/>
    <w:rsid w:val="00BB5C11"/>
    <w:rsid w:val="00BB7815"/>
    <w:rsid w:val="00BC2192"/>
    <w:rsid w:val="00BC37D7"/>
    <w:rsid w:val="00BD0501"/>
    <w:rsid w:val="00BD23A2"/>
    <w:rsid w:val="00BE46E0"/>
    <w:rsid w:val="00BE530D"/>
    <w:rsid w:val="00BE6B35"/>
    <w:rsid w:val="00BF3AD6"/>
    <w:rsid w:val="00BF4839"/>
    <w:rsid w:val="00BF6F78"/>
    <w:rsid w:val="00BF7F8E"/>
    <w:rsid w:val="00C02DFA"/>
    <w:rsid w:val="00C07256"/>
    <w:rsid w:val="00C1502C"/>
    <w:rsid w:val="00C15F0D"/>
    <w:rsid w:val="00C17839"/>
    <w:rsid w:val="00C204CE"/>
    <w:rsid w:val="00C23734"/>
    <w:rsid w:val="00C30DCB"/>
    <w:rsid w:val="00C35EC3"/>
    <w:rsid w:val="00C405CB"/>
    <w:rsid w:val="00C41566"/>
    <w:rsid w:val="00C417FC"/>
    <w:rsid w:val="00C43E8D"/>
    <w:rsid w:val="00C44160"/>
    <w:rsid w:val="00C45AD0"/>
    <w:rsid w:val="00C45D8A"/>
    <w:rsid w:val="00C51957"/>
    <w:rsid w:val="00C5224B"/>
    <w:rsid w:val="00C527D2"/>
    <w:rsid w:val="00C529A6"/>
    <w:rsid w:val="00C547D0"/>
    <w:rsid w:val="00C5742F"/>
    <w:rsid w:val="00C60A27"/>
    <w:rsid w:val="00C62B47"/>
    <w:rsid w:val="00C63C66"/>
    <w:rsid w:val="00C71159"/>
    <w:rsid w:val="00C715BE"/>
    <w:rsid w:val="00C72142"/>
    <w:rsid w:val="00C735DF"/>
    <w:rsid w:val="00C7637E"/>
    <w:rsid w:val="00C7670C"/>
    <w:rsid w:val="00C77FCE"/>
    <w:rsid w:val="00C816E7"/>
    <w:rsid w:val="00C86B41"/>
    <w:rsid w:val="00C924F0"/>
    <w:rsid w:val="00C9380D"/>
    <w:rsid w:val="00CA28E3"/>
    <w:rsid w:val="00CA3174"/>
    <w:rsid w:val="00CA3AD9"/>
    <w:rsid w:val="00CA63B4"/>
    <w:rsid w:val="00CC213C"/>
    <w:rsid w:val="00CC394F"/>
    <w:rsid w:val="00CC4CA2"/>
    <w:rsid w:val="00CD0A9F"/>
    <w:rsid w:val="00CD2EC9"/>
    <w:rsid w:val="00CD46F6"/>
    <w:rsid w:val="00CD5869"/>
    <w:rsid w:val="00CE4708"/>
    <w:rsid w:val="00CE62FB"/>
    <w:rsid w:val="00CF0CB6"/>
    <w:rsid w:val="00CF1152"/>
    <w:rsid w:val="00CF280E"/>
    <w:rsid w:val="00CF3B12"/>
    <w:rsid w:val="00CF4EC5"/>
    <w:rsid w:val="00CF5D2C"/>
    <w:rsid w:val="00CF6CB7"/>
    <w:rsid w:val="00CF79EA"/>
    <w:rsid w:val="00D00098"/>
    <w:rsid w:val="00D02E73"/>
    <w:rsid w:val="00D037E8"/>
    <w:rsid w:val="00D10586"/>
    <w:rsid w:val="00D10F94"/>
    <w:rsid w:val="00D1130C"/>
    <w:rsid w:val="00D12FDC"/>
    <w:rsid w:val="00D1721A"/>
    <w:rsid w:val="00D21A65"/>
    <w:rsid w:val="00D2297A"/>
    <w:rsid w:val="00D24A48"/>
    <w:rsid w:val="00D24B09"/>
    <w:rsid w:val="00D32D0B"/>
    <w:rsid w:val="00D3585D"/>
    <w:rsid w:val="00D40301"/>
    <w:rsid w:val="00D40726"/>
    <w:rsid w:val="00D42308"/>
    <w:rsid w:val="00D44184"/>
    <w:rsid w:val="00D50F2D"/>
    <w:rsid w:val="00D52C85"/>
    <w:rsid w:val="00D532DB"/>
    <w:rsid w:val="00D54802"/>
    <w:rsid w:val="00D57EE3"/>
    <w:rsid w:val="00D604BF"/>
    <w:rsid w:val="00D60ACA"/>
    <w:rsid w:val="00D67696"/>
    <w:rsid w:val="00D7720A"/>
    <w:rsid w:val="00D80A79"/>
    <w:rsid w:val="00D812C1"/>
    <w:rsid w:val="00D8341B"/>
    <w:rsid w:val="00D83F99"/>
    <w:rsid w:val="00D84B5B"/>
    <w:rsid w:val="00D9294B"/>
    <w:rsid w:val="00D937A3"/>
    <w:rsid w:val="00D95E1D"/>
    <w:rsid w:val="00DA3574"/>
    <w:rsid w:val="00DA3B94"/>
    <w:rsid w:val="00DA5855"/>
    <w:rsid w:val="00DB16D7"/>
    <w:rsid w:val="00DB32D9"/>
    <w:rsid w:val="00DB5530"/>
    <w:rsid w:val="00DD2B57"/>
    <w:rsid w:val="00DD48CF"/>
    <w:rsid w:val="00DE1877"/>
    <w:rsid w:val="00DE3ED3"/>
    <w:rsid w:val="00DE52CE"/>
    <w:rsid w:val="00DE72D5"/>
    <w:rsid w:val="00DF6B39"/>
    <w:rsid w:val="00DF73DA"/>
    <w:rsid w:val="00E01777"/>
    <w:rsid w:val="00E01AF9"/>
    <w:rsid w:val="00E05D4D"/>
    <w:rsid w:val="00E1324A"/>
    <w:rsid w:val="00E143C7"/>
    <w:rsid w:val="00E21303"/>
    <w:rsid w:val="00E235DD"/>
    <w:rsid w:val="00E3020B"/>
    <w:rsid w:val="00E312BE"/>
    <w:rsid w:val="00E35069"/>
    <w:rsid w:val="00E35218"/>
    <w:rsid w:val="00E37577"/>
    <w:rsid w:val="00E37958"/>
    <w:rsid w:val="00E42F09"/>
    <w:rsid w:val="00E54FFB"/>
    <w:rsid w:val="00E55197"/>
    <w:rsid w:val="00E56E84"/>
    <w:rsid w:val="00E60076"/>
    <w:rsid w:val="00E60A5F"/>
    <w:rsid w:val="00E61CE8"/>
    <w:rsid w:val="00E61F82"/>
    <w:rsid w:val="00E6287A"/>
    <w:rsid w:val="00E67AF2"/>
    <w:rsid w:val="00E73AE3"/>
    <w:rsid w:val="00E754C4"/>
    <w:rsid w:val="00E8723D"/>
    <w:rsid w:val="00E87F3D"/>
    <w:rsid w:val="00E9062E"/>
    <w:rsid w:val="00E951A3"/>
    <w:rsid w:val="00E96823"/>
    <w:rsid w:val="00EA66E1"/>
    <w:rsid w:val="00EB2221"/>
    <w:rsid w:val="00EB35F6"/>
    <w:rsid w:val="00EB6FD9"/>
    <w:rsid w:val="00EC0C74"/>
    <w:rsid w:val="00EC2EB0"/>
    <w:rsid w:val="00EC6E72"/>
    <w:rsid w:val="00ED09FE"/>
    <w:rsid w:val="00ED21C0"/>
    <w:rsid w:val="00ED39F8"/>
    <w:rsid w:val="00ED47AF"/>
    <w:rsid w:val="00ED4D28"/>
    <w:rsid w:val="00ED5CBE"/>
    <w:rsid w:val="00EE25B8"/>
    <w:rsid w:val="00EE3E15"/>
    <w:rsid w:val="00EE585C"/>
    <w:rsid w:val="00EF2090"/>
    <w:rsid w:val="00EF48DA"/>
    <w:rsid w:val="00F1638A"/>
    <w:rsid w:val="00F22B1A"/>
    <w:rsid w:val="00F233D9"/>
    <w:rsid w:val="00F264DB"/>
    <w:rsid w:val="00F3691F"/>
    <w:rsid w:val="00F42167"/>
    <w:rsid w:val="00F4428C"/>
    <w:rsid w:val="00F471E1"/>
    <w:rsid w:val="00F5179F"/>
    <w:rsid w:val="00F5328C"/>
    <w:rsid w:val="00F55700"/>
    <w:rsid w:val="00F55980"/>
    <w:rsid w:val="00F55FB8"/>
    <w:rsid w:val="00F60180"/>
    <w:rsid w:val="00F6604C"/>
    <w:rsid w:val="00F677E6"/>
    <w:rsid w:val="00F7151C"/>
    <w:rsid w:val="00F777C8"/>
    <w:rsid w:val="00F77EC1"/>
    <w:rsid w:val="00F8607B"/>
    <w:rsid w:val="00F91E29"/>
    <w:rsid w:val="00F93E26"/>
    <w:rsid w:val="00F970ED"/>
    <w:rsid w:val="00FA1EEA"/>
    <w:rsid w:val="00FB431A"/>
    <w:rsid w:val="00FB45C8"/>
    <w:rsid w:val="00FB6864"/>
    <w:rsid w:val="00FB74A6"/>
    <w:rsid w:val="00FB7786"/>
    <w:rsid w:val="00FC5E0C"/>
    <w:rsid w:val="00FC638D"/>
    <w:rsid w:val="00FD33B3"/>
    <w:rsid w:val="00FD438B"/>
    <w:rsid w:val="00FD78EB"/>
    <w:rsid w:val="00FE413E"/>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A7B6"/>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3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customStyle="1" w:styleId="UnresolvedMention1">
    <w:name w:val="Unresolved Mention1"/>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nonvisual-indicator">
    <w:name w:val="nonvisual-indicator"/>
    <w:basedOn w:val="DefaultParagraphFont"/>
    <w:rsid w:val="00716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757867813">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EC2A7-10F3-47EB-BFE5-36BD17C82D2F}"/>
</file>

<file path=customXml/itemProps2.xml><?xml version="1.0" encoding="utf-8"?>
<ds:datastoreItem xmlns:ds="http://schemas.openxmlformats.org/officeDocument/2006/customXml" ds:itemID="{53325715-35DE-9746-9CF3-6A48800F9E2B}"/>
</file>

<file path=customXml/itemProps3.xml><?xml version="1.0" encoding="utf-8"?>
<ds:datastoreItem xmlns:ds="http://schemas.openxmlformats.org/officeDocument/2006/customXml" ds:itemID="{8F7CC90C-F89B-445B-A430-744C2F910496}"/>
</file>

<file path=customXml/itemProps4.xml><?xml version="1.0" encoding="utf-8"?>
<ds:datastoreItem xmlns:ds="http://schemas.openxmlformats.org/officeDocument/2006/customXml" ds:itemID="{73F51909-2735-478F-BE7D-87DDB0634C9D}"/>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lt_gpm11@outlook.com</cp:lastModifiedBy>
  <cp:revision>2</cp:revision>
  <cp:lastPrinted>2023-01-26T11:38:00Z</cp:lastPrinted>
  <dcterms:created xsi:type="dcterms:W3CDTF">2023-02-01T06:14:00Z</dcterms:created>
  <dcterms:modified xsi:type="dcterms:W3CDTF">2023-02-01T06:14:00Z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