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AAD6" w14:textId="77777777" w:rsidR="00E01AF9" w:rsidRPr="00DA3B94" w:rsidRDefault="00954DC9" w:rsidP="00C72142">
      <w:pPr>
        <w:ind w:left="3119" w:hanging="2399"/>
        <w:rPr>
          <w:color w:val="000000" w:themeColor="text1"/>
          <w:sz w:val="80"/>
          <w:szCs w:val="80"/>
        </w:rPr>
      </w:pPr>
      <w:r w:rsidRPr="00DA3B94">
        <w:rPr>
          <w:noProof/>
          <w:color w:val="000000" w:themeColor="text1"/>
          <w:sz w:val="80"/>
          <w:szCs w:val="80"/>
          <w:lang w:val="en-US" w:eastAsia="zh-CN"/>
        </w:rPr>
        <w:drawing>
          <wp:anchor distT="0" distB="0" distL="114300" distR="114300" simplePos="0" relativeHeight="251660288" behindDoc="0" locked="0" layoutInCell="1" allowOverlap="1" wp14:anchorId="733FC607" wp14:editId="709CFB5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DA3B94">
        <w:rPr>
          <w:rFonts w:ascii="Times New Roman" w:hAnsi="Times New Roman" w:cs="Times New Roman"/>
          <w:b/>
          <w:color w:val="000000" w:themeColor="text1"/>
          <w:sz w:val="80"/>
          <w:szCs w:val="80"/>
        </w:rPr>
        <w:t xml:space="preserve">       </w:t>
      </w:r>
      <w:r w:rsidR="00D42308" w:rsidRPr="00DA3B94">
        <w:rPr>
          <w:rFonts w:ascii="Times New Roman" w:hAnsi="Times New Roman" w:cs="Times New Roman"/>
          <w:b/>
          <w:color w:val="000000" w:themeColor="text1"/>
          <w:sz w:val="80"/>
          <w:szCs w:val="80"/>
        </w:rPr>
        <w:t xml:space="preserve">  </w:t>
      </w:r>
      <w:r w:rsidR="00C72142" w:rsidRPr="00DA3B94">
        <w:rPr>
          <w:rFonts w:ascii="Times New Roman" w:hAnsi="Times New Roman" w:cs="Times New Roman"/>
          <w:b/>
          <w:color w:val="000000" w:themeColor="text1"/>
          <w:sz w:val="80"/>
          <w:szCs w:val="80"/>
        </w:rPr>
        <w:t xml:space="preserve">  </w:t>
      </w:r>
      <w:r w:rsidR="00E01AF9" w:rsidRPr="00DA3B94">
        <w:rPr>
          <w:rFonts w:ascii="Times New Roman" w:hAnsi="Times New Roman" w:cs="Times New Roman"/>
          <w:b/>
          <w:color w:val="000000" w:themeColor="text1"/>
          <w:sz w:val="80"/>
          <w:szCs w:val="80"/>
        </w:rPr>
        <w:t>PHILIPPINES</w:t>
      </w:r>
    </w:p>
    <w:p w14:paraId="0D5EB3BB" w14:textId="77777777" w:rsidR="00AD7E37" w:rsidRPr="00DA3B94" w:rsidRDefault="00AD7E37" w:rsidP="00AD7E37">
      <w:pPr>
        <w:rPr>
          <w:rFonts w:cs="Arial"/>
          <w:b/>
          <w:color w:val="000000" w:themeColor="text1"/>
        </w:rPr>
      </w:pPr>
    </w:p>
    <w:p w14:paraId="0521B433" w14:textId="77777777" w:rsidR="00157F73" w:rsidRPr="00DA3B94" w:rsidRDefault="00157F73" w:rsidP="00AF2F39">
      <w:pPr>
        <w:rPr>
          <w:rFonts w:cs="Arial"/>
          <w:b/>
          <w:bCs/>
          <w:color w:val="000000" w:themeColor="text1"/>
          <w:sz w:val="28"/>
          <w:szCs w:val="24"/>
        </w:rPr>
      </w:pPr>
    </w:p>
    <w:p w14:paraId="2D7954E5" w14:textId="77777777" w:rsidR="00484B9F" w:rsidRPr="00DA3B94" w:rsidRDefault="00484B9F" w:rsidP="0049537F">
      <w:pPr>
        <w:jc w:val="center"/>
        <w:rPr>
          <w:rFonts w:cs="Arial"/>
          <w:b/>
          <w:color w:val="000000" w:themeColor="text1"/>
          <w:sz w:val="32"/>
          <w:szCs w:val="32"/>
        </w:rPr>
      </w:pPr>
    </w:p>
    <w:p w14:paraId="0033B44D" w14:textId="77777777" w:rsidR="00484B9F" w:rsidRPr="00DA3B94" w:rsidRDefault="00484B9F" w:rsidP="00484B9F">
      <w:pPr>
        <w:jc w:val="center"/>
        <w:rPr>
          <w:rFonts w:eastAsia="Times New Roman" w:cs="Arial"/>
          <w:color w:val="000000" w:themeColor="text1"/>
          <w:lang w:val="en-US"/>
        </w:rPr>
      </w:pPr>
      <w:r w:rsidRPr="00DA3B94">
        <w:rPr>
          <w:rFonts w:eastAsia="Times New Roman" w:cs="Arial"/>
          <w:color w:val="000000" w:themeColor="text1"/>
          <w:lang w:val="en-US"/>
        </w:rPr>
        <w:t>Human Rights Council</w:t>
      </w:r>
    </w:p>
    <w:p w14:paraId="5A98AEDC" w14:textId="2717384B" w:rsidR="00484B9F" w:rsidRPr="00DA3B94" w:rsidRDefault="008125E1" w:rsidP="00484B9F">
      <w:pPr>
        <w:jc w:val="center"/>
        <w:rPr>
          <w:rFonts w:eastAsia="Times New Roman" w:cs="Arial"/>
          <w:b/>
          <w:color w:val="000000" w:themeColor="text1"/>
          <w:lang w:val="en-US"/>
        </w:rPr>
      </w:pPr>
      <w:r>
        <w:rPr>
          <w:rFonts w:eastAsia="Times New Roman" w:cs="Arial"/>
          <w:b/>
          <w:color w:val="000000" w:themeColor="text1"/>
          <w:lang w:val="en-US"/>
        </w:rPr>
        <w:t>42</w:t>
      </w:r>
      <w:r w:rsidRPr="008125E1">
        <w:rPr>
          <w:rFonts w:eastAsia="Times New Roman" w:cs="Arial"/>
          <w:b/>
          <w:color w:val="000000" w:themeColor="text1"/>
          <w:vertAlign w:val="superscript"/>
          <w:lang w:val="en-US"/>
        </w:rPr>
        <w:t>nd</w:t>
      </w:r>
      <w:r>
        <w:rPr>
          <w:rFonts w:eastAsia="Times New Roman" w:cs="Arial"/>
          <w:b/>
          <w:color w:val="000000" w:themeColor="text1"/>
          <w:lang w:val="en-US"/>
        </w:rPr>
        <w:t xml:space="preserve"> </w:t>
      </w:r>
      <w:r w:rsidR="00484B9F" w:rsidRPr="00DA3B94">
        <w:rPr>
          <w:rFonts w:eastAsia="Times New Roman" w:cs="Arial"/>
          <w:b/>
          <w:color w:val="000000" w:themeColor="text1"/>
          <w:lang w:val="en-US"/>
        </w:rPr>
        <w:t>Session of the Working Group on the Universal Periodic Review</w:t>
      </w:r>
    </w:p>
    <w:p w14:paraId="2E79134D" w14:textId="77777777" w:rsidR="00484B9F" w:rsidRPr="00DA3B94" w:rsidRDefault="00484B9F" w:rsidP="00484B9F">
      <w:pPr>
        <w:jc w:val="center"/>
        <w:rPr>
          <w:rFonts w:eastAsia="Times New Roman" w:cs="Arial"/>
          <w:b/>
          <w:bCs/>
          <w:color w:val="000000" w:themeColor="text1"/>
          <w:lang w:val="en-US"/>
        </w:rPr>
      </w:pPr>
    </w:p>
    <w:p w14:paraId="75E64FFB" w14:textId="4233FE3A" w:rsidR="00484B9F" w:rsidRPr="00DA3B94" w:rsidRDefault="00484B9F" w:rsidP="00484B9F">
      <w:pPr>
        <w:jc w:val="center"/>
        <w:rPr>
          <w:rFonts w:eastAsia="Times New Roman" w:cs="Arial"/>
          <w:b/>
          <w:bCs/>
          <w:color w:val="000000" w:themeColor="text1"/>
          <w:u w:val="single"/>
          <w:lang w:val="en-US"/>
        </w:rPr>
      </w:pPr>
      <w:r w:rsidRPr="00DA3B94">
        <w:rPr>
          <w:rFonts w:eastAsia="Times New Roman" w:cs="Arial"/>
          <w:b/>
          <w:bCs/>
          <w:color w:val="000000" w:themeColor="text1"/>
          <w:lang w:val="en-US"/>
        </w:rPr>
        <w:t xml:space="preserve">UPR of </w:t>
      </w:r>
      <w:r w:rsidR="00B65755">
        <w:rPr>
          <w:rFonts w:eastAsia="Times New Roman" w:cs="Arial"/>
          <w:b/>
          <w:bCs/>
          <w:color w:val="000000" w:themeColor="text1"/>
          <w:lang w:val="en-US"/>
        </w:rPr>
        <w:t>REPUBLIC OF KOREA</w:t>
      </w:r>
    </w:p>
    <w:p w14:paraId="1F973650" w14:textId="031994DB" w:rsidR="00484B9F" w:rsidRPr="00DA3B94" w:rsidRDefault="00B33632" w:rsidP="00484B9F">
      <w:pPr>
        <w:jc w:val="center"/>
        <w:rPr>
          <w:rFonts w:eastAsia="Times New Roman" w:cs="Arial"/>
          <w:color w:val="000000" w:themeColor="text1"/>
        </w:rPr>
      </w:pPr>
      <w:r>
        <w:rPr>
          <w:rFonts w:eastAsia="Times New Roman" w:cs="Arial"/>
          <w:color w:val="000000" w:themeColor="text1"/>
          <w:lang w:val="en-US"/>
        </w:rPr>
        <w:t>2</w:t>
      </w:r>
      <w:r w:rsidR="00B65755">
        <w:rPr>
          <w:rFonts w:eastAsia="Times New Roman" w:cs="Arial"/>
          <w:color w:val="000000" w:themeColor="text1"/>
          <w:lang w:val="en-US"/>
        </w:rPr>
        <w:t>6</w:t>
      </w:r>
      <w:r>
        <w:rPr>
          <w:rFonts w:eastAsia="Times New Roman" w:cs="Arial"/>
          <w:color w:val="000000" w:themeColor="text1"/>
          <w:lang w:val="en-US"/>
        </w:rPr>
        <w:t xml:space="preserve"> January </w:t>
      </w:r>
      <w:r w:rsidR="00484B9F" w:rsidRPr="00DA3B94">
        <w:rPr>
          <w:rFonts w:eastAsia="Times New Roman" w:cs="Arial"/>
          <w:color w:val="000000" w:themeColor="text1"/>
          <w:lang w:val="en-US"/>
        </w:rPr>
        <w:t>20</w:t>
      </w:r>
      <w:r>
        <w:rPr>
          <w:rFonts w:eastAsia="Times New Roman" w:cs="Arial"/>
          <w:color w:val="000000" w:themeColor="text1"/>
          <w:lang w:val="en-US"/>
        </w:rPr>
        <w:t>23</w:t>
      </w:r>
    </w:p>
    <w:p w14:paraId="29C88994" w14:textId="54600FCD" w:rsidR="00484B9F" w:rsidRPr="00DA3B94" w:rsidRDefault="00484B9F" w:rsidP="0049537F">
      <w:pPr>
        <w:jc w:val="center"/>
        <w:rPr>
          <w:rFonts w:cs="Arial"/>
          <w:b/>
          <w:color w:val="000000" w:themeColor="text1"/>
          <w:sz w:val="32"/>
          <w:szCs w:val="32"/>
        </w:rPr>
      </w:pPr>
    </w:p>
    <w:p w14:paraId="3A32E27E" w14:textId="77777777" w:rsidR="00484B9F" w:rsidRPr="00DA3B94" w:rsidRDefault="00484B9F" w:rsidP="0049537F">
      <w:pPr>
        <w:jc w:val="center"/>
        <w:rPr>
          <w:rFonts w:cs="Arial"/>
          <w:b/>
          <w:color w:val="000000" w:themeColor="text1"/>
          <w:sz w:val="32"/>
          <w:szCs w:val="32"/>
        </w:rPr>
      </w:pPr>
    </w:p>
    <w:p w14:paraId="08C1914D" w14:textId="1D9BE372" w:rsidR="00484B9F" w:rsidRPr="00DA3B94" w:rsidRDefault="00EC2EB0" w:rsidP="00491A1E">
      <w:pPr>
        <w:jc w:val="both"/>
        <w:rPr>
          <w:rFonts w:eastAsia="Times New Roman" w:cs="Arial"/>
          <w:color w:val="000000" w:themeColor="text1"/>
        </w:rPr>
      </w:pPr>
      <w:r>
        <w:rPr>
          <w:rFonts w:eastAsia="Times New Roman" w:cs="Arial"/>
          <w:color w:val="000000" w:themeColor="text1"/>
        </w:rPr>
        <w:t xml:space="preserve">Thank you, </w:t>
      </w:r>
      <w:r w:rsidR="00484B9F" w:rsidRPr="00DA3B94">
        <w:rPr>
          <w:rFonts w:eastAsia="Times New Roman" w:cs="Arial"/>
          <w:color w:val="000000" w:themeColor="text1"/>
        </w:rPr>
        <w:t>M</w:t>
      </w:r>
      <w:r>
        <w:rPr>
          <w:rFonts w:eastAsia="Times New Roman" w:cs="Arial"/>
          <w:color w:val="000000" w:themeColor="text1"/>
        </w:rPr>
        <w:t>r</w:t>
      </w:r>
      <w:r w:rsidR="00484B9F" w:rsidRPr="00DA3B94">
        <w:rPr>
          <w:rFonts w:eastAsia="Times New Roman" w:cs="Arial"/>
          <w:color w:val="000000" w:themeColor="text1"/>
        </w:rPr>
        <w:t xml:space="preserve"> President</w:t>
      </w:r>
      <w:r>
        <w:rPr>
          <w:rFonts w:eastAsia="Times New Roman" w:cs="Arial"/>
          <w:color w:val="000000" w:themeColor="text1"/>
        </w:rPr>
        <w:t>.</w:t>
      </w:r>
    </w:p>
    <w:p w14:paraId="04EFEBE0" w14:textId="77777777" w:rsidR="00484B9F" w:rsidRPr="00DA3B94" w:rsidRDefault="00484B9F" w:rsidP="00491A1E">
      <w:pPr>
        <w:jc w:val="both"/>
        <w:rPr>
          <w:rFonts w:eastAsia="Times New Roman" w:cs="Arial"/>
          <w:color w:val="000000" w:themeColor="text1"/>
        </w:rPr>
      </w:pPr>
    </w:p>
    <w:p w14:paraId="612297E7" w14:textId="58865B35" w:rsidR="00D00098" w:rsidRDefault="00484B9F" w:rsidP="00491A1E">
      <w:pPr>
        <w:jc w:val="both"/>
        <w:rPr>
          <w:rFonts w:eastAsia="Times New Roman" w:cs="Arial"/>
          <w:color w:val="000000" w:themeColor="text1"/>
        </w:rPr>
      </w:pPr>
      <w:r w:rsidRPr="00DA3B94">
        <w:rPr>
          <w:rFonts w:eastAsia="Times New Roman" w:cs="Arial"/>
          <w:color w:val="000000" w:themeColor="text1"/>
        </w:rPr>
        <w:t xml:space="preserve">The </w:t>
      </w:r>
      <w:r w:rsidR="00A34672">
        <w:rPr>
          <w:rFonts w:eastAsia="Times New Roman" w:cs="Arial"/>
          <w:color w:val="000000" w:themeColor="text1"/>
        </w:rPr>
        <w:t>Philippines</w:t>
      </w:r>
      <w:r w:rsidRPr="00DA3B94">
        <w:rPr>
          <w:rFonts w:eastAsia="Times New Roman" w:cs="Arial"/>
          <w:color w:val="000000" w:themeColor="text1"/>
        </w:rPr>
        <w:t xml:space="preserve"> </w:t>
      </w:r>
      <w:r w:rsidR="00A34672">
        <w:rPr>
          <w:rFonts w:eastAsia="Times New Roman" w:cs="Arial"/>
          <w:color w:val="000000" w:themeColor="text1"/>
        </w:rPr>
        <w:t xml:space="preserve">warmly </w:t>
      </w:r>
      <w:r w:rsidR="00B33632">
        <w:rPr>
          <w:rFonts w:eastAsia="Times New Roman" w:cs="Arial"/>
          <w:color w:val="000000" w:themeColor="text1"/>
        </w:rPr>
        <w:t xml:space="preserve">welcomes the </w:t>
      </w:r>
      <w:r w:rsidR="00545861">
        <w:rPr>
          <w:rFonts w:eastAsia="Times New Roman" w:cs="Arial"/>
          <w:color w:val="000000" w:themeColor="text1"/>
        </w:rPr>
        <w:t xml:space="preserve">esteemed </w:t>
      </w:r>
      <w:r w:rsidR="00B33632">
        <w:rPr>
          <w:rFonts w:eastAsia="Times New Roman" w:cs="Arial"/>
          <w:color w:val="000000" w:themeColor="text1"/>
        </w:rPr>
        <w:t xml:space="preserve">delegation of </w:t>
      </w:r>
      <w:r w:rsidR="00B65755">
        <w:rPr>
          <w:rFonts w:eastAsia="Times New Roman" w:cs="Arial"/>
          <w:color w:val="000000" w:themeColor="text1"/>
        </w:rPr>
        <w:t>the Republic of Korea and thanks it for the presentation of its national report.</w:t>
      </w:r>
    </w:p>
    <w:p w14:paraId="5C379F15" w14:textId="77777777" w:rsidR="00253889" w:rsidRDefault="00253889" w:rsidP="00491A1E">
      <w:pPr>
        <w:jc w:val="both"/>
        <w:rPr>
          <w:rFonts w:eastAsia="Times New Roman" w:cs="Arial"/>
          <w:color w:val="000000" w:themeColor="text1"/>
        </w:rPr>
      </w:pPr>
    </w:p>
    <w:p w14:paraId="1F5D42AB" w14:textId="0543F3EB" w:rsidR="009F4E46" w:rsidRDefault="00253889" w:rsidP="00253889">
      <w:pPr>
        <w:jc w:val="both"/>
        <w:rPr>
          <w:rFonts w:eastAsia="Times New Roman" w:cs="Arial"/>
          <w:color w:val="000000" w:themeColor="text1"/>
        </w:rPr>
      </w:pPr>
      <w:r>
        <w:rPr>
          <w:rFonts w:eastAsia="Times New Roman" w:cs="Arial"/>
          <w:color w:val="000000" w:themeColor="text1"/>
        </w:rPr>
        <w:t xml:space="preserve">The Philippines </w:t>
      </w:r>
      <w:r w:rsidR="009F4E46">
        <w:rPr>
          <w:rFonts w:eastAsia="Times New Roman" w:cs="Arial"/>
          <w:color w:val="000000" w:themeColor="text1"/>
        </w:rPr>
        <w:t>lauds</w:t>
      </w:r>
      <w:r>
        <w:rPr>
          <w:rFonts w:eastAsia="Times New Roman" w:cs="Arial"/>
          <w:color w:val="000000" w:themeColor="text1"/>
        </w:rPr>
        <w:t xml:space="preserve"> the Republic of Korea for </w:t>
      </w:r>
      <w:r w:rsidR="009F4E46">
        <w:rPr>
          <w:rFonts w:eastAsia="Times New Roman" w:cs="Arial"/>
          <w:color w:val="000000" w:themeColor="text1"/>
        </w:rPr>
        <w:t xml:space="preserve">the </w:t>
      </w:r>
      <w:r>
        <w:rPr>
          <w:rFonts w:eastAsia="Times New Roman" w:cs="Arial"/>
          <w:color w:val="000000" w:themeColor="text1"/>
        </w:rPr>
        <w:t>adoption of the third Strategic Plan for International Development Cooperation (2021-2025) and other related strategies</w:t>
      </w:r>
      <w:r w:rsidR="009F4E46">
        <w:rPr>
          <w:rFonts w:eastAsia="Times New Roman" w:cs="Arial"/>
          <w:color w:val="000000" w:themeColor="text1"/>
        </w:rPr>
        <w:t xml:space="preserve"> that</w:t>
      </w:r>
      <w:r>
        <w:rPr>
          <w:rFonts w:eastAsia="Times New Roman" w:cs="Arial"/>
          <w:color w:val="000000" w:themeColor="text1"/>
        </w:rPr>
        <w:t xml:space="preserve"> incorporat</w:t>
      </w:r>
      <w:r w:rsidR="009F4E46">
        <w:rPr>
          <w:rFonts w:eastAsia="Times New Roman" w:cs="Arial"/>
          <w:color w:val="000000" w:themeColor="text1"/>
        </w:rPr>
        <w:t>e a</w:t>
      </w:r>
      <w:r>
        <w:rPr>
          <w:rFonts w:eastAsia="Times New Roman" w:cs="Arial"/>
          <w:color w:val="000000" w:themeColor="text1"/>
        </w:rPr>
        <w:t xml:space="preserve"> human rights-based approach </w:t>
      </w:r>
      <w:r w:rsidR="009F4E46">
        <w:rPr>
          <w:rFonts w:eastAsia="Times New Roman" w:cs="Arial"/>
          <w:color w:val="000000" w:themeColor="text1"/>
        </w:rPr>
        <w:t xml:space="preserve">to </w:t>
      </w:r>
      <w:r>
        <w:rPr>
          <w:rFonts w:eastAsia="Times New Roman" w:cs="Arial"/>
          <w:color w:val="000000" w:themeColor="text1"/>
        </w:rPr>
        <w:t>development cooperation.</w:t>
      </w:r>
    </w:p>
    <w:p w14:paraId="248E08C2" w14:textId="77777777" w:rsidR="00253889" w:rsidRDefault="00253889" w:rsidP="00491A1E">
      <w:pPr>
        <w:jc w:val="both"/>
        <w:rPr>
          <w:rFonts w:eastAsia="Times New Roman" w:cs="Arial"/>
          <w:color w:val="000000" w:themeColor="text1"/>
        </w:rPr>
      </w:pPr>
    </w:p>
    <w:p w14:paraId="112FC70D" w14:textId="427B9EB1" w:rsidR="0001347B" w:rsidRDefault="00F5561E" w:rsidP="00491A1E">
      <w:pPr>
        <w:jc w:val="both"/>
        <w:rPr>
          <w:rFonts w:eastAsia="Times New Roman" w:cs="Arial"/>
          <w:color w:val="000000" w:themeColor="text1"/>
        </w:rPr>
      </w:pPr>
      <w:r>
        <w:rPr>
          <w:rFonts w:eastAsia="Times New Roman" w:cs="Arial"/>
          <w:color w:val="000000" w:themeColor="text1"/>
        </w:rPr>
        <w:t>The Philippines</w:t>
      </w:r>
      <w:r w:rsidR="009F4E46">
        <w:rPr>
          <w:rFonts w:eastAsia="Times New Roman" w:cs="Arial"/>
          <w:color w:val="000000" w:themeColor="text1"/>
        </w:rPr>
        <w:t xml:space="preserve"> </w:t>
      </w:r>
      <w:r w:rsidR="007C3E8E">
        <w:rPr>
          <w:rFonts w:eastAsia="Times New Roman" w:cs="Arial"/>
          <w:color w:val="000000" w:themeColor="text1"/>
        </w:rPr>
        <w:t>commend</w:t>
      </w:r>
      <w:r>
        <w:rPr>
          <w:rFonts w:eastAsia="Times New Roman" w:cs="Arial"/>
          <w:color w:val="000000" w:themeColor="text1"/>
        </w:rPr>
        <w:t>s</w:t>
      </w:r>
      <w:r w:rsidR="009F4E46">
        <w:rPr>
          <w:rFonts w:eastAsia="Times New Roman" w:cs="Arial"/>
          <w:color w:val="000000" w:themeColor="text1"/>
        </w:rPr>
        <w:t xml:space="preserve"> the </w:t>
      </w:r>
      <w:r w:rsidR="00084E6D">
        <w:rPr>
          <w:rFonts w:eastAsia="Times New Roman" w:cs="Arial"/>
          <w:color w:val="000000" w:themeColor="text1"/>
        </w:rPr>
        <w:t>Republic of Korea</w:t>
      </w:r>
      <w:r w:rsidR="009F4E46">
        <w:rPr>
          <w:rFonts w:eastAsia="Times New Roman" w:cs="Arial"/>
          <w:color w:val="000000" w:themeColor="text1"/>
        </w:rPr>
        <w:t>’s firm commitment to</w:t>
      </w:r>
      <w:r w:rsidR="00B061D5">
        <w:rPr>
          <w:rFonts w:eastAsia="Times New Roman" w:cs="Arial"/>
          <w:color w:val="000000" w:themeColor="text1"/>
        </w:rPr>
        <w:t xml:space="preserve"> core </w:t>
      </w:r>
      <w:r w:rsidR="009F4E46">
        <w:rPr>
          <w:rFonts w:eastAsia="Times New Roman" w:cs="Arial"/>
          <w:color w:val="000000" w:themeColor="text1"/>
        </w:rPr>
        <w:t xml:space="preserve">ILO </w:t>
      </w:r>
      <w:r w:rsidR="00B061D5">
        <w:rPr>
          <w:rFonts w:eastAsia="Times New Roman" w:cs="Arial"/>
          <w:color w:val="000000" w:themeColor="text1"/>
        </w:rPr>
        <w:t>conventions</w:t>
      </w:r>
      <w:r w:rsidR="007C3E8E">
        <w:rPr>
          <w:rFonts w:eastAsia="Times New Roman" w:cs="Arial"/>
          <w:color w:val="000000" w:themeColor="text1"/>
        </w:rPr>
        <w:t xml:space="preserve"> and</w:t>
      </w:r>
      <w:r w:rsidR="009F4E46">
        <w:rPr>
          <w:rFonts w:eastAsia="Times New Roman" w:cs="Arial"/>
          <w:color w:val="000000" w:themeColor="text1"/>
        </w:rPr>
        <w:t xml:space="preserve"> the Global Compact on </w:t>
      </w:r>
      <w:r w:rsidR="007C3E8E">
        <w:rPr>
          <w:rFonts w:eastAsia="Times New Roman" w:cs="Arial"/>
          <w:color w:val="000000" w:themeColor="text1"/>
        </w:rPr>
        <w:t>Migration as well as serious efforts to combat discrimination and hate speech against foreigners and migrants,</w:t>
      </w:r>
      <w:r>
        <w:rPr>
          <w:rFonts w:eastAsia="Times New Roman" w:cs="Arial"/>
          <w:color w:val="000000" w:themeColor="text1"/>
        </w:rPr>
        <w:t xml:space="preserve"> and, in this regard,</w:t>
      </w:r>
      <w:r w:rsidR="007C3E8E">
        <w:rPr>
          <w:rFonts w:eastAsia="Times New Roman" w:cs="Arial"/>
          <w:color w:val="000000" w:themeColor="text1"/>
        </w:rPr>
        <w:t xml:space="preserve"> recommen</w:t>
      </w:r>
      <w:r>
        <w:rPr>
          <w:rFonts w:eastAsia="Times New Roman" w:cs="Arial"/>
          <w:color w:val="000000" w:themeColor="text1"/>
        </w:rPr>
        <w:t>ds sustained advancement in this area by</w:t>
      </w:r>
      <w:r w:rsidR="007C3E8E">
        <w:rPr>
          <w:rFonts w:eastAsia="Times New Roman" w:cs="Arial"/>
          <w:color w:val="000000" w:themeColor="text1"/>
        </w:rPr>
        <w:t>:</w:t>
      </w:r>
    </w:p>
    <w:p w14:paraId="6FD850D3" w14:textId="58A1A4AA" w:rsidR="00084E6D" w:rsidRDefault="00084E6D" w:rsidP="005F2E00">
      <w:pPr>
        <w:jc w:val="both"/>
        <w:rPr>
          <w:rFonts w:eastAsia="Times New Roman" w:cs="Arial"/>
          <w:color w:val="000000" w:themeColor="text1"/>
        </w:rPr>
      </w:pPr>
    </w:p>
    <w:p w14:paraId="4C36EAE5" w14:textId="13D037EB" w:rsidR="00084E6D" w:rsidRDefault="007C3E8E" w:rsidP="00084E6D">
      <w:pPr>
        <w:pStyle w:val="ListParagraph"/>
        <w:numPr>
          <w:ilvl w:val="0"/>
          <w:numId w:val="7"/>
        </w:numPr>
        <w:jc w:val="both"/>
      </w:pPr>
      <w:r>
        <w:t>Ratify</w:t>
      </w:r>
      <w:r w:rsidR="00F5561E">
        <w:t>ing</w:t>
      </w:r>
      <w:r w:rsidR="00084E6D">
        <w:t xml:space="preserve"> the International Convention on the Protection of the Rights of All Migrant Workers and Members of Their Families;</w:t>
      </w:r>
      <w:r>
        <w:t xml:space="preserve"> and</w:t>
      </w:r>
    </w:p>
    <w:p w14:paraId="5156F6B7" w14:textId="526B1070" w:rsidR="007C3E8E" w:rsidRDefault="007C3E8E" w:rsidP="00084E6D">
      <w:pPr>
        <w:pStyle w:val="ListParagraph"/>
        <w:numPr>
          <w:ilvl w:val="0"/>
          <w:numId w:val="7"/>
        </w:numPr>
        <w:jc w:val="both"/>
      </w:pPr>
      <w:r>
        <w:t>Amend</w:t>
      </w:r>
      <w:r w:rsidR="00F5561E">
        <w:t>ing</w:t>
      </w:r>
      <w:r>
        <w:t xml:space="preserve"> the relevant regulation that adversely impacts on migrant workers’ right to free choice of employment, particularly the limit on the number of times and reasons a migrant worker can change </w:t>
      </w:r>
      <w:r w:rsidR="009A7624">
        <w:t>workplaces</w:t>
      </w:r>
      <w:r>
        <w:t>.</w:t>
      </w:r>
    </w:p>
    <w:p w14:paraId="2BD0458B" w14:textId="544441FE" w:rsidR="007C3E8E" w:rsidRDefault="007C3E8E" w:rsidP="007C3E8E">
      <w:pPr>
        <w:jc w:val="both"/>
      </w:pPr>
    </w:p>
    <w:p w14:paraId="59A48576" w14:textId="17EF0B3A" w:rsidR="007C3E8E" w:rsidRDefault="007C3E8E" w:rsidP="007C3E8E">
      <w:pPr>
        <w:jc w:val="both"/>
      </w:pPr>
      <w:r>
        <w:t xml:space="preserve">The Philippines likewise welcomes the </w:t>
      </w:r>
      <w:r w:rsidR="009A7624">
        <w:t xml:space="preserve">many </w:t>
      </w:r>
      <w:r>
        <w:t xml:space="preserve">strides made in the promotion and protection of women’s and children’s rights. </w:t>
      </w:r>
      <w:r w:rsidR="00545861">
        <w:t>But a</w:t>
      </w:r>
      <w:r>
        <w:t>s in any other country, more has to be done and, in this regard, the Philippines offers the following recommendations</w:t>
      </w:r>
      <w:r w:rsidR="004A7A99">
        <w:t xml:space="preserve"> in the spirit of constructive dialogue</w:t>
      </w:r>
      <w:r w:rsidR="009A7624">
        <w:t>:</w:t>
      </w:r>
    </w:p>
    <w:p w14:paraId="2369B7E0" w14:textId="77777777" w:rsidR="007C3E8E" w:rsidRDefault="007C3E8E" w:rsidP="007C3E8E">
      <w:pPr>
        <w:jc w:val="both"/>
      </w:pPr>
    </w:p>
    <w:p w14:paraId="457BFB4F" w14:textId="0C76D6CD" w:rsidR="00545861" w:rsidRDefault="009906ED" w:rsidP="005D0660">
      <w:pPr>
        <w:pStyle w:val="ListParagraph"/>
        <w:numPr>
          <w:ilvl w:val="0"/>
          <w:numId w:val="7"/>
        </w:numPr>
        <w:jc w:val="both"/>
      </w:pPr>
      <w:r>
        <w:t>Further strengthen</w:t>
      </w:r>
      <w:r w:rsidR="00545861">
        <w:t xml:space="preserve"> the implementation</w:t>
      </w:r>
      <w:r w:rsidR="004A7A99">
        <w:t xml:space="preserve"> of </w:t>
      </w:r>
      <w:r>
        <w:t>legislations and plans</w:t>
      </w:r>
      <w:r w:rsidR="00545861">
        <w:t xml:space="preserve"> aimed at eliminating structures and norms that perpetuate gender-based discrimination, violence and abuse by allocating more human and financial resources</w:t>
      </w:r>
      <w:r w:rsidR="004A7A99">
        <w:t>, among other measures</w:t>
      </w:r>
      <w:r w:rsidR="00545861">
        <w:t xml:space="preserve">; and </w:t>
      </w:r>
    </w:p>
    <w:p w14:paraId="432D20E2" w14:textId="77777777" w:rsidR="00545861" w:rsidRDefault="00545861" w:rsidP="005D0660">
      <w:pPr>
        <w:pStyle w:val="ListParagraph"/>
        <w:numPr>
          <w:ilvl w:val="0"/>
          <w:numId w:val="7"/>
        </w:numPr>
        <w:jc w:val="both"/>
      </w:pPr>
      <w:r>
        <w:t>Reconsider the plan to lower the age of criminal responsibility pursuant to CRC recommendations.</w:t>
      </w:r>
    </w:p>
    <w:p w14:paraId="389B8A35" w14:textId="77777777" w:rsidR="00084E6D" w:rsidRDefault="00084E6D" w:rsidP="00084E6D">
      <w:pPr>
        <w:pStyle w:val="ListParagraph"/>
        <w:jc w:val="both"/>
      </w:pPr>
    </w:p>
    <w:p w14:paraId="49678179" w14:textId="6CEFC4C3" w:rsidR="00484B9F" w:rsidRPr="00DA3B94" w:rsidRDefault="00545861" w:rsidP="00491A1E">
      <w:pPr>
        <w:jc w:val="both"/>
        <w:rPr>
          <w:rFonts w:eastAsia="Times New Roman" w:cs="Arial"/>
          <w:color w:val="000000" w:themeColor="text1"/>
        </w:rPr>
      </w:pPr>
      <w:r>
        <w:t>Finally</w:t>
      </w:r>
      <w:r w:rsidR="0087492A">
        <w:t xml:space="preserve">, </w:t>
      </w:r>
      <w:r w:rsidR="003B3443">
        <w:t xml:space="preserve">the Philippines wishes </w:t>
      </w:r>
      <w:r w:rsidR="0087492A">
        <w:t>the Republic of Korea</w:t>
      </w:r>
      <w:r w:rsidR="003B3443">
        <w:t xml:space="preserve"> </w:t>
      </w:r>
      <w:r w:rsidR="0087492A">
        <w:t>a</w:t>
      </w:r>
      <w:r w:rsidR="003B3443">
        <w:t xml:space="preserve"> success</w:t>
      </w:r>
      <w:r w:rsidR="0087492A">
        <w:t xml:space="preserve">ful </w:t>
      </w:r>
      <w:r w:rsidR="003B3443">
        <w:t>review</w:t>
      </w:r>
      <w:r w:rsidR="005F2E00">
        <w:t xml:space="preserve"> process.</w:t>
      </w:r>
      <w:r w:rsidR="00484B9F" w:rsidRPr="00DA3B94">
        <w:rPr>
          <w:rFonts w:eastAsia="Times New Roman" w:cs="Arial"/>
          <w:color w:val="000000" w:themeColor="text1"/>
        </w:rPr>
        <w:t xml:space="preserve"> </w:t>
      </w:r>
    </w:p>
    <w:p w14:paraId="22DED9C6" w14:textId="77777777" w:rsidR="00484B9F" w:rsidRPr="00DA3B94" w:rsidRDefault="00484B9F" w:rsidP="00484B9F">
      <w:pPr>
        <w:autoSpaceDE w:val="0"/>
        <w:autoSpaceDN w:val="0"/>
        <w:adjustRightInd w:val="0"/>
        <w:jc w:val="both"/>
        <w:rPr>
          <w:rFonts w:eastAsia="Times New Roman" w:cs="Arial"/>
          <w:color w:val="000000" w:themeColor="text1"/>
        </w:rPr>
      </w:pPr>
    </w:p>
    <w:p w14:paraId="4F50EEE9" w14:textId="44199676" w:rsidR="001D2A34" w:rsidRPr="009906ED" w:rsidRDefault="00484B9F" w:rsidP="009906ED">
      <w:pPr>
        <w:autoSpaceDE w:val="0"/>
        <w:autoSpaceDN w:val="0"/>
        <w:adjustRightInd w:val="0"/>
        <w:jc w:val="both"/>
        <w:rPr>
          <w:rFonts w:eastAsia="Times New Roman" w:cs="Arial"/>
          <w:color w:val="000000" w:themeColor="text1"/>
        </w:rPr>
      </w:pPr>
      <w:r w:rsidRPr="00DA3B94">
        <w:rPr>
          <w:rFonts w:eastAsia="Times New Roman" w:cs="Arial"/>
          <w:color w:val="000000" w:themeColor="text1"/>
        </w:rPr>
        <w:t>Thank you</w:t>
      </w:r>
      <w:r w:rsidR="00EC2EB0">
        <w:rPr>
          <w:rFonts w:eastAsia="Times New Roman" w:cs="Arial"/>
          <w:color w:val="000000" w:themeColor="text1"/>
        </w:rPr>
        <w:t xml:space="preserve">, Mr. </w:t>
      </w:r>
      <w:r w:rsidRPr="00DA3B94">
        <w:rPr>
          <w:rFonts w:eastAsia="Times New Roman" w:cs="Arial"/>
          <w:color w:val="000000" w:themeColor="text1"/>
        </w:rPr>
        <w:t xml:space="preserve">President. </w:t>
      </w:r>
      <w:r w:rsidRPr="00DA3B94">
        <w:rPr>
          <w:rFonts w:eastAsia="Times New Roman" w:cs="Arial"/>
          <w:b/>
          <w:color w:val="000000" w:themeColor="text1"/>
        </w:rPr>
        <w:t xml:space="preserve">END. </w:t>
      </w:r>
    </w:p>
    <w:p w14:paraId="6EEA4E7D" w14:textId="77777777" w:rsidR="001D2A34" w:rsidRPr="00DA3B94" w:rsidRDefault="001D2A34" w:rsidP="00B8104A">
      <w:pPr>
        <w:shd w:val="clear" w:color="auto" w:fill="FFFFFF"/>
        <w:spacing w:line="276" w:lineRule="auto"/>
        <w:rPr>
          <w:rFonts w:eastAsia="Times New Roman" w:cs="Arial"/>
          <w:color w:val="000000" w:themeColor="text1"/>
          <w:sz w:val="28"/>
          <w:szCs w:val="28"/>
          <w:lang w:val="en-US"/>
        </w:rPr>
      </w:pPr>
    </w:p>
    <w:p w14:paraId="2DD1F631" w14:textId="77777777" w:rsidR="00CD5869" w:rsidRPr="00DA3B94" w:rsidRDefault="00CD5869" w:rsidP="00CD5869">
      <w:pPr>
        <w:shd w:val="clear" w:color="auto" w:fill="FFFFFF"/>
        <w:jc w:val="both"/>
        <w:rPr>
          <w:rFonts w:eastAsia="Times New Roman" w:cs="Arial"/>
          <w:color w:val="000000" w:themeColor="text1"/>
          <w:sz w:val="28"/>
          <w:szCs w:val="28"/>
        </w:rPr>
      </w:pPr>
      <w:r w:rsidRPr="00DA3B94">
        <w:rPr>
          <w:rFonts w:eastAsia="Times New Roman" w:cs="Arial"/>
          <w:color w:val="000000" w:themeColor="text1"/>
          <w:sz w:val="28"/>
          <w:szCs w:val="28"/>
        </w:rPr>
        <w:t> </w:t>
      </w:r>
    </w:p>
    <w:sectPr w:rsidR="00CD5869" w:rsidRPr="00DA3B94" w:rsidSect="008B11E1">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B7F4" w14:textId="77777777" w:rsidR="00333D8B" w:rsidRDefault="00333D8B" w:rsidP="00FF2D2A">
      <w:r>
        <w:separator/>
      </w:r>
    </w:p>
  </w:endnote>
  <w:endnote w:type="continuationSeparator" w:id="0">
    <w:p w14:paraId="5B6F556B" w14:textId="77777777" w:rsidR="00333D8B" w:rsidRDefault="00333D8B"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32C5"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01D865F8"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65CC899F"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3EC0" w14:textId="77777777" w:rsidR="00333D8B" w:rsidRDefault="00333D8B" w:rsidP="00FF2D2A">
      <w:r>
        <w:separator/>
      </w:r>
    </w:p>
  </w:footnote>
  <w:footnote w:type="continuationSeparator" w:id="0">
    <w:p w14:paraId="4356B3E1" w14:textId="77777777" w:rsidR="00333D8B" w:rsidRDefault="00333D8B"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2276" w14:textId="77777777" w:rsidR="00D50F2D" w:rsidRPr="00147869" w:rsidRDefault="008B11E1" w:rsidP="008B11E1">
    <w:pPr>
      <w:pStyle w:val="Header"/>
      <w:rPr>
        <w:bCs/>
        <w:iCs/>
      </w:rPr>
    </w:pPr>
    <w:r>
      <w:rPr>
        <w:bCs/>
        <w:iCs/>
      </w:rPr>
      <w:tab/>
    </w:r>
    <w:r w:rsidRPr="00147869">
      <w:rPr>
        <w:bCs/>
        <w:iCs/>
      </w:rPr>
      <w:t xml:space="preserve">                                                                                                                      </w:t>
    </w:r>
  </w:p>
  <w:p w14:paraId="6F44EA7F"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5A7C98"/>
    <w:multiLevelType w:val="hybridMultilevel"/>
    <w:tmpl w:val="5C3CC9D2"/>
    <w:lvl w:ilvl="0" w:tplc="4C50FF4A">
      <w:start w:val="1"/>
      <w:numFmt w:val="decimal"/>
      <w:lvlText w:val="%1."/>
      <w:lvlJc w:val="left"/>
      <w:pPr>
        <w:ind w:left="720" w:hanging="360"/>
      </w:pPr>
      <w:rPr>
        <w:rFonts w:eastAsia="Times New Roman" w:cs="Arial"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3D1D394F"/>
    <w:multiLevelType w:val="hybridMultilevel"/>
    <w:tmpl w:val="AF7245E8"/>
    <w:lvl w:ilvl="0" w:tplc="3E4C35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F920CEC"/>
    <w:multiLevelType w:val="hybridMultilevel"/>
    <w:tmpl w:val="9A3C60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872673">
    <w:abstractNumId w:val="6"/>
  </w:num>
  <w:num w:numId="2" w16cid:durableId="917785547">
    <w:abstractNumId w:val="5"/>
  </w:num>
  <w:num w:numId="3" w16cid:durableId="973213011">
    <w:abstractNumId w:val="2"/>
  </w:num>
  <w:num w:numId="4" w16cid:durableId="1582257920">
    <w:abstractNumId w:val="0"/>
  </w:num>
  <w:num w:numId="5" w16cid:durableId="2102985768">
    <w:abstractNumId w:val="3"/>
  </w:num>
  <w:num w:numId="6" w16cid:durableId="1433739477">
    <w:abstractNumId w:val="4"/>
  </w:num>
  <w:num w:numId="7" w16cid:durableId="26037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109C"/>
    <w:rsid w:val="00012A04"/>
    <w:rsid w:val="0001347B"/>
    <w:rsid w:val="00022AD6"/>
    <w:rsid w:val="00024B21"/>
    <w:rsid w:val="000264EB"/>
    <w:rsid w:val="00026AC2"/>
    <w:rsid w:val="000274BA"/>
    <w:rsid w:val="00033AA4"/>
    <w:rsid w:val="00035B44"/>
    <w:rsid w:val="000400F2"/>
    <w:rsid w:val="0004588E"/>
    <w:rsid w:val="0005065F"/>
    <w:rsid w:val="00054036"/>
    <w:rsid w:val="0005482C"/>
    <w:rsid w:val="00055DCB"/>
    <w:rsid w:val="00057289"/>
    <w:rsid w:val="000576C4"/>
    <w:rsid w:val="00071F0F"/>
    <w:rsid w:val="00072816"/>
    <w:rsid w:val="000730D0"/>
    <w:rsid w:val="000731B6"/>
    <w:rsid w:val="0008360D"/>
    <w:rsid w:val="00084E6D"/>
    <w:rsid w:val="00087EAC"/>
    <w:rsid w:val="00091A12"/>
    <w:rsid w:val="00091E3D"/>
    <w:rsid w:val="0009393D"/>
    <w:rsid w:val="000A4936"/>
    <w:rsid w:val="000C3B53"/>
    <w:rsid w:val="000C6356"/>
    <w:rsid w:val="000D083A"/>
    <w:rsid w:val="000D322B"/>
    <w:rsid w:val="000D3460"/>
    <w:rsid w:val="000D6C90"/>
    <w:rsid w:val="000E5E89"/>
    <w:rsid w:val="000E7D30"/>
    <w:rsid w:val="000F23E8"/>
    <w:rsid w:val="000F5B08"/>
    <w:rsid w:val="000F69FD"/>
    <w:rsid w:val="001026DC"/>
    <w:rsid w:val="00102A8A"/>
    <w:rsid w:val="001046B8"/>
    <w:rsid w:val="00105B4B"/>
    <w:rsid w:val="00112493"/>
    <w:rsid w:val="001133E2"/>
    <w:rsid w:val="00114F64"/>
    <w:rsid w:val="001161DD"/>
    <w:rsid w:val="00120B74"/>
    <w:rsid w:val="00123925"/>
    <w:rsid w:val="00125981"/>
    <w:rsid w:val="001310BD"/>
    <w:rsid w:val="00133A0D"/>
    <w:rsid w:val="0014758F"/>
    <w:rsid w:val="00147869"/>
    <w:rsid w:val="001507F1"/>
    <w:rsid w:val="001552AA"/>
    <w:rsid w:val="001572CC"/>
    <w:rsid w:val="00157F73"/>
    <w:rsid w:val="0016137E"/>
    <w:rsid w:val="00164DA6"/>
    <w:rsid w:val="00165E84"/>
    <w:rsid w:val="00170A5E"/>
    <w:rsid w:val="00173AFC"/>
    <w:rsid w:val="00175F7F"/>
    <w:rsid w:val="001816FB"/>
    <w:rsid w:val="00195931"/>
    <w:rsid w:val="00195AD8"/>
    <w:rsid w:val="001A033F"/>
    <w:rsid w:val="001A1652"/>
    <w:rsid w:val="001A310E"/>
    <w:rsid w:val="001A515A"/>
    <w:rsid w:val="001A6480"/>
    <w:rsid w:val="001A6D9C"/>
    <w:rsid w:val="001C497C"/>
    <w:rsid w:val="001D2A34"/>
    <w:rsid w:val="001D4DB0"/>
    <w:rsid w:val="001E2F42"/>
    <w:rsid w:val="00222874"/>
    <w:rsid w:val="00223387"/>
    <w:rsid w:val="00225866"/>
    <w:rsid w:val="00231509"/>
    <w:rsid w:val="00242119"/>
    <w:rsid w:val="00243A7D"/>
    <w:rsid w:val="00245EE5"/>
    <w:rsid w:val="00246521"/>
    <w:rsid w:val="00246647"/>
    <w:rsid w:val="00246B4A"/>
    <w:rsid w:val="00247C28"/>
    <w:rsid w:val="00250A28"/>
    <w:rsid w:val="0025162C"/>
    <w:rsid w:val="002526B4"/>
    <w:rsid w:val="00253889"/>
    <w:rsid w:val="00254E1F"/>
    <w:rsid w:val="0025749F"/>
    <w:rsid w:val="00262B75"/>
    <w:rsid w:val="00263165"/>
    <w:rsid w:val="00265FD3"/>
    <w:rsid w:val="00270E61"/>
    <w:rsid w:val="00272642"/>
    <w:rsid w:val="002753CA"/>
    <w:rsid w:val="00276F2C"/>
    <w:rsid w:val="002770E5"/>
    <w:rsid w:val="0029336A"/>
    <w:rsid w:val="00295B9B"/>
    <w:rsid w:val="002978F1"/>
    <w:rsid w:val="002A3415"/>
    <w:rsid w:val="002A585E"/>
    <w:rsid w:val="002C11E6"/>
    <w:rsid w:val="002C246D"/>
    <w:rsid w:val="002C3291"/>
    <w:rsid w:val="002D24BF"/>
    <w:rsid w:val="002D46CB"/>
    <w:rsid w:val="002D496E"/>
    <w:rsid w:val="002D49A9"/>
    <w:rsid w:val="002E68F2"/>
    <w:rsid w:val="002E6AB1"/>
    <w:rsid w:val="002F36CB"/>
    <w:rsid w:val="0031041A"/>
    <w:rsid w:val="0031112F"/>
    <w:rsid w:val="00317FBA"/>
    <w:rsid w:val="00321960"/>
    <w:rsid w:val="00321FAC"/>
    <w:rsid w:val="00323840"/>
    <w:rsid w:val="003310B6"/>
    <w:rsid w:val="00332F20"/>
    <w:rsid w:val="00333667"/>
    <w:rsid w:val="00333D8B"/>
    <w:rsid w:val="00337B91"/>
    <w:rsid w:val="0035199B"/>
    <w:rsid w:val="00361FDD"/>
    <w:rsid w:val="0036232A"/>
    <w:rsid w:val="003641CC"/>
    <w:rsid w:val="00373995"/>
    <w:rsid w:val="00377B6A"/>
    <w:rsid w:val="00380874"/>
    <w:rsid w:val="00387665"/>
    <w:rsid w:val="0039118E"/>
    <w:rsid w:val="003971A2"/>
    <w:rsid w:val="0039732E"/>
    <w:rsid w:val="003B24A6"/>
    <w:rsid w:val="003B3443"/>
    <w:rsid w:val="003C648F"/>
    <w:rsid w:val="003C721D"/>
    <w:rsid w:val="003D5171"/>
    <w:rsid w:val="003D57DA"/>
    <w:rsid w:val="003D5B01"/>
    <w:rsid w:val="003E0879"/>
    <w:rsid w:val="003E2A2F"/>
    <w:rsid w:val="003E6616"/>
    <w:rsid w:val="003E7450"/>
    <w:rsid w:val="003F1693"/>
    <w:rsid w:val="003F1816"/>
    <w:rsid w:val="003F2D17"/>
    <w:rsid w:val="003F2D8F"/>
    <w:rsid w:val="003F34DC"/>
    <w:rsid w:val="003F763A"/>
    <w:rsid w:val="003F7FAC"/>
    <w:rsid w:val="00402DE1"/>
    <w:rsid w:val="00416686"/>
    <w:rsid w:val="00416F64"/>
    <w:rsid w:val="004305AA"/>
    <w:rsid w:val="004413FB"/>
    <w:rsid w:val="004462F2"/>
    <w:rsid w:val="00450EAA"/>
    <w:rsid w:val="00454627"/>
    <w:rsid w:val="00461241"/>
    <w:rsid w:val="00461C8D"/>
    <w:rsid w:val="00461F10"/>
    <w:rsid w:val="004703FC"/>
    <w:rsid w:val="004814EC"/>
    <w:rsid w:val="00484B9F"/>
    <w:rsid w:val="004872E8"/>
    <w:rsid w:val="00490ACB"/>
    <w:rsid w:val="00491A1E"/>
    <w:rsid w:val="00491D36"/>
    <w:rsid w:val="0049537F"/>
    <w:rsid w:val="00497EB3"/>
    <w:rsid w:val="004A7A99"/>
    <w:rsid w:val="004B5E97"/>
    <w:rsid w:val="004C1337"/>
    <w:rsid w:val="004C5763"/>
    <w:rsid w:val="004D0516"/>
    <w:rsid w:val="004E1C25"/>
    <w:rsid w:val="004E38D3"/>
    <w:rsid w:val="004F6E70"/>
    <w:rsid w:val="00503EE0"/>
    <w:rsid w:val="00505D93"/>
    <w:rsid w:val="0050685F"/>
    <w:rsid w:val="005070CE"/>
    <w:rsid w:val="00507904"/>
    <w:rsid w:val="0051254B"/>
    <w:rsid w:val="00513C6E"/>
    <w:rsid w:val="005229EA"/>
    <w:rsid w:val="00522B11"/>
    <w:rsid w:val="005265CC"/>
    <w:rsid w:val="00536521"/>
    <w:rsid w:val="00543AA6"/>
    <w:rsid w:val="00545861"/>
    <w:rsid w:val="0054687C"/>
    <w:rsid w:val="00546A46"/>
    <w:rsid w:val="00550029"/>
    <w:rsid w:val="005533FE"/>
    <w:rsid w:val="0055581D"/>
    <w:rsid w:val="00556223"/>
    <w:rsid w:val="005667C0"/>
    <w:rsid w:val="0056705A"/>
    <w:rsid w:val="00567F60"/>
    <w:rsid w:val="005730C1"/>
    <w:rsid w:val="00575EFF"/>
    <w:rsid w:val="0058081F"/>
    <w:rsid w:val="005852EF"/>
    <w:rsid w:val="005874F2"/>
    <w:rsid w:val="0059456D"/>
    <w:rsid w:val="00597D7B"/>
    <w:rsid w:val="005A20C0"/>
    <w:rsid w:val="005A29D4"/>
    <w:rsid w:val="005A2B9B"/>
    <w:rsid w:val="005A5787"/>
    <w:rsid w:val="005C0D37"/>
    <w:rsid w:val="005C3FCB"/>
    <w:rsid w:val="005D129B"/>
    <w:rsid w:val="005D3B7D"/>
    <w:rsid w:val="005D5036"/>
    <w:rsid w:val="005E77D3"/>
    <w:rsid w:val="005F1A72"/>
    <w:rsid w:val="005F2E00"/>
    <w:rsid w:val="005F6930"/>
    <w:rsid w:val="006007BB"/>
    <w:rsid w:val="006047F1"/>
    <w:rsid w:val="00607945"/>
    <w:rsid w:val="006104BE"/>
    <w:rsid w:val="00614886"/>
    <w:rsid w:val="00614B5F"/>
    <w:rsid w:val="0061519A"/>
    <w:rsid w:val="00615709"/>
    <w:rsid w:val="00620FC3"/>
    <w:rsid w:val="006236DB"/>
    <w:rsid w:val="00624981"/>
    <w:rsid w:val="0063592C"/>
    <w:rsid w:val="00642034"/>
    <w:rsid w:val="006433DD"/>
    <w:rsid w:val="00645D94"/>
    <w:rsid w:val="00645DB0"/>
    <w:rsid w:val="006501A7"/>
    <w:rsid w:val="00651F08"/>
    <w:rsid w:val="00652031"/>
    <w:rsid w:val="00657C37"/>
    <w:rsid w:val="00657C62"/>
    <w:rsid w:val="00663E6D"/>
    <w:rsid w:val="006655D9"/>
    <w:rsid w:val="00665A7F"/>
    <w:rsid w:val="00665E11"/>
    <w:rsid w:val="00667370"/>
    <w:rsid w:val="00670FCA"/>
    <w:rsid w:val="00672928"/>
    <w:rsid w:val="00675494"/>
    <w:rsid w:val="0068214A"/>
    <w:rsid w:val="0068770F"/>
    <w:rsid w:val="006918C4"/>
    <w:rsid w:val="006946E7"/>
    <w:rsid w:val="006A3813"/>
    <w:rsid w:val="006A3F35"/>
    <w:rsid w:val="006A404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07E8D"/>
    <w:rsid w:val="00713C7A"/>
    <w:rsid w:val="0072366F"/>
    <w:rsid w:val="007255E0"/>
    <w:rsid w:val="0073137D"/>
    <w:rsid w:val="0073616A"/>
    <w:rsid w:val="00740362"/>
    <w:rsid w:val="007555FE"/>
    <w:rsid w:val="00756A8D"/>
    <w:rsid w:val="00757677"/>
    <w:rsid w:val="00761DDF"/>
    <w:rsid w:val="007623BF"/>
    <w:rsid w:val="0076751B"/>
    <w:rsid w:val="0077470C"/>
    <w:rsid w:val="0078493B"/>
    <w:rsid w:val="007867C7"/>
    <w:rsid w:val="00786FCB"/>
    <w:rsid w:val="00787F84"/>
    <w:rsid w:val="007925E3"/>
    <w:rsid w:val="007959EC"/>
    <w:rsid w:val="00796E03"/>
    <w:rsid w:val="007A2465"/>
    <w:rsid w:val="007A4F5E"/>
    <w:rsid w:val="007B1E60"/>
    <w:rsid w:val="007C09CB"/>
    <w:rsid w:val="007C1629"/>
    <w:rsid w:val="007C2504"/>
    <w:rsid w:val="007C3E8E"/>
    <w:rsid w:val="007C4DE5"/>
    <w:rsid w:val="007C6D9C"/>
    <w:rsid w:val="007D4C2B"/>
    <w:rsid w:val="007E0485"/>
    <w:rsid w:val="007E39E0"/>
    <w:rsid w:val="007E4316"/>
    <w:rsid w:val="007E65B2"/>
    <w:rsid w:val="007E7E9D"/>
    <w:rsid w:val="007F108D"/>
    <w:rsid w:val="007F17C5"/>
    <w:rsid w:val="008035B6"/>
    <w:rsid w:val="008125E1"/>
    <w:rsid w:val="00813FE7"/>
    <w:rsid w:val="008319CC"/>
    <w:rsid w:val="00834D63"/>
    <w:rsid w:val="00835879"/>
    <w:rsid w:val="008453E4"/>
    <w:rsid w:val="00846551"/>
    <w:rsid w:val="008502B9"/>
    <w:rsid w:val="008503A3"/>
    <w:rsid w:val="008565CA"/>
    <w:rsid w:val="00872C09"/>
    <w:rsid w:val="0087492A"/>
    <w:rsid w:val="0088510B"/>
    <w:rsid w:val="00892486"/>
    <w:rsid w:val="00897750"/>
    <w:rsid w:val="008A1814"/>
    <w:rsid w:val="008A7672"/>
    <w:rsid w:val="008B11E1"/>
    <w:rsid w:val="008B34C2"/>
    <w:rsid w:val="008B4219"/>
    <w:rsid w:val="008C02E2"/>
    <w:rsid w:val="008C109B"/>
    <w:rsid w:val="008C42F8"/>
    <w:rsid w:val="008D0697"/>
    <w:rsid w:val="008D44FD"/>
    <w:rsid w:val="008D7C39"/>
    <w:rsid w:val="008D7FEB"/>
    <w:rsid w:val="008E443A"/>
    <w:rsid w:val="00901DF2"/>
    <w:rsid w:val="00905372"/>
    <w:rsid w:val="0091410C"/>
    <w:rsid w:val="00916E0F"/>
    <w:rsid w:val="0092166A"/>
    <w:rsid w:val="00926073"/>
    <w:rsid w:val="009406C2"/>
    <w:rsid w:val="0094196B"/>
    <w:rsid w:val="00943599"/>
    <w:rsid w:val="00944520"/>
    <w:rsid w:val="0094626E"/>
    <w:rsid w:val="00950BAC"/>
    <w:rsid w:val="009520A4"/>
    <w:rsid w:val="00952534"/>
    <w:rsid w:val="00953F42"/>
    <w:rsid w:val="00954DC9"/>
    <w:rsid w:val="009553EE"/>
    <w:rsid w:val="00961A28"/>
    <w:rsid w:val="00964925"/>
    <w:rsid w:val="00964C6C"/>
    <w:rsid w:val="00967022"/>
    <w:rsid w:val="009715CE"/>
    <w:rsid w:val="00981DA4"/>
    <w:rsid w:val="00982445"/>
    <w:rsid w:val="0098322C"/>
    <w:rsid w:val="009853D8"/>
    <w:rsid w:val="0098594E"/>
    <w:rsid w:val="00985AAA"/>
    <w:rsid w:val="009906ED"/>
    <w:rsid w:val="009929A2"/>
    <w:rsid w:val="00994116"/>
    <w:rsid w:val="009959F3"/>
    <w:rsid w:val="00995DA8"/>
    <w:rsid w:val="0099605E"/>
    <w:rsid w:val="009966AC"/>
    <w:rsid w:val="009A0D0A"/>
    <w:rsid w:val="009A1DE8"/>
    <w:rsid w:val="009A7624"/>
    <w:rsid w:val="009A7CAA"/>
    <w:rsid w:val="009B1441"/>
    <w:rsid w:val="009B78C6"/>
    <w:rsid w:val="009C1F35"/>
    <w:rsid w:val="009D3585"/>
    <w:rsid w:val="009E11D3"/>
    <w:rsid w:val="009E324F"/>
    <w:rsid w:val="009E7EF1"/>
    <w:rsid w:val="009F16B6"/>
    <w:rsid w:val="009F4E46"/>
    <w:rsid w:val="00A01AFF"/>
    <w:rsid w:val="00A03DEF"/>
    <w:rsid w:val="00A10F2C"/>
    <w:rsid w:val="00A235DD"/>
    <w:rsid w:val="00A25C3F"/>
    <w:rsid w:val="00A3248A"/>
    <w:rsid w:val="00A34672"/>
    <w:rsid w:val="00A3516A"/>
    <w:rsid w:val="00A36129"/>
    <w:rsid w:val="00A479D8"/>
    <w:rsid w:val="00A5008F"/>
    <w:rsid w:val="00A612A7"/>
    <w:rsid w:val="00A62C36"/>
    <w:rsid w:val="00A64A9A"/>
    <w:rsid w:val="00A7308A"/>
    <w:rsid w:val="00A7385B"/>
    <w:rsid w:val="00A8107A"/>
    <w:rsid w:val="00A84E46"/>
    <w:rsid w:val="00A86930"/>
    <w:rsid w:val="00A9283D"/>
    <w:rsid w:val="00A977EF"/>
    <w:rsid w:val="00AA299B"/>
    <w:rsid w:val="00AB7949"/>
    <w:rsid w:val="00AC27C9"/>
    <w:rsid w:val="00AC4BDD"/>
    <w:rsid w:val="00AC6018"/>
    <w:rsid w:val="00AC64C1"/>
    <w:rsid w:val="00AC7204"/>
    <w:rsid w:val="00AD0B0D"/>
    <w:rsid w:val="00AD1D2F"/>
    <w:rsid w:val="00AD2A90"/>
    <w:rsid w:val="00AD44CF"/>
    <w:rsid w:val="00AD7E37"/>
    <w:rsid w:val="00AE211B"/>
    <w:rsid w:val="00AE5615"/>
    <w:rsid w:val="00AE7EC8"/>
    <w:rsid w:val="00AF1088"/>
    <w:rsid w:val="00AF2C2D"/>
    <w:rsid w:val="00AF2F39"/>
    <w:rsid w:val="00AF621C"/>
    <w:rsid w:val="00AF63EA"/>
    <w:rsid w:val="00AF7CCB"/>
    <w:rsid w:val="00B061D5"/>
    <w:rsid w:val="00B10FD2"/>
    <w:rsid w:val="00B150D6"/>
    <w:rsid w:val="00B169C2"/>
    <w:rsid w:val="00B1786F"/>
    <w:rsid w:val="00B22D61"/>
    <w:rsid w:val="00B24CDD"/>
    <w:rsid w:val="00B25ECB"/>
    <w:rsid w:val="00B3229A"/>
    <w:rsid w:val="00B3328E"/>
    <w:rsid w:val="00B33632"/>
    <w:rsid w:val="00B42504"/>
    <w:rsid w:val="00B4283C"/>
    <w:rsid w:val="00B440C6"/>
    <w:rsid w:val="00B44AD2"/>
    <w:rsid w:val="00B45B72"/>
    <w:rsid w:val="00B5409A"/>
    <w:rsid w:val="00B6413A"/>
    <w:rsid w:val="00B65755"/>
    <w:rsid w:val="00B7085A"/>
    <w:rsid w:val="00B715D2"/>
    <w:rsid w:val="00B8104A"/>
    <w:rsid w:val="00B82A72"/>
    <w:rsid w:val="00B82A8F"/>
    <w:rsid w:val="00B85E39"/>
    <w:rsid w:val="00B90A6C"/>
    <w:rsid w:val="00B913C4"/>
    <w:rsid w:val="00B91D2C"/>
    <w:rsid w:val="00B9508C"/>
    <w:rsid w:val="00B95357"/>
    <w:rsid w:val="00B95E47"/>
    <w:rsid w:val="00BA7202"/>
    <w:rsid w:val="00BB1F3A"/>
    <w:rsid w:val="00BB1F65"/>
    <w:rsid w:val="00BB251F"/>
    <w:rsid w:val="00BB5C11"/>
    <w:rsid w:val="00BB7815"/>
    <w:rsid w:val="00BC2192"/>
    <w:rsid w:val="00BC37D7"/>
    <w:rsid w:val="00BD0501"/>
    <w:rsid w:val="00BD23A2"/>
    <w:rsid w:val="00BE530D"/>
    <w:rsid w:val="00BE6B35"/>
    <w:rsid w:val="00BF3AD6"/>
    <w:rsid w:val="00BF4839"/>
    <w:rsid w:val="00BF6F78"/>
    <w:rsid w:val="00BF7F8E"/>
    <w:rsid w:val="00C02DFA"/>
    <w:rsid w:val="00C1502C"/>
    <w:rsid w:val="00C17839"/>
    <w:rsid w:val="00C204CE"/>
    <w:rsid w:val="00C30DCB"/>
    <w:rsid w:val="00C35EC3"/>
    <w:rsid w:val="00C405CB"/>
    <w:rsid w:val="00C41566"/>
    <w:rsid w:val="00C417FC"/>
    <w:rsid w:val="00C43E8D"/>
    <w:rsid w:val="00C44160"/>
    <w:rsid w:val="00C45AD0"/>
    <w:rsid w:val="00C45D8A"/>
    <w:rsid w:val="00C51957"/>
    <w:rsid w:val="00C5224B"/>
    <w:rsid w:val="00C527D2"/>
    <w:rsid w:val="00C529A6"/>
    <w:rsid w:val="00C547D0"/>
    <w:rsid w:val="00C5742F"/>
    <w:rsid w:val="00C60A27"/>
    <w:rsid w:val="00C62B47"/>
    <w:rsid w:val="00C63C66"/>
    <w:rsid w:val="00C72142"/>
    <w:rsid w:val="00C735DF"/>
    <w:rsid w:val="00C7637E"/>
    <w:rsid w:val="00C7670C"/>
    <w:rsid w:val="00C77FCE"/>
    <w:rsid w:val="00C816E7"/>
    <w:rsid w:val="00C86B41"/>
    <w:rsid w:val="00C924F0"/>
    <w:rsid w:val="00C9380D"/>
    <w:rsid w:val="00CA28E3"/>
    <w:rsid w:val="00CA3174"/>
    <w:rsid w:val="00CA3AD9"/>
    <w:rsid w:val="00CA63B4"/>
    <w:rsid w:val="00CC213C"/>
    <w:rsid w:val="00CC394F"/>
    <w:rsid w:val="00CC4CA2"/>
    <w:rsid w:val="00CD2EC9"/>
    <w:rsid w:val="00CD46F6"/>
    <w:rsid w:val="00CD5869"/>
    <w:rsid w:val="00CE4708"/>
    <w:rsid w:val="00CE62FB"/>
    <w:rsid w:val="00CF0CB6"/>
    <w:rsid w:val="00CF1152"/>
    <w:rsid w:val="00CF280E"/>
    <w:rsid w:val="00CF3B12"/>
    <w:rsid w:val="00CF6CB7"/>
    <w:rsid w:val="00CF79EA"/>
    <w:rsid w:val="00D00098"/>
    <w:rsid w:val="00D02E73"/>
    <w:rsid w:val="00D037E8"/>
    <w:rsid w:val="00D10586"/>
    <w:rsid w:val="00D10F94"/>
    <w:rsid w:val="00D1130C"/>
    <w:rsid w:val="00D12FDC"/>
    <w:rsid w:val="00D1721A"/>
    <w:rsid w:val="00D21A65"/>
    <w:rsid w:val="00D2297A"/>
    <w:rsid w:val="00D24A48"/>
    <w:rsid w:val="00D24B09"/>
    <w:rsid w:val="00D32D0B"/>
    <w:rsid w:val="00D3585D"/>
    <w:rsid w:val="00D40301"/>
    <w:rsid w:val="00D40726"/>
    <w:rsid w:val="00D42308"/>
    <w:rsid w:val="00D50F2D"/>
    <w:rsid w:val="00D52C85"/>
    <w:rsid w:val="00D532DB"/>
    <w:rsid w:val="00D54802"/>
    <w:rsid w:val="00D57EE3"/>
    <w:rsid w:val="00D604BF"/>
    <w:rsid w:val="00D60ACA"/>
    <w:rsid w:val="00D67696"/>
    <w:rsid w:val="00D7720A"/>
    <w:rsid w:val="00D80A79"/>
    <w:rsid w:val="00D812C1"/>
    <w:rsid w:val="00D8341B"/>
    <w:rsid w:val="00D83F99"/>
    <w:rsid w:val="00D84B5B"/>
    <w:rsid w:val="00D9294B"/>
    <w:rsid w:val="00D95E1D"/>
    <w:rsid w:val="00DA3574"/>
    <w:rsid w:val="00DA3B94"/>
    <w:rsid w:val="00DA5855"/>
    <w:rsid w:val="00DB16D7"/>
    <w:rsid w:val="00DB32D9"/>
    <w:rsid w:val="00DB5530"/>
    <w:rsid w:val="00DC2D5C"/>
    <w:rsid w:val="00DD2B57"/>
    <w:rsid w:val="00DD48CF"/>
    <w:rsid w:val="00DE1877"/>
    <w:rsid w:val="00DE3ED3"/>
    <w:rsid w:val="00DE52CE"/>
    <w:rsid w:val="00DE72D5"/>
    <w:rsid w:val="00DF6B39"/>
    <w:rsid w:val="00DF73DA"/>
    <w:rsid w:val="00E01777"/>
    <w:rsid w:val="00E01AF9"/>
    <w:rsid w:val="00E05D4D"/>
    <w:rsid w:val="00E1324A"/>
    <w:rsid w:val="00E143C7"/>
    <w:rsid w:val="00E21303"/>
    <w:rsid w:val="00E235DD"/>
    <w:rsid w:val="00E3020B"/>
    <w:rsid w:val="00E312BE"/>
    <w:rsid w:val="00E35069"/>
    <w:rsid w:val="00E35218"/>
    <w:rsid w:val="00E37577"/>
    <w:rsid w:val="00E37958"/>
    <w:rsid w:val="00E42F09"/>
    <w:rsid w:val="00E54FFB"/>
    <w:rsid w:val="00E55197"/>
    <w:rsid w:val="00E56E84"/>
    <w:rsid w:val="00E60076"/>
    <w:rsid w:val="00E60A5F"/>
    <w:rsid w:val="00E61CE8"/>
    <w:rsid w:val="00E61F82"/>
    <w:rsid w:val="00E6287A"/>
    <w:rsid w:val="00E73AE3"/>
    <w:rsid w:val="00E754C4"/>
    <w:rsid w:val="00E8723D"/>
    <w:rsid w:val="00E87F3D"/>
    <w:rsid w:val="00E9062E"/>
    <w:rsid w:val="00E96823"/>
    <w:rsid w:val="00EA66E1"/>
    <w:rsid w:val="00EB2221"/>
    <w:rsid w:val="00EB35F6"/>
    <w:rsid w:val="00EB6FD9"/>
    <w:rsid w:val="00EC0C74"/>
    <w:rsid w:val="00EC2EB0"/>
    <w:rsid w:val="00EC6E72"/>
    <w:rsid w:val="00ED09FE"/>
    <w:rsid w:val="00ED21C0"/>
    <w:rsid w:val="00ED39F8"/>
    <w:rsid w:val="00ED47AF"/>
    <w:rsid w:val="00ED4D28"/>
    <w:rsid w:val="00EE25B8"/>
    <w:rsid w:val="00EE585C"/>
    <w:rsid w:val="00EF2090"/>
    <w:rsid w:val="00EF48DA"/>
    <w:rsid w:val="00F1638A"/>
    <w:rsid w:val="00F22B1A"/>
    <w:rsid w:val="00F233D9"/>
    <w:rsid w:val="00F264DB"/>
    <w:rsid w:val="00F3691F"/>
    <w:rsid w:val="00F42167"/>
    <w:rsid w:val="00F4428C"/>
    <w:rsid w:val="00F471E1"/>
    <w:rsid w:val="00F5179F"/>
    <w:rsid w:val="00F5328C"/>
    <w:rsid w:val="00F5561E"/>
    <w:rsid w:val="00F55700"/>
    <w:rsid w:val="00F55980"/>
    <w:rsid w:val="00F55FB8"/>
    <w:rsid w:val="00F60180"/>
    <w:rsid w:val="00F6604C"/>
    <w:rsid w:val="00F677E6"/>
    <w:rsid w:val="00F7151C"/>
    <w:rsid w:val="00F777C8"/>
    <w:rsid w:val="00F77EC1"/>
    <w:rsid w:val="00F8607B"/>
    <w:rsid w:val="00F91E29"/>
    <w:rsid w:val="00F93E26"/>
    <w:rsid w:val="00FA1EEA"/>
    <w:rsid w:val="00FB431A"/>
    <w:rsid w:val="00FB6864"/>
    <w:rsid w:val="00FB74A6"/>
    <w:rsid w:val="00FB7786"/>
    <w:rsid w:val="00FC5E0C"/>
    <w:rsid w:val="00FC638D"/>
    <w:rsid w:val="00FD33B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A7B6"/>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3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CC90C-F89B-445B-A430-744C2F910496}"/>
</file>

<file path=customXml/itemProps2.xml><?xml version="1.0" encoding="utf-8"?>
<ds:datastoreItem xmlns:ds="http://schemas.openxmlformats.org/officeDocument/2006/customXml" ds:itemID="{B21CB56D-582C-5A44-9DA7-E7D161756CD5}"/>
</file>

<file path=customXml/itemProps3.xml><?xml version="1.0" encoding="utf-8"?>
<ds:datastoreItem xmlns:ds="http://schemas.openxmlformats.org/officeDocument/2006/customXml" ds:itemID="{825EC2A7-10F3-47EB-BFE5-36BD17C82D2F}"/>
</file>

<file path=customXml/itemProps4.xml><?xml version="1.0" encoding="utf-8"?>
<ds:datastoreItem xmlns:ds="http://schemas.openxmlformats.org/officeDocument/2006/customXml" ds:itemID="{5ED483DD-8DA6-46E8-B232-A6B59BBEC1D2}"/>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lt_gp</cp:lastModifiedBy>
  <cp:revision>2</cp:revision>
  <cp:lastPrinted>2022-10-31T08:35:00Z</cp:lastPrinted>
  <dcterms:created xsi:type="dcterms:W3CDTF">2023-01-26T12:29:00Z</dcterms:created>
  <dcterms:modified xsi:type="dcterms:W3CDTF">2023-01-26T12:29:00Z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