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A" w:rsidRDefault="0006127A" w:rsidP="0006127A">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06127A" w:rsidRPr="00C82307" w:rsidRDefault="0006127A" w:rsidP="0006127A">
      <w:pPr>
        <w:pStyle w:val="BodyText"/>
        <w:kinsoku w:val="0"/>
        <w:overflowPunct w:val="0"/>
        <w:jc w:val="center"/>
        <w:rPr>
          <w:rFonts w:asciiTheme="minorHAnsi" w:hAnsiTheme="minorHAnsi"/>
          <w:sz w:val="28"/>
          <w:szCs w:val="28"/>
        </w:rPr>
      </w:pPr>
    </w:p>
    <w:p w:rsidR="0026086F" w:rsidRDefault="0026086F" w:rsidP="0006127A">
      <w:pPr>
        <w:pStyle w:val="Heading1"/>
        <w:kinsoku w:val="0"/>
        <w:overflowPunct w:val="0"/>
        <w:spacing w:line="480" w:lineRule="auto"/>
        <w:ind w:left="112" w:right="2620" w:firstLine="6"/>
        <w:jc w:val="center"/>
        <w:rPr>
          <w:rFonts w:asciiTheme="minorHAnsi" w:hAnsiTheme="minorHAnsi"/>
          <w:sz w:val="22"/>
          <w:szCs w:val="22"/>
        </w:rPr>
      </w:pPr>
      <w:r>
        <w:rPr>
          <w:rFonts w:asciiTheme="minorHAnsi" w:hAnsiTheme="minorHAnsi"/>
          <w:noProof/>
          <w:sz w:val="22"/>
          <w:szCs w:val="22"/>
          <w:lang w:val="fi-FI" w:eastAsia="fi-FI"/>
        </w:rPr>
        <w:drawing>
          <wp:inline distT="0" distB="0" distL="0" distR="0" wp14:anchorId="296B9CE0">
            <wp:extent cx="2938780" cy="145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1450975"/>
                    </a:xfrm>
                    <a:prstGeom prst="rect">
                      <a:avLst/>
                    </a:prstGeom>
                    <a:noFill/>
                  </pic:spPr>
                </pic:pic>
              </a:graphicData>
            </a:graphic>
          </wp:inline>
        </w:drawing>
      </w:r>
    </w:p>
    <w:p w:rsidR="0006127A" w:rsidRPr="0026086F" w:rsidRDefault="0006127A" w:rsidP="0006127A">
      <w:pPr>
        <w:pStyle w:val="Heading1"/>
        <w:kinsoku w:val="0"/>
        <w:overflowPunct w:val="0"/>
        <w:spacing w:line="480" w:lineRule="auto"/>
        <w:ind w:left="112" w:right="2620" w:firstLine="6"/>
        <w:jc w:val="center"/>
        <w:rPr>
          <w:rFonts w:ascii="Arial" w:hAnsi="Arial" w:cs="Arial"/>
          <w:sz w:val="22"/>
          <w:szCs w:val="22"/>
        </w:rPr>
      </w:pPr>
      <w:r w:rsidRPr="0026086F">
        <w:rPr>
          <w:rFonts w:ascii="Arial" w:hAnsi="Arial" w:cs="Arial"/>
          <w:sz w:val="22"/>
          <w:szCs w:val="22"/>
        </w:rPr>
        <w:t>42. Session of the UPR working group Recommendations by Finland</w:t>
      </w:r>
    </w:p>
    <w:p w:rsidR="0006127A" w:rsidRPr="0074100B" w:rsidRDefault="0006127A" w:rsidP="0006127A">
      <w:pPr>
        <w:pStyle w:val="Heading1"/>
        <w:kinsoku w:val="0"/>
        <w:overflowPunct w:val="0"/>
        <w:spacing w:line="480" w:lineRule="auto"/>
        <w:ind w:left="112" w:right="2620" w:firstLine="6"/>
        <w:jc w:val="center"/>
        <w:rPr>
          <w:rFonts w:ascii="Arial" w:hAnsi="Arial" w:cs="Arial"/>
          <w:sz w:val="22"/>
          <w:szCs w:val="22"/>
        </w:rPr>
      </w:pPr>
      <w:proofErr w:type="gramStart"/>
      <w:r w:rsidRPr="0074100B">
        <w:rPr>
          <w:rFonts w:ascii="Arial" w:hAnsi="Arial" w:cs="Arial"/>
          <w:sz w:val="22"/>
          <w:szCs w:val="22"/>
        </w:rPr>
        <w:t>to</w:t>
      </w:r>
      <w:proofErr w:type="gramEnd"/>
      <w:r w:rsidRPr="0074100B">
        <w:rPr>
          <w:rFonts w:ascii="Arial" w:hAnsi="Arial" w:cs="Arial"/>
          <w:sz w:val="22"/>
          <w:szCs w:val="22"/>
        </w:rPr>
        <w:t xml:space="preserve"> Zambia</w:t>
      </w:r>
    </w:p>
    <w:p w:rsidR="0006127A" w:rsidRPr="0074100B" w:rsidRDefault="0006127A" w:rsidP="0006127A">
      <w:pPr>
        <w:pStyle w:val="Heading1"/>
        <w:kinsoku w:val="0"/>
        <w:overflowPunct w:val="0"/>
        <w:spacing w:line="480" w:lineRule="auto"/>
        <w:ind w:left="112" w:right="2620" w:firstLine="6"/>
        <w:jc w:val="center"/>
        <w:rPr>
          <w:rFonts w:ascii="Arial" w:hAnsi="Arial" w:cs="Arial"/>
          <w:sz w:val="22"/>
          <w:szCs w:val="22"/>
        </w:rPr>
      </w:pPr>
      <w:r w:rsidRPr="0074100B">
        <w:rPr>
          <w:rFonts w:ascii="Arial" w:hAnsi="Arial" w:cs="Arial"/>
          <w:sz w:val="22"/>
          <w:szCs w:val="22"/>
        </w:rPr>
        <w:t>30 January 2023</w:t>
      </w:r>
    </w:p>
    <w:p w:rsidR="0006127A" w:rsidRPr="0074100B" w:rsidRDefault="0006127A" w:rsidP="0006127A">
      <w:pPr>
        <w:pStyle w:val="Heading1"/>
        <w:kinsoku w:val="0"/>
        <w:overflowPunct w:val="0"/>
        <w:spacing w:line="480" w:lineRule="auto"/>
        <w:ind w:left="0" w:right="2620" w:firstLine="0"/>
        <w:rPr>
          <w:rFonts w:ascii="Arial" w:hAnsi="Arial" w:cs="Arial"/>
          <w:color w:val="000000"/>
          <w:sz w:val="22"/>
          <w:szCs w:val="22"/>
        </w:rPr>
        <w:sectPr w:rsidR="0006127A" w:rsidRPr="0074100B" w:rsidSect="0028718E">
          <w:pgSz w:w="11910" w:h="16840"/>
          <w:pgMar w:top="640" w:right="760" w:bottom="280" w:left="1020" w:header="708" w:footer="708" w:gutter="0"/>
          <w:cols w:num="2" w:space="708" w:equalWidth="0">
            <w:col w:w="1610" w:space="1032"/>
            <w:col w:w="7488"/>
          </w:cols>
          <w:noEndnote/>
        </w:sectPr>
      </w:pPr>
    </w:p>
    <w:p w:rsidR="0006127A" w:rsidRPr="0074100B" w:rsidRDefault="0006127A" w:rsidP="0006127A">
      <w:pPr>
        <w:rPr>
          <w:rFonts w:ascii="Arial" w:hAnsi="Arial" w:cs="Arial"/>
        </w:rPr>
      </w:pPr>
    </w:p>
    <w:p w:rsidR="0006127A" w:rsidRDefault="0006127A" w:rsidP="0006127A">
      <w:pPr>
        <w:rPr>
          <w:rFonts w:ascii="Arial" w:hAnsi="Arial" w:cs="Arial"/>
        </w:rPr>
      </w:pPr>
    </w:p>
    <w:p w:rsidR="0026086F" w:rsidRPr="0026086F" w:rsidRDefault="0026086F" w:rsidP="0006127A">
      <w:pPr>
        <w:rPr>
          <w:rFonts w:ascii="Arial" w:hAnsi="Arial" w:cs="Arial"/>
        </w:rPr>
      </w:pPr>
    </w:p>
    <w:p w:rsidR="0006127A" w:rsidRPr="0026086F" w:rsidRDefault="0006127A" w:rsidP="00B157EA">
      <w:pPr>
        <w:spacing w:line="240" w:lineRule="auto"/>
        <w:rPr>
          <w:rFonts w:ascii="Arial" w:hAnsi="Arial" w:cs="Arial"/>
        </w:rPr>
      </w:pPr>
      <w:r w:rsidRPr="0026086F">
        <w:rPr>
          <w:rFonts w:ascii="Arial" w:hAnsi="Arial" w:cs="Arial"/>
        </w:rPr>
        <w:t>Mr. President,</w:t>
      </w:r>
    </w:p>
    <w:p w:rsidR="00FC7338" w:rsidRPr="0026086F" w:rsidRDefault="00FC7338" w:rsidP="00B157EA">
      <w:pPr>
        <w:spacing w:line="240" w:lineRule="auto"/>
        <w:rPr>
          <w:rFonts w:ascii="Arial" w:hAnsi="Arial" w:cs="Arial"/>
        </w:rPr>
      </w:pPr>
    </w:p>
    <w:p w:rsidR="0006127A" w:rsidRPr="0026086F" w:rsidRDefault="0006127A" w:rsidP="00B157EA">
      <w:pPr>
        <w:spacing w:line="240" w:lineRule="auto"/>
        <w:rPr>
          <w:rFonts w:ascii="Arial" w:hAnsi="Arial" w:cs="Arial"/>
          <w:lang w:val="en-GB"/>
        </w:rPr>
      </w:pPr>
      <w:r w:rsidRPr="0026086F">
        <w:rPr>
          <w:rFonts w:ascii="Arial" w:hAnsi="Arial" w:cs="Arial"/>
          <w:lang w:val="en-GB"/>
        </w:rPr>
        <w:t>Finland welcomes the engagement of Zambia in the UPR process</w:t>
      </w:r>
      <w:r w:rsidR="00570641" w:rsidRPr="0026086F">
        <w:rPr>
          <w:rFonts w:ascii="Arial" w:hAnsi="Arial" w:cs="Arial"/>
          <w:lang w:val="en-GB"/>
        </w:rPr>
        <w:t xml:space="preserve">. </w:t>
      </w:r>
      <w:r w:rsidR="00BE00AA" w:rsidRPr="0026086F">
        <w:rPr>
          <w:rFonts w:ascii="Arial" w:hAnsi="Arial" w:cs="Arial"/>
          <w:lang w:val="en-GB"/>
        </w:rPr>
        <w:t xml:space="preserve">Finland commends </w:t>
      </w:r>
      <w:r w:rsidRPr="0026086F">
        <w:rPr>
          <w:rFonts w:ascii="Arial" w:hAnsi="Arial" w:cs="Arial"/>
          <w:lang w:val="en-GB"/>
        </w:rPr>
        <w:t>the abolishment of the death penalty</w:t>
      </w:r>
      <w:r w:rsidR="00BE00AA" w:rsidRPr="0026086F">
        <w:rPr>
          <w:rFonts w:ascii="Arial" w:hAnsi="Arial" w:cs="Arial"/>
          <w:lang w:val="en-GB"/>
        </w:rPr>
        <w:t xml:space="preserve"> in Zambia</w:t>
      </w:r>
      <w:r w:rsidRPr="0026086F">
        <w:rPr>
          <w:rFonts w:ascii="Arial" w:hAnsi="Arial" w:cs="Arial"/>
          <w:lang w:val="en-GB"/>
        </w:rPr>
        <w:t xml:space="preserve"> and the repeal of the law on criminal defamation of the President. Zambia has also made </w:t>
      </w:r>
      <w:r w:rsidR="00053A3C" w:rsidRPr="0026086F">
        <w:rPr>
          <w:rFonts w:ascii="Arial" w:hAnsi="Arial" w:cs="Arial"/>
          <w:lang w:val="en-GB"/>
        </w:rPr>
        <w:t xml:space="preserve">laudable </w:t>
      </w:r>
      <w:r w:rsidRPr="0026086F">
        <w:rPr>
          <w:rFonts w:ascii="Arial" w:hAnsi="Arial" w:cs="Arial"/>
          <w:lang w:val="en-GB"/>
        </w:rPr>
        <w:t>progress towards Economic, Social and Cultural rights by investing significantly into ac</w:t>
      </w:r>
      <w:r w:rsidR="00FC7338" w:rsidRPr="0026086F">
        <w:rPr>
          <w:rFonts w:ascii="Arial" w:hAnsi="Arial" w:cs="Arial"/>
          <w:lang w:val="en-GB"/>
        </w:rPr>
        <w:t>cess to education.</w:t>
      </w:r>
      <w:r w:rsidRPr="0026086F">
        <w:rPr>
          <w:rFonts w:ascii="Arial" w:hAnsi="Arial" w:cs="Arial"/>
          <w:lang w:val="en-GB"/>
        </w:rPr>
        <w:t xml:space="preserve"> </w:t>
      </w:r>
      <w:r w:rsidR="00FC7338" w:rsidRPr="0026086F">
        <w:rPr>
          <w:rFonts w:ascii="Arial" w:hAnsi="Arial" w:cs="Arial"/>
          <w:lang w:val="en-GB"/>
        </w:rPr>
        <w:t>Finland recommends</w:t>
      </w:r>
      <w:r w:rsidRPr="0026086F">
        <w:rPr>
          <w:rFonts w:ascii="Arial" w:hAnsi="Arial" w:cs="Arial"/>
          <w:lang w:val="en-GB"/>
        </w:rPr>
        <w:t xml:space="preserve">: </w:t>
      </w:r>
    </w:p>
    <w:p w:rsidR="0006127A" w:rsidRPr="0026086F" w:rsidRDefault="0006127A" w:rsidP="00B157EA">
      <w:pPr>
        <w:spacing w:line="240" w:lineRule="auto"/>
        <w:rPr>
          <w:rFonts w:ascii="Arial" w:hAnsi="Arial" w:cs="Arial"/>
          <w:lang w:val="en-GB"/>
        </w:rPr>
      </w:pPr>
    </w:p>
    <w:p w:rsidR="0006127A" w:rsidRPr="0026086F" w:rsidRDefault="0006127A" w:rsidP="00B157EA">
      <w:pPr>
        <w:pStyle w:val="ListParagraph"/>
        <w:widowControl/>
        <w:numPr>
          <w:ilvl w:val="0"/>
          <w:numId w:val="1"/>
        </w:numPr>
        <w:adjustRightInd/>
        <w:rPr>
          <w:rFonts w:ascii="Arial" w:eastAsiaTheme="minorHAnsi" w:hAnsi="Arial" w:cs="Arial"/>
          <w:sz w:val="22"/>
          <w:szCs w:val="22"/>
          <w:lang w:val="en-GB"/>
        </w:rPr>
      </w:pPr>
      <w:r w:rsidRPr="0026086F">
        <w:rPr>
          <w:rFonts w:ascii="Arial" w:eastAsiaTheme="minorHAnsi" w:hAnsi="Arial" w:cs="Arial"/>
          <w:sz w:val="22"/>
          <w:szCs w:val="22"/>
          <w:lang w:val="en-GB"/>
        </w:rPr>
        <w:t xml:space="preserve">Firstly, to decriminalize same-sex relationships and guarantee the respect for human rights for all Zambians, including persons identifying themselves as LGBTQI. </w:t>
      </w:r>
    </w:p>
    <w:p w:rsidR="0006127A" w:rsidRPr="0026086F" w:rsidRDefault="0006127A" w:rsidP="00B157EA">
      <w:pPr>
        <w:pStyle w:val="ListParagraph"/>
        <w:widowControl/>
        <w:adjustRightInd/>
        <w:ind w:left="720" w:firstLine="0"/>
        <w:rPr>
          <w:rFonts w:ascii="Arial" w:eastAsiaTheme="minorHAnsi" w:hAnsi="Arial" w:cs="Arial"/>
          <w:sz w:val="22"/>
          <w:szCs w:val="22"/>
          <w:lang w:val="en-GB"/>
        </w:rPr>
      </w:pPr>
    </w:p>
    <w:p w:rsidR="00C3737B" w:rsidRPr="0026086F" w:rsidRDefault="00C3737B" w:rsidP="00B157EA">
      <w:pPr>
        <w:pStyle w:val="ListParagraph"/>
        <w:rPr>
          <w:rFonts w:ascii="Arial" w:eastAsiaTheme="minorHAnsi" w:hAnsi="Arial" w:cs="Arial"/>
          <w:sz w:val="22"/>
          <w:szCs w:val="22"/>
          <w:lang w:val="en-GB"/>
        </w:rPr>
      </w:pPr>
    </w:p>
    <w:p w:rsidR="00C3737B" w:rsidRPr="0026086F" w:rsidRDefault="00C3737B" w:rsidP="00B157EA">
      <w:pPr>
        <w:pStyle w:val="ListParagraph"/>
        <w:numPr>
          <w:ilvl w:val="0"/>
          <w:numId w:val="1"/>
        </w:numPr>
        <w:rPr>
          <w:rFonts w:ascii="Arial" w:hAnsi="Arial" w:cs="Arial"/>
          <w:sz w:val="22"/>
          <w:szCs w:val="22"/>
        </w:rPr>
      </w:pPr>
      <w:r w:rsidRPr="0026086F">
        <w:rPr>
          <w:rFonts w:ascii="Arial" w:hAnsi="Arial" w:cs="Arial"/>
          <w:sz w:val="22"/>
          <w:szCs w:val="22"/>
        </w:rPr>
        <w:t>Secondly, to increase finance to education and access to teacher training, in order to improve the quality of education and learning outcomes, and thus complement the commendable introduction of free education up to grade 12.</w:t>
      </w:r>
    </w:p>
    <w:p w:rsidR="00C3737B" w:rsidRPr="0026086F" w:rsidRDefault="00C3737B" w:rsidP="00B157EA">
      <w:pPr>
        <w:pStyle w:val="ListParagraph"/>
        <w:widowControl/>
        <w:adjustRightInd/>
        <w:ind w:left="720" w:firstLine="0"/>
        <w:rPr>
          <w:rFonts w:ascii="Arial" w:eastAsiaTheme="minorHAnsi" w:hAnsi="Arial" w:cs="Arial"/>
          <w:sz w:val="22"/>
          <w:szCs w:val="22"/>
          <w:lang w:val="en-GB"/>
        </w:rPr>
      </w:pPr>
    </w:p>
    <w:p w:rsidR="0006127A" w:rsidRPr="0026086F" w:rsidRDefault="0006127A" w:rsidP="00B157EA">
      <w:pPr>
        <w:spacing w:line="240" w:lineRule="auto"/>
        <w:jc w:val="both"/>
        <w:rPr>
          <w:rFonts w:ascii="Arial" w:hAnsi="Arial" w:cs="Arial"/>
          <w:lang w:val="en-GB"/>
        </w:rPr>
      </w:pPr>
    </w:p>
    <w:p w:rsidR="0074100B" w:rsidRPr="0074100B" w:rsidRDefault="0074100B" w:rsidP="0074100B">
      <w:pPr>
        <w:spacing w:line="240" w:lineRule="auto"/>
        <w:jc w:val="both"/>
        <w:rPr>
          <w:rFonts w:ascii="Arial" w:hAnsi="Arial" w:cs="Arial"/>
          <w:lang w:val="en-GB"/>
        </w:rPr>
      </w:pPr>
      <w:r>
        <w:rPr>
          <w:rFonts w:ascii="Arial" w:hAnsi="Arial" w:cs="Arial"/>
          <w:lang w:val="en-GB"/>
        </w:rPr>
        <w:t>We wish Zambia</w:t>
      </w:r>
      <w:r w:rsidRPr="0074100B">
        <w:rPr>
          <w:rFonts w:ascii="Arial" w:hAnsi="Arial" w:cs="Arial"/>
          <w:lang w:val="en-GB"/>
        </w:rPr>
        <w:t xml:space="preserve"> a successful UPR review.</w:t>
      </w:r>
      <w:bookmarkStart w:id="0" w:name="_GoBack"/>
      <w:bookmarkEnd w:id="0"/>
    </w:p>
    <w:p w:rsidR="0074100B" w:rsidRDefault="0074100B" w:rsidP="00B157EA">
      <w:pPr>
        <w:spacing w:line="240" w:lineRule="auto"/>
        <w:jc w:val="both"/>
        <w:rPr>
          <w:rFonts w:ascii="Arial" w:hAnsi="Arial" w:cs="Arial"/>
          <w:lang w:val="en-GB"/>
        </w:rPr>
      </w:pPr>
    </w:p>
    <w:p w:rsidR="0006127A" w:rsidRPr="0026086F" w:rsidRDefault="0006127A" w:rsidP="00B157EA">
      <w:pPr>
        <w:spacing w:line="240" w:lineRule="auto"/>
        <w:jc w:val="both"/>
        <w:rPr>
          <w:rFonts w:ascii="Arial" w:hAnsi="Arial" w:cs="Arial"/>
        </w:rPr>
      </w:pPr>
      <w:r w:rsidRPr="0026086F">
        <w:rPr>
          <w:rFonts w:ascii="Arial" w:hAnsi="Arial" w:cs="Arial"/>
          <w:lang w:val="en-GB"/>
        </w:rPr>
        <w:t xml:space="preserve">Thank you. </w:t>
      </w:r>
    </w:p>
    <w:p w:rsidR="0006127A" w:rsidRPr="0026086F" w:rsidRDefault="0006127A" w:rsidP="0006127A">
      <w:pPr>
        <w:rPr>
          <w:rFonts w:ascii="Arial" w:hAnsi="Arial" w:cs="Arial"/>
        </w:rPr>
      </w:pPr>
    </w:p>
    <w:p w:rsidR="0094661E" w:rsidRPr="0026086F" w:rsidRDefault="0094661E" w:rsidP="0006127A">
      <w:pPr>
        <w:rPr>
          <w:rFonts w:ascii="Arial" w:hAnsi="Arial" w:cs="Arial"/>
        </w:rPr>
      </w:pPr>
    </w:p>
    <w:sectPr w:rsidR="0094661E" w:rsidRPr="0026086F">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13D16"/>
    <w:multiLevelType w:val="hybridMultilevel"/>
    <w:tmpl w:val="D8EA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7A"/>
    <w:rsid w:val="00053A3C"/>
    <w:rsid w:val="0006127A"/>
    <w:rsid w:val="00240D5F"/>
    <w:rsid w:val="0026086F"/>
    <w:rsid w:val="003C187A"/>
    <w:rsid w:val="0041173B"/>
    <w:rsid w:val="00570641"/>
    <w:rsid w:val="0074100B"/>
    <w:rsid w:val="0094661E"/>
    <w:rsid w:val="00B157EA"/>
    <w:rsid w:val="00BE00AA"/>
    <w:rsid w:val="00C3737B"/>
    <w:rsid w:val="00F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DE26"/>
  <w15:chartTrackingRefBased/>
  <w15:docId w15:val="{91D9258A-5A32-4A46-B39A-59947F40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6127A"/>
    <w:pPr>
      <w:widowControl w:val="0"/>
      <w:autoSpaceDE w:val="0"/>
      <w:autoSpaceDN w:val="0"/>
      <w:adjustRightInd w:val="0"/>
      <w:spacing w:after="0" w:line="240" w:lineRule="auto"/>
      <w:ind w:left="832" w:hanging="360"/>
      <w:outlineLvl w:val="0"/>
    </w:pPr>
    <w:rPr>
      <w:rFonts w:ascii="Calibri" w:eastAsiaTheme="minorEastAsia" w:hAnsi="Calibri" w:cs="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127A"/>
    <w:rPr>
      <w:rFonts w:ascii="Calibri" w:eastAsiaTheme="minorEastAsia" w:hAnsi="Calibri" w:cs="Calibri"/>
      <w:b/>
      <w:bCs/>
      <w:sz w:val="28"/>
      <w:szCs w:val="28"/>
    </w:rPr>
  </w:style>
  <w:style w:type="paragraph" w:styleId="BodyText">
    <w:name w:val="Body Text"/>
    <w:basedOn w:val="Normal"/>
    <w:link w:val="BodyTextChar"/>
    <w:uiPriority w:val="1"/>
    <w:qFormat/>
    <w:rsid w:val="0006127A"/>
    <w:pPr>
      <w:widowControl w:val="0"/>
      <w:autoSpaceDE w:val="0"/>
      <w:autoSpaceDN w:val="0"/>
      <w:adjustRightInd w:val="0"/>
      <w:spacing w:after="0" w:line="240" w:lineRule="auto"/>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06127A"/>
    <w:rPr>
      <w:rFonts w:ascii="Calibri" w:eastAsiaTheme="minorEastAsia" w:hAnsi="Calibri" w:cs="Calibri"/>
      <w:sz w:val="24"/>
      <w:szCs w:val="24"/>
    </w:rPr>
  </w:style>
  <w:style w:type="paragraph" w:styleId="ListParagraph">
    <w:name w:val="List Paragraph"/>
    <w:basedOn w:val="Normal"/>
    <w:uiPriority w:val="34"/>
    <w:qFormat/>
    <w:rsid w:val="0006127A"/>
    <w:pPr>
      <w:widowControl w:val="0"/>
      <w:autoSpaceDE w:val="0"/>
      <w:autoSpaceDN w:val="0"/>
      <w:adjustRightInd w:val="0"/>
      <w:spacing w:after="0" w:line="240" w:lineRule="auto"/>
      <w:ind w:left="832" w:hanging="360"/>
    </w:pPr>
    <w:rPr>
      <w:rFonts w:ascii="Calibri" w:eastAsiaTheme="minorEastAsia" w:hAnsi="Calibri" w:cs="Calibri"/>
      <w:sz w:val="24"/>
      <w:szCs w:val="24"/>
    </w:rPr>
  </w:style>
  <w:style w:type="character" w:styleId="CommentReference">
    <w:name w:val="annotation reference"/>
    <w:basedOn w:val="DefaultParagraphFont"/>
    <w:uiPriority w:val="99"/>
    <w:semiHidden/>
    <w:unhideWhenUsed/>
    <w:rsid w:val="0006127A"/>
    <w:rPr>
      <w:sz w:val="16"/>
      <w:szCs w:val="16"/>
    </w:rPr>
  </w:style>
  <w:style w:type="paragraph" w:styleId="CommentText">
    <w:name w:val="annotation text"/>
    <w:basedOn w:val="Normal"/>
    <w:link w:val="CommentTextChar"/>
    <w:uiPriority w:val="99"/>
    <w:semiHidden/>
    <w:unhideWhenUsed/>
    <w:rsid w:val="0006127A"/>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CommentTextChar">
    <w:name w:val="Comment Text Char"/>
    <w:basedOn w:val="DefaultParagraphFont"/>
    <w:link w:val="CommentText"/>
    <w:uiPriority w:val="99"/>
    <w:semiHidden/>
    <w:rsid w:val="0006127A"/>
    <w:rPr>
      <w:rFonts w:ascii="Calibri" w:eastAsiaTheme="minorEastAsia" w:hAnsi="Calibri" w:cs="Calibri"/>
      <w:sz w:val="20"/>
      <w:szCs w:val="20"/>
    </w:rPr>
  </w:style>
  <w:style w:type="paragraph" w:styleId="BalloonText">
    <w:name w:val="Balloon Text"/>
    <w:basedOn w:val="Normal"/>
    <w:link w:val="BalloonTextChar"/>
    <w:uiPriority w:val="99"/>
    <w:semiHidden/>
    <w:unhideWhenUsed/>
    <w:rsid w:val="0006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3A3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3A3C"/>
    <w:rPr>
      <w:rFonts w:ascii="Calibri" w:eastAsiaTheme="minorEastAsia" w:hAnsi="Calibri" w:cs="Calibri"/>
      <w:b/>
      <w:bCs/>
      <w:sz w:val="20"/>
      <w:szCs w:val="20"/>
    </w:rPr>
  </w:style>
  <w:style w:type="paragraph" w:styleId="Revision">
    <w:name w:val="Revision"/>
    <w:hidden/>
    <w:uiPriority w:val="99"/>
    <w:semiHidden/>
    <w:rsid w:val="00053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4937">
      <w:bodyDiv w:val="1"/>
      <w:marLeft w:val="0"/>
      <w:marRight w:val="0"/>
      <w:marTop w:val="0"/>
      <w:marBottom w:val="0"/>
      <w:divBdr>
        <w:top w:val="none" w:sz="0" w:space="0" w:color="auto"/>
        <w:left w:val="none" w:sz="0" w:space="0" w:color="auto"/>
        <w:bottom w:val="none" w:sz="0" w:space="0" w:color="auto"/>
        <w:right w:val="none" w:sz="0" w:space="0" w:color="auto"/>
      </w:divBdr>
    </w:div>
    <w:div w:id="13346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C2B2C-74A1-4916-B7C9-F0A4ACC7FB4B}"/>
</file>

<file path=customXml/itemProps2.xml><?xml version="1.0" encoding="utf-8"?>
<ds:datastoreItem xmlns:ds="http://schemas.openxmlformats.org/officeDocument/2006/customXml" ds:itemID="{14B8F252-E16B-44D7-9B86-2C042818E6FE}"/>
</file>

<file path=customXml/itemProps3.xml><?xml version="1.0" encoding="utf-8"?>
<ds:datastoreItem xmlns:ds="http://schemas.openxmlformats.org/officeDocument/2006/customXml" ds:itemID="{746FB1CD-6D0F-4FC5-9035-3F4A51C46F0B}"/>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Suvi</dc:creator>
  <cp:keywords/>
  <dc:description/>
  <cp:lastModifiedBy>Fournier Sari</cp:lastModifiedBy>
  <cp:revision>3</cp:revision>
  <cp:lastPrinted>2023-01-19T09:58:00Z</cp:lastPrinted>
  <dcterms:created xsi:type="dcterms:W3CDTF">2023-01-19T09:59:00Z</dcterms:created>
  <dcterms:modified xsi:type="dcterms:W3CDTF">2023-01-19T11:09:00Z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