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CD0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0CB09D6B" wp14:editId="6E93B7A2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BB5E7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AE3D8D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7C33F3" w14:textId="77777777" w:rsidR="00CD7EF2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1B024" w14:textId="77777777" w:rsidR="00CD7EF2" w:rsidRPr="00893E76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EE6665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94204" w14:textId="05E262A1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76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24F67310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1DA8FDF6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93E76">
        <w:rPr>
          <w:rFonts w:ascii="Times New Roman" w:hAnsi="Times New Roman" w:cs="Times New Roman"/>
          <w:b/>
          <w:szCs w:val="24"/>
        </w:rPr>
        <w:t>Quarante-deuxième session du Groupe de travail sur l’Examen Périodique Universel</w:t>
      </w:r>
    </w:p>
    <w:p w14:paraId="77239557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B2515AE" w14:textId="46E93AE6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93E76">
        <w:rPr>
          <w:rFonts w:ascii="Times New Roman" w:hAnsi="Times New Roman" w:cs="Times New Roman"/>
          <w:b/>
          <w:szCs w:val="24"/>
        </w:rPr>
        <w:t>EPU du Pakistan</w:t>
      </w:r>
    </w:p>
    <w:p w14:paraId="48BD7D6A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2881371B" w14:textId="24251AAD" w:rsidR="000D0F85" w:rsidRPr="00893E76" w:rsidRDefault="000D0F85" w:rsidP="000D0F85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893E76">
        <w:rPr>
          <w:rFonts w:ascii="Times New Roman" w:hAnsi="Times New Roman"/>
          <w:bCs/>
          <w:szCs w:val="24"/>
          <w:lang w:val="fr-CH"/>
        </w:rPr>
        <w:t xml:space="preserve">(Genève, le mardi </w:t>
      </w:r>
      <w:r w:rsidR="001405CB">
        <w:rPr>
          <w:rFonts w:ascii="Times New Roman" w:hAnsi="Times New Roman"/>
          <w:bCs/>
          <w:szCs w:val="24"/>
          <w:lang w:val="fr-CH"/>
        </w:rPr>
        <w:t>30</w:t>
      </w:r>
      <w:r w:rsidRPr="00893E76">
        <w:rPr>
          <w:rFonts w:ascii="Times New Roman" w:hAnsi="Times New Roman"/>
          <w:bCs/>
          <w:szCs w:val="24"/>
          <w:lang w:val="fr-CH"/>
        </w:rPr>
        <w:t xml:space="preserve"> janvier 2023 /09 :00 – 12 :30)</w:t>
      </w:r>
    </w:p>
    <w:p w14:paraId="002BDA5C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2D649CD7" w14:textId="2D41AAA4" w:rsidR="000D0F85" w:rsidRPr="00893E76" w:rsidRDefault="000D0F85" w:rsidP="000D0F85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893E76">
        <w:rPr>
          <w:rFonts w:ascii="Times New Roman" w:hAnsi="Times New Roman" w:cs="Times New Roman"/>
          <w:szCs w:val="24"/>
        </w:rPr>
        <w:t xml:space="preserve">Temps de parole : 55 s </w:t>
      </w:r>
    </w:p>
    <w:p w14:paraId="07E1BE66" w14:textId="77777777" w:rsidR="000D0F85" w:rsidRPr="00893E76" w:rsidRDefault="000D0F85" w:rsidP="000D0F85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A520C31" w14:textId="77777777" w:rsidR="000D0F85" w:rsidRPr="00893E76" w:rsidRDefault="000D0F85" w:rsidP="000D0F85">
      <w:pPr>
        <w:spacing w:after="0"/>
        <w:jc w:val="center"/>
        <w:rPr>
          <w:rFonts w:ascii="Times New Roman" w:hAnsi="Times New Roman" w:cs="Times New Roman"/>
        </w:rPr>
      </w:pPr>
      <w:r w:rsidRPr="00893E76">
        <w:rPr>
          <w:rFonts w:ascii="Times New Roman" w:hAnsi="Times New Roman" w:cs="Times New Roman"/>
          <w:szCs w:val="24"/>
        </w:rPr>
        <w:t>Lue par : M. Adama COULIBALY</w:t>
      </w:r>
    </w:p>
    <w:p w14:paraId="422F3E21" w14:textId="77777777" w:rsidR="00CD7EF2" w:rsidRPr="00893E76" w:rsidRDefault="00CD7EF2" w:rsidP="00CD7E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44553E" w14:textId="77777777" w:rsidR="000D0F85" w:rsidRPr="00893E76" w:rsidRDefault="000D0F85" w:rsidP="006153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14:paraId="12993684" w14:textId="55FE256E" w:rsidR="00DD1A5E" w:rsidRPr="00893E76" w:rsidRDefault="00DD1A5E" w:rsidP="00DD1A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3E76">
        <w:rPr>
          <w:rFonts w:ascii="Times New Roman" w:hAnsi="Times New Roman" w:cs="Times New Roman"/>
          <w:b/>
          <w:bCs/>
          <w:sz w:val="28"/>
          <w:szCs w:val="28"/>
        </w:rPr>
        <w:t>Merci</w:t>
      </w:r>
      <w:r w:rsidR="00D62777" w:rsidRPr="00893E76">
        <w:rPr>
          <w:rFonts w:ascii="Times New Roman" w:hAnsi="Times New Roman" w:cs="Times New Roman"/>
          <w:b/>
          <w:bCs/>
          <w:sz w:val="28"/>
          <w:szCs w:val="28"/>
        </w:rPr>
        <w:t xml:space="preserve"> Monsieur le</w:t>
      </w:r>
      <w:r w:rsidRPr="00893E76">
        <w:rPr>
          <w:rFonts w:ascii="Times New Roman" w:hAnsi="Times New Roman" w:cs="Times New Roman"/>
          <w:b/>
          <w:bCs/>
          <w:sz w:val="28"/>
          <w:szCs w:val="28"/>
        </w:rPr>
        <w:t xml:space="preserve"> Président,</w:t>
      </w:r>
    </w:p>
    <w:p w14:paraId="0AFA0117" w14:textId="513B7501" w:rsidR="00C97105" w:rsidRPr="00893E76" w:rsidRDefault="000D0F85" w:rsidP="00FE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93E76">
        <w:rPr>
          <w:rFonts w:ascii="Times New Roman" w:hAnsi="Times New Roman" w:cs="Times New Roman"/>
          <w:sz w:val="28"/>
          <w:szCs w:val="28"/>
        </w:rPr>
        <w:t xml:space="preserve">Le Mali </w:t>
      </w:r>
      <w:r w:rsidR="003B7DF1" w:rsidRPr="00893E76">
        <w:rPr>
          <w:rFonts w:ascii="Times New Roman" w:hAnsi="Times New Roman" w:cs="Times New Roman"/>
          <w:sz w:val="28"/>
          <w:szCs w:val="28"/>
        </w:rPr>
        <w:t>souhait</w:t>
      </w:r>
      <w:r w:rsidRPr="00893E76">
        <w:rPr>
          <w:rFonts w:ascii="Times New Roman" w:hAnsi="Times New Roman" w:cs="Times New Roman"/>
          <w:sz w:val="28"/>
          <w:szCs w:val="28"/>
        </w:rPr>
        <w:t>e</w:t>
      </w:r>
      <w:r w:rsidR="003B7DF1" w:rsidRPr="00893E76">
        <w:rPr>
          <w:rFonts w:ascii="Times New Roman" w:hAnsi="Times New Roman" w:cs="Times New Roman"/>
          <w:sz w:val="28"/>
          <w:szCs w:val="28"/>
        </w:rPr>
        <w:t xml:space="preserve"> une chaleureuse bienvenue à la </w:t>
      </w:r>
      <w:r w:rsidR="00C97FD4" w:rsidRPr="00893E76">
        <w:rPr>
          <w:rFonts w:ascii="Times New Roman" w:hAnsi="Times New Roman" w:cs="Times New Roman"/>
          <w:sz w:val="28"/>
          <w:szCs w:val="28"/>
        </w:rPr>
        <w:t>d</w:t>
      </w:r>
      <w:r w:rsidR="003B7DF1" w:rsidRPr="00893E76">
        <w:rPr>
          <w:rFonts w:ascii="Times New Roman" w:hAnsi="Times New Roman" w:cs="Times New Roman"/>
          <w:sz w:val="28"/>
          <w:szCs w:val="28"/>
        </w:rPr>
        <w:t>élégation d</w:t>
      </w:r>
      <w:r w:rsidR="00357F03" w:rsidRPr="00893E76">
        <w:rPr>
          <w:rFonts w:ascii="Times New Roman" w:hAnsi="Times New Roman" w:cs="Times New Roman"/>
          <w:sz w:val="28"/>
          <w:szCs w:val="28"/>
        </w:rPr>
        <w:t>e la République</w:t>
      </w:r>
      <w:r w:rsidR="004E1A9F" w:rsidRPr="00893E76">
        <w:rPr>
          <w:rFonts w:ascii="Times New Roman" w:hAnsi="Times New Roman" w:cs="Times New Roman"/>
          <w:sz w:val="28"/>
          <w:szCs w:val="28"/>
        </w:rPr>
        <w:t xml:space="preserve"> islamique</w:t>
      </w:r>
      <w:r w:rsidR="008D6DEA" w:rsidRPr="00893E76">
        <w:rPr>
          <w:rFonts w:ascii="Times New Roman" w:hAnsi="Times New Roman" w:cs="Times New Roman"/>
          <w:sz w:val="28"/>
          <w:szCs w:val="28"/>
        </w:rPr>
        <w:t xml:space="preserve"> </w:t>
      </w:r>
      <w:r w:rsidR="004E1A9F" w:rsidRPr="00893E76">
        <w:rPr>
          <w:rFonts w:ascii="Times New Roman" w:hAnsi="Times New Roman" w:cs="Times New Roman"/>
          <w:sz w:val="28"/>
          <w:szCs w:val="28"/>
        </w:rPr>
        <w:t>du Pakistan</w:t>
      </w:r>
      <w:r w:rsidR="003B7DF1" w:rsidRPr="00893E76">
        <w:rPr>
          <w:rFonts w:ascii="Times New Roman" w:hAnsi="Times New Roman" w:cs="Times New Roman"/>
          <w:sz w:val="28"/>
          <w:szCs w:val="28"/>
        </w:rPr>
        <w:t xml:space="preserve"> et </w:t>
      </w:r>
      <w:r w:rsidR="006C7559" w:rsidRPr="00893E76">
        <w:rPr>
          <w:rFonts w:ascii="Times New Roman" w:hAnsi="Times New Roman" w:cs="Times New Roman"/>
          <w:sz w:val="28"/>
          <w:szCs w:val="28"/>
        </w:rPr>
        <w:t>salue</w:t>
      </w:r>
      <w:r w:rsidR="003B7DF1" w:rsidRPr="00893E76">
        <w:rPr>
          <w:rFonts w:ascii="Times New Roman" w:hAnsi="Times New Roman" w:cs="Times New Roman"/>
          <w:sz w:val="28"/>
          <w:szCs w:val="28"/>
        </w:rPr>
        <w:t xml:space="preserve"> sa participation au</w:t>
      </w:r>
      <w:r w:rsidR="002D71C0" w:rsidRPr="00893E76">
        <w:rPr>
          <w:rFonts w:ascii="Times New Roman" w:hAnsi="Times New Roman" w:cs="Times New Roman"/>
          <w:sz w:val="28"/>
          <w:szCs w:val="28"/>
        </w:rPr>
        <w:t xml:space="preserve"> quatrième</w:t>
      </w:r>
      <w:r w:rsidR="003B7DF1" w:rsidRPr="00893E76">
        <w:rPr>
          <w:rFonts w:ascii="Times New Roman" w:hAnsi="Times New Roman" w:cs="Times New Roman"/>
          <w:sz w:val="28"/>
          <w:szCs w:val="28"/>
        </w:rPr>
        <w:t xml:space="preserve"> cycle de l’E</w:t>
      </w:r>
      <w:r w:rsidRPr="00893E76">
        <w:rPr>
          <w:rFonts w:ascii="Times New Roman" w:hAnsi="Times New Roman" w:cs="Times New Roman"/>
          <w:sz w:val="28"/>
          <w:szCs w:val="28"/>
        </w:rPr>
        <w:t>P</w:t>
      </w:r>
      <w:r w:rsidR="00632E70" w:rsidRPr="00893E76">
        <w:rPr>
          <w:rFonts w:ascii="Times New Roman" w:hAnsi="Times New Roman" w:cs="Times New Roman"/>
          <w:sz w:val="28"/>
          <w:szCs w:val="28"/>
        </w:rPr>
        <w:t>U.</w:t>
      </w:r>
    </w:p>
    <w:p w14:paraId="209B2925" w14:textId="78914B77" w:rsidR="00C44C64" w:rsidRPr="00893E76" w:rsidRDefault="000F76E3" w:rsidP="00AF6E9A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Ma délégation</w:t>
      </w:r>
      <w:r w:rsidR="00F96CB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félicite</w:t>
      </w:r>
      <w:r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 Gouvernement pakistanais pour ses efforts en matière de promotion et de protection des droits de l’Homme et salue </w:t>
      </w:r>
      <w:r w:rsidR="00F96CB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particulièrement l’adoption,</w:t>
      </w:r>
      <w:r w:rsidR="00FE240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 2021</w:t>
      </w:r>
      <w:r w:rsidR="00F96CB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4C64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40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r w:rsidR="00C44C64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proposition de </w:t>
      </w:r>
      <w:r w:rsidR="00FE240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C44C64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oi relative à la prévention de la torture et des décès en </w:t>
      </w:r>
      <w:r w:rsidR="00372B28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détention</w:t>
      </w:r>
      <w:r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ainsi que</w:t>
      </w:r>
      <w:r w:rsidR="00372B28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l’interdiction</w:t>
      </w:r>
      <w:r w:rsidR="00FE2407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la Cour suprême du Pakistan</w:t>
      </w:r>
      <w:r w:rsidR="00C44C64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d’infliger la peine de mort à des personnes en situation de handicap mental</w:t>
      </w:r>
      <w:r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261A" w:rsidRPr="00893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5B31135" w14:textId="58396469" w:rsidR="000D0F85" w:rsidRPr="00893E76" w:rsidRDefault="00870219" w:rsidP="0080213A">
      <w:pPr>
        <w:jc w:val="both"/>
        <w:rPr>
          <w:rFonts w:ascii="Times New Roman" w:hAnsi="Times New Roman" w:cs="Times New Roman"/>
          <w:sz w:val="28"/>
          <w:szCs w:val="28"/>
        </w:rPr>
      </w:pPr>
      <w:r w:rsidRPr="00893E76">
        <w:rPr>
          <w:rFonts w:ascii="Times New Roman" w:hAnsi="Times New Roman" w:cs="Times New Roman"/>
          <w:sz w:val="28"/>
          <w:szCs w:val="28"/>
        </w:rPr>
        <w:t>M</w:t>
      </w:r>
      <w:r w:rsidR="0080213A" w:rsidRPr="00893E76">
        <w:rPr>
          <w:rFonts w:ascii="Times New Roman" w:hAnsi="Times New Roman" w:cs="Times New Roman"/>
          <w:sz w:val="28"/>
          <w:szCs w:val="28"/>
        </w:rPr>
        <w:t xml:space="preserve">a délégation recommande au </w:t>
      </w:r>
      <w:r w:rsidR="0031562E" w:rsidRPr="00893E76">
        <w:rPr>
          <w:rFonts w:ascii="Times New Roman" w:hAnsi="Times New Roman" w:cs="Times New Roman"/>
          <w:sz w:val="28"/>
          <w:szCs w:val="28"/>
        </w:rPr>
        <w:t>Pakistan</w:t>
      </w:r>
      <w:r w:rsidR="003F6114" w:rsidRPr="00893E76">
        <w:rPr>
          <w:rFonts w:ascii="Times New Roman" w:hAnsi="Times New Roman" w:cs="Times New Roman"/>
          <w:sz w:val="28"/>
          <w:szCs w:val="28"/>
        </w:rPr>
        <w:t xml:space="preserve"> </w:t>
      </w:r>
      <w:r w:rsidR="00C13F89" w:rsidRPr="00893E76">
        <w:rPr>
          <w:rFonts w:ascii="Times New Roman" w:hAnsi="Times New Roman" w:cs="Times New Roman"/>
          <w:sz w:val="28"/>
          <w:szCs w:val="28"/>
        </w:rPr>
        <w:t>de</w:t>
      </w:r>
      <w:r w:rsidR="000D0F85" w:rsidRPr="00893E76">
        <w:rPr>
          <w:rFonts w:ascii="Times New Roman" w:hAnsi="Times New Roman" w:cs="Times New Roman"/>
          <w:sz w:val="28"/>
          <w:szCs w:val="28"/>
        </w:rPr>
        <w:t> :</w:t>
      </w:r>
    </w:p>
    <w:p w14:paraId="37112910" w14:textId="77777777" w:rsidR="00F96CB7" w:rsidRPr="00893E76" w:rsidRDefault="000D0F85" w:rsidP="003B7DF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76">
        <w:rPr>
          <w:rFonts w:ascii="Times New Roman" w:hAnsi="Times New Roman" w:cs="Times New Roman"/>
          <w:sz w:val="28"/>
          <w:szCs w:val="28"/>
        </w:rPr>
        <w:t>Prendre des mesures pour améliorer l’accès</w:t>
      </w:r>
      <w:r w:rsidR="000F76E3" w:rsidRPr="00893E76">
        <w:rPr>
          <w:rFonts w:ascii="Times New Roman" w:hAnsi="Times New Roman" w:cs="Times New Roman"/>
          <w:sz w:val="28"/>
          <w:szCs w:val="28"/>
        </w:rPr>
        <w:t xml:space="preserve"> des femmes</w:t>
      </w:r>
      <w:r w:rsidRPr="00893E76">
        <w:rPr>
          <w:rFonts w:ascii="Times New Roman" w:hAnsi="Times New Roman" w:cs="Times New Roman"/>
          <w:sz w:val="28"/>
          <w:szCs w:val="28"/>
        </w:rPr>
        <w:t xml:space="preserve"> aux soins et conseils prénat</w:t>
      </w:r>
      <w:r w:rsidR="000F76E3" w:rsidRPr="00893E76">
        <w:rPr>
          <w:rFonts w:ascii="Times New Roman" w:hAnsi="Times New Roman" w:cs="Times New Roman"/>
          <w:sz w:val="28"/>
          <w:szCs w:val="28"/>
        </w:rPr>
        <w:t>als, surtout dans</w:t>
      </w:r>
      <w:r w:rsidRPr="00893E76">
        <w:rPr>
          <w:rFonts w:ascii="Times New Roman" w:hAnsi="Times New Roman" w:cs="Times New Roman"/>
          <w:sz w:val="28"/>
          <w:szCs w:val="28"/>
        </w:rPr>
        <w:t xml:space="preserve"> </w:t>
      </w:r>
      <w:r w:rsidR="000F76E3" w:rsidRPr="00893E76">
        <w:rPr>
          <w:rFonts w:ascii="Times New Roman" w:hAnsi="Times New Roman" w:cs="Times New Roman"/>
          <w:sz w:val="28"/>
          <w:szCs w:val="28"/>
        </w:rPr>
        <w:t>les zones rurales les plus reculées du pays.</w:t>
      </w:r>
      <w:r w:rsidR="00C13F89" w:rsidRPr="00893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CC8E7" w14:textId="77777777" w:rsidR="00F96CB7" w:rsidRPr="00893E76" w:rsidRDefault="00F96CB7" w:rsidP="00F96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6D537" w14:textId="790904D8" w:rsidR="003B7DF1" w:rsidRPr="00893E76" w:rsidRDefault="0080213A" w:rsidP="00F96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E76">
        <w:rPr>
          <w:rFonts w:ascii="Times New Roman" w:hAnsi="Times New Roman" w:cs="Times New Roman"/>
          <w:sz w:val="28"/>
          <w:szCs w:val="28"/>
        </w:rPr>
        <w:t>L</w:t>
      </w:r>
      <w:r w:rsidR="003B7DF1" w:rsidRPr="00893E76">
        <w:rPr>
          <w:rFonts w:ascii="Times New Roman" w:hAnsi="Times New Roman" w:cs="Times New Roman"/>
          <w:sz w:val="28"/>
          <w:szCs w:val="28"/>
        </w:rPr>
        <w:t>e Mali souhaite plein succès</w:t>
      </w:r>
      <w:r w:rsidR="000D0F85" w:rsidRPr="00893E76">
        <w:rPr>
          <w:rFonts w:ascii="Times New Roman" w:hAnsi="Times New Roman" w:cs="Times New Roman"/>
          <w:sz w:val="28"/>
          <w:szCs w:val="28"/>
        </w:rPr>
        <w:t xml:space="preserve"> au </w:t>
      </w:r>
      <w:r w:rsidR="00F1427D" w:rsidRPr="00893E76">
        <w:rPr>
          <w:rFonts w:ascii="Times New Roman" w:hAnsi="Times New Roman" w:cs="Times New Roman"/>
          <w:sz w:val="28"/>
          <w:szCs w:val="28"/>
        </w:rPr>
        <w:t>Pakistan</w:t>
      </w:r>
      <w:r w:rsidR="003B7DF1" w:rsidRPr="00893E7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3B7DF1" w:rsidRPr="00893E76">
        <w:rPr>
          <w:rFonts w:ascii="Times New Roman" w:hAnsi="Times New Roman" w:cs="Times New Roman"/>
          <w:sz w:val="28"/>
          <w:szCs w:val="28"/>
        </w:rPr>
        <w:t>dans</w:t>
      </w:r>
      <w:r w:rsidR="000D0F85" w:rsidRPr="00893E76">
        <w:rPr>
          <w:rFonts w:ascii="Times New Roman" w:hAnsi="Times New Roman" w:cs="Times New Roman"/>
          <w:sz w:val="28"/>
          <w:szCs w:val="28"/>
        </w:rPr>
        <w:t xml:space="preserve"> le cadre du </w:t>
      </w:r>
      <w:r w:rsidR="003B7DF1" w:rsidRPr="00893E76">
        <w:rPr>
          <w:rFonts w:ascii="Times New Roman" w:hAnsi="Times New Roman" w:cs="Times New Roman"/>
          <w:sz w:val="28"/>
          <w:szCs w:val="28"/>
        </w:rPr>
        <w:t>présent</w:t>
      </w:r>
      <w:r w:rsidR="000D0F85" w:rsidRPr="00893E76">
        <w:rPr>
          <w:rFonts w:ascii="Times New Roman" w:hAnsi="Times New Roman" w:cs="Times New Roman"/>
          <w:sz w:val="28"/>
          <w:szCs w:val="28"/>
        </w:rPr>
        <w:t xml:space="preserve"> examen</w:t>
      </w:r>
      <w:r w:rsidR="003B7DF1" w:rsidRPr="00893E76">
        <w:rPr>
          <w:rFonts w:ascii="Times New Roman" w:hAnsi="Times New Roman" w:cs="Times New Roman"/>
          <w:sz w:val="28"/>
          <w:szCs w:val="28"/>
        </w:rPr>
        <w:t>.</w:t>
      </w:r>
    </w:p>
    <w:p w14:paraId="6E9816C0" w14:textId="77777777" w:rsidR="003B7DF1" w:rsidRPr="00893E76" w:rsidRDefault="00DD1A5E" w:rsidP="00DD1A5E">
      <w:pPr>
        <w:tabs>
          <w:tab w:val="left" w:pos="5580"/>
        </w:tabs>
        <w:jc w:val="both"/>
        <w:rPr>
          <w:rFonts w:ascii="Times New Roman" w:hAnsi="Times New Roman" w:cs="Times New Roman"/>
          <w:sz w:val="16"/>
          <w:szCs w:val="16"/>
          <w:lang w:val="fr-CH"/>
        </w:rPr>
      </w:pPr>
      <w:r w:rsidRPr="00893E76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3C823705" w14:textId="451FF3FE" w:rsidR="006C2FF8" w:rsidRPr="00893E76" w:rsidRDefault="00DD1A5E" w:rsidP="0016433C">
      <w:pPr>
        <w:tabs>
          <w:tab w:val="left" w:pos="55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893E76">
        <w:rPr>
          <w:rFonts w:ascii="Times New Roman" w:hAnsi="Times New Roman" w:cs="Times New Roman"/>
          <w:b/>
          <w:bCs/>
          <w:sz w:val="28"/>
          <w:szCs w:val="28"/>
          <w:lang w:val="fr-CH"/>
        </w:rPr>
        <w:t>Je vous remercie.</w:t>
      </w:r>
    </w:p>
    <w:p w14:paraId="75E032FC" w14:textId="3510D3FA" w:rsidR="00632E70" w:rsidRPr="00893E76" w:rsidRDefault="00632E70" w:rsidP="0016433C">
      <w:pPr>
        <w:tabs>
          <w:tab w:val="left" w:pos="558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</w:p>
    <w:p w14:paraId="64FEAC66" w14:textId="77777777" w:rsidR="00F96CB7" w:rsidRPr="00893E76" w:rsidRDefault="00F96CB7" w:rsidP="00632E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DA380D" w14:textId="77777777" w:rsidR="00F96CB7" w:rsidRPr="00893E76" w:rsidRDefault="00F96CB7" w:rsidP="00632E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A0DCFC" w14:textId="1BDC36A5" w:rsidR="00632E70" w:rsidRPr="00893E76" w:rsidRDefault="00632E70" w:rsidP="00DA0FE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2E70" w:rsidRPr="0089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7048"/>
    <w:multiLevelType w:val="hybridMultilevel"/>
    <w:tmpl w:val="8576897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70DF"/>
    <w:multiLevelType w:val="hybridMultilevel"/>
    <w:tmpl w:val="50D67C9C"/>
    <w:lvl w:ilvl="0" w:tplc="2146E254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5" w:hanging="360"/>
      </w:pPr>
    </w:lvl>
    <w:lvl w:ilvl="2" w:tplc="0807001B" w:tentative="1">
      <w:start w:val="1"/>
      <w:numFmt w:val="lowerRoman"/>
      <w:lvlText w:val="%3."/>
      <w:lvlJc w:val="right"/>
      <w:pPr>
        <w:ind w:left="2775" w:hanging="180"/>
      </w:pPr>
    </w:lvl>
    <w:lvl w:ilvl="3" w:tplc="0807000F" w:tentative="1">
      <w:start w:val="1"/>
      <w:numFmt w:val="decimal"/>
      <w:lvlText w:val="%4."/>
      <w:lvlJc w:val="left"/>
      <w:pPr>
        <w:ind w:left="3495" w:hanging="360"/>
      </w:pPr>
    </w:lvl>
    <w:lvl w:ilvl="4" w:tplc="08070019" w:tentative="1">
      <w:start w:val="1"/>
      <w:numFmt w:val="lowerLetter"/>
      <w:lvlText w:val="%5."/>
      <w:lvlJc w:val="left"/>
      <w:pPr>
        <w:ind w:left="4215" w:hanging="360"/>
      </w:pPr>
    </w:lvl>
    <w:lvl w:ilvl="5" w:tplc="0807001B" w:tentative="1">
      <w:start w:val="1"/>
      <w:numFmt w:val="lowerRoman"/>
      <w:lvlText w:val="%6."/>
      <w:lvlJc w:val="right"/>
      <w:pPr>
        <w:ind w:left="4935" w:hanging="180"/>
      </w:pPr>
    </w:lvl>
    <w:lvl w:ilvl="6" w:tplc="0807000F" w:tentative="1">
      <w:start w:val="1"/>
      <w:numFmt w:val="decimal"/>
      <w:lvlText w:val="%7."/>
      <w:lvlJc w:val="left"/>
      <w:pPr>
        <w:ind w:left="5655" w:hanging="360"/>
      </w:pPr>
    </w:lvl>
    <w:lvl w:ilvl="7" w:tplc="08070019" w:tentative="1">
      <w:start w:val="1"/>
      <w:numFmt w:val="lowerLetter"/>
      <w:lvlText w:val="%8."/>
      <w:lvlJc w:val="left"/>
      <w:pPr>
        <w:ind w:left="6375" w:hanging="360"/>
      </w:pPr>
    </w:lvl>
    <w:lvl w:ilvl="8" w:tplc="08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CB8063C"/>
    <w:multiLevelType w:val="hybridMultilevel"/>
    <w:tmpl w:val="BD6C8ED4"/>
    <w:lvl w:ilvl="0" w:tplc="3BBE4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34BC"/>
    <w:multiLevelType w:val="hybridMultilevel"/>
    <w:tmpl w:val="C9DCBA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141166">
    <w:abstractNumId w:val="3"/>
  </w:num>
  <w:num w:numId="2" w16cid:durableId="510417493">
    <w:abstractNumId w:val="1"/>
  </w:num>
  <w:num w:numId="3" w16cid:durableId="585455232">
    <w:abstractNumId w:val="0"/>
  </w:num>
  <w:num w:numId="4" w16cid:durableId="136604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F2"/>
    <w:rsid w:val="00014F1E"/>
    <w:rsid w:val="000324EF"/>
    <w:rsid w:val="000A5FD9"/>
    <w:rsid w:val="000C2710"/>
    <w:rsid w:val="000D0F85"/>
    <w:rsid w:val="000D72D9"/>
    <w:rsid w:val="000F7195"/>
    <w:rsid w:val="000F76E3"/>
    <w:rsid w:val="001021BF"/>
    <w:rsid w:val="001060BD"/>
    <w:rsid w:val="0011174B"/>
    <w:rsid w:val="00122572"/>
    <w:rsid w:val="00131C1F"/>
    <w:rsid w:val="001405CB"/>
    <w:rsid w:val="0016433C"/>
    <w:rsid w:val="0018271F"/>
    <w:rsid w:val="001C2209"/>
    <w:rsid w:val="001C3D30"/>
    <w:rsid w:val="001D48EF"/>
    <w:rsid w:val="001F4AA4"/>
    <w:rsid w:val="00223D85"/>
    <w:rsid w:val="00225DEC"/>
    <w:rsid w:val="00234E64"/>
    <w:rsid w:val="002576E5"/>
    <w:rsid w:val="002D3939"/>
    <w:rsid w:val="002D71C0"/>
    <w:rsid w:val="002E261A"/>
    <w:rsid w:val="0031562E"/>
    <w:rsid w:val="003225F4"/>
    <w:rsid w:val="0035143C"/>
    <w:rsid w:val="00357F03"/>
    <w:rsid w:val="0036770E"/>
    <w:rsid w:val="00372B28"/>
    <w:rsid w:val="0038598B"/>
    <w:rsid w:val="0039191F"/>
    <w:rsid w:val="003B7DF1"/>
    <w:rsid w:val="003D333E"/>
    <w:rsid w:val="003E14E9"/>
    <w:rsid w:val="003F6114"/>
    <w:rsid w:val="00442A18"/>
    <w:rsid w:val="0048118F"/>
    <w:rsid w:val="004903EF"/>
    <w:rsid w:val="004B60C7"/>
    <w:rsid w:val="004C184D"/>
    <w:rsid w:val="004D79BE"/>
    <w:rsid w:val="004E1A9F"/>
    <w:rsid w:val="00510327"/>
    <w:rsid w:val="00537757"/>
    <w:rsid w:val="0056743F"/>
    <w:rsid w:val="00572B35"/>
    <w:rsid w:val="00573361"/>
    <w:rsid w:val="005875FF"/>
    <w:rsid w:val="0059333C"/>
    <w:rsid w:val="005E642D"/>
    <w:rsid w:val="00602BC3"/>
    <w:rsid w:val="0061171D"/>
    <w:rsid w:val="00615324"/>
    <w:rsid w:val="00632E70"/>
    <w:rsid w:val="00663461"/>
    <w:rsid w:val="00686444"/>
    <w:rsid w:val="00697E59"/>
    <w:rsid w:val="006A0171"/>
    <w:rsid w:val="006C2FF8"/>
    <w:rsid w:val="006C7559"/>
    <w:rsid w:val="006D102F"/>
    <w:rsid w:val="006D426D"/>
    <w:rsid w:val="0073731A"/>
    <w:rsid w:val="007451AB"/>
    <w:rsid w:val="00784328"/>
    <w:rsid w:val="007D1A65"/>
    <w:rsid w:val="0080213A"/>
    <w:rsid w:val="008172A2"/>
    <w:rsid w:val="008407F7"/>
    <w:rsid w:val="008542D5"/>
    <w:rsid w:val="00870219"/>
    <w:rsid w:val="00870D75"/>
    <w:rsid w:val="00893E76"/>
    <w:rsid w:val="00895FAC"/>
    <w:rsid w:val="008C2396"/>
    <w:rsid w:val="008D6DEA"/>
    <w:rsid w:val="008E247A"/>
    <w:rsid w:val="008E61F6"/>
    <w:rsid w:val="008F60EA"/>
    <w:rsid w:val="00906A88"/>
    <w:rsid w:val="0094060B"/>
    <w:rsid w:val="00955EA8"/>
    <w:rsid w:val="00972554"/>
    <w:rsid w:val="00980499"/>
    <w:rsid w:val="009941BA"/>
    <w:rsid w:val="009A1616"/>
    <w:rsid w:val="009E3A7D"/>
    <w:rsid w:val="009E4213"/>
    <w:rsid w:val="00A414CF"/>
    <w:rsid w:val="00A42B15"/>
    <w:rsid w:val="00A618C2"/>
    <w:rsid w:val="00A640B9"/>
    <w:rsid w:val="00A72363"/>
    <w:rsid w:val="00AE27A4"/>
    <w:rsid w:val="00AF4A51"/>
    <w:rsid w:val="00AF6E9A"/>
    <w:rsid w:val="00AF7A64"/>
    <w:rsid w:val="00B13689"/>
    <w:rsid w:val="00BD06BA"/>
    <w:rsid w:val="00C02728"/>
    <w:rsid w:val="00C13F89"/>
    <w:rsid w:val="00C22935"/>
    <w:rsid w:val="00C2487D"/>
    <w:rsid w:val="00C44C64"/>
    <w:rsid w:val="00C64CE5"/>
    <w:rsid w:val="00C97105"/>
    <w:rsid w:val="00C97FD4"/>
    <w:rsid w:val="00CD0BA4"/>
    <w:rsid w:val="00CD7EF2"/>
    <w:rsid w:val="00CE4305"/>
    <w:rsid w:val="00D343F5"/>
    <w:rsid w:val="00D35937"/>
    <w:rsid w:val="00D45C88"/>
    <w:rsid w:val="00D62777"/>
    <w:rsid w:val="00D72B6B"/>
    <w:rsid w:val="00D774C9"/>
    <w:rsid w:val="00D94C92"/>
    <w:rsid w:val="00DA0FE4"/>
    <w:rsid w:val="00DC466F"/>
    <w:rsid w:val="00DD1A5E"/>
    <w:rsid w:val="00DD201F"/>
    <w:rsid w:val="00DD6A35"/>
    <w:rsid w:val="00DE5C28"/>
    <w:rsid w:val="00DE6B95"/>
    <w:rsid w:val="00DF53F8"/>
    <w:rsid w:val="00E14905"/>
    <w:rsid w:val="00E2102D"/>
    <w:rsid w:val="00E218C0"/>
    <w:rsid w:val="00E32EE9"/>
    <w:rsid w:val="00E714C8"/>
    <w:rsid w:val="00E76C89"/>
    <w:rsid w:val="00E8443C"/>
    <w:rsid w:val="00E9109F"/>
    <w:rsid w:val="00E9384E"/>
    <w:rsid w:val="00E93D24"/>
    <w:rsid w:val="00E94B30"/>
    <w:rsid w:val="00E977C8"/>
    <w:rsid w:val="00EA6345"/>
    <w:rsid w:val="00EF3DAB"/>
    <w:rsid w:val="00F1427D"/>
    <w:rsid w:val="00F250E7"/>
    <w:rsid w:val="00F841DD"/>
    <w:rsid w:val="00F96CB7"/>
    <w:rsid w:val="00FD2BEE"/>
    <w:rsid w:val="00FE0329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82D6"/>
  <w15:chartTrackingRefBased/>
  <w15:docId w15:val="{56312ABA-E7E1-4AC1-B177-A3204FFF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F2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0C087-85A8-4F82-95CE-BFB8CC526AAD}"/>
</file>

<file path=customXml/itemProps2.xml><?xml version="1.0" encoding="utf-8"?>
<ds:datastoreItem xmlns:ds="http://schemas.openxmlformats.org/officeDocument/2006/customXml" ds:itemID="{333AE284-3B84-4A81-B050-4F279D018B76}"/>
</file>

<file path=customXml/itemProps3.xml><?xml version="1.0" encoding="utf-8"?>
<ds:datastoreItem xmlns:ds="http://schemas.openxmlformats.org/officeDocument/2006/customXml" ds:itemID="{FDBBCF3B-D8F8-4FFF-A45E-A9DE0E7C3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Fily Sissoko</cp:lastModifiedBy>
  <cp:revision>4</cp:revision>
  <cp:lastPrinted>2022-07-04T13:11:00Z</cp:lastPrinted>
  <dcterms:created xsi:type="dcterms:W3CDTF">2023-01-23T09:15:00Z</dcterms:created>
  <dcterms:modified xsi:type="dcterms:W3CDTF">2023-01-23T09:45:00Z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