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80E" w:rsidRPr="00DE078A" w:rsidRDefault="0086780E" w:rsidP="0086780E">
      <w:pPr>
        <w:pStyle w:val="Body"/>
        <w:jc w:val="center"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86780E" w:rsidRPr="00AA0555" w:rsidRDefault="0086780E" w:rsidP="0086780E">
      <w:pPr>
        <w:pStyle w:val="Body"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62C7A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 w:rsidRPr="0086780E">
        <w:rPr>
          <w:rFonts w:asciiTheme="minorBidi" w:eastAsia="Times New Roman" w:hAnsiTheme="minorBidi" w:cs="Royal Arabic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الغانية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86780E" w:rsidRPr="00AA0555" w:rsidRDefault="0086780E" w:rsidP="0086780E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المندوب الدائم لبعثة المملكة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86780E" w:rsidRDefault="0086780E" w:rsidP="0086780E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السَّيِّد 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اَلرئِيس،</w:t>
      </w:r>
    </w:p>
    <w:p w:rsidR="00702C25" w:rsidRPr="00762C7A" w:rsidRDefault="0086780E" w:rsidP="00762C7A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</w:pPr>
      <w:r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يطيب لِي فِي البداية أن أُرحِّب بِوَفد جُمْهوريَّة غَانَا، كمَا أَنتَهز هَذِه اَلفُرصة لِلْإشادة بِعَرض التَّقْرير الوطَنيِّ وبتعاون غَانَا الإيجابيِّ مع آليَّات حُقُوق الإنْسان الدَّوْليَّة، كمَا نُثمِّن اَلجُهود اَلتِي تَبذُلها </w:t>
      </w:r>
      <w:r w:rsidR="00702C2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في</w:t>
      </w:r>
      <w:r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خُطَّة العمل الوطنيَّة لِلْقضَاء على الاتِّجار بِالْبَشر لِلْفتْرة </w:t>
      </w:r>
      <w:r w:rsidRPr="0086780E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2022 </w:t>
      </w:r>
      <w:r w:rsidR="00702C25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>–</w:t>
      </w:r>
      <w:r w:rsidRPr="0086780E">
        <w:rPr>
          <w:rFonts w:asciiTheme="minorBidi" w:eastAsia="Times New Roman" w:hAnsiTheme="minorBidi" w:cs="Royal Arabic"/>
          <w:sz w:val="36"/>
          <w:szCs w:val="36"/>
          <w:shd w:val="clear" w:color="auto" w:fill="FFFFFF"/>
          <w:rtl/>
          <w:lang w:val="fr-CH" w:eastAsia="fr-FR"/>
        </w:rPr>
        <w:t xml:space="preserve"> 2026</w:t>
      </w:r>
      <w:r w:rsidR="00702C25"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86780E" w:rsidRDefault="0086780E" w:rsidP="0086780E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وَنوصِي بِمَا يَلِي</w:t>
      </w: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:</w:t>
      </w:r>
    </w:p>
    <w:p w:rsidR="0086780E" w:rsidRDefault="0086780E" w:rsidP="0086780E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أوَّلا / </w:t>
      </w:r>
      <w:r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العمل على إِدمَاج ذَوِي الاحْتياجات الخاصَّة فِي البلد وتمْكينهم مِن المساهمة فِي التَّنْمية الاقْتصاديَّة.</w:t>
      </w:r>
    </w:p>
    <w:p w:rsidR="0086780E" w:rsidRDefault="0086780E" w:rsidP="0086780E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ثانيًا / </w:t>
      </w:r>
      <w:r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مُوَاصلَة العمل على تَعزِيز الآليَّات الوطنيَّة لِلتَّرْبية والتَّعْليم، خُصوصًا فِي التَّعْليم الأساسيِّ.</w:t>
      </w:r>
    </w:p>
    <w:p w:rsidR="0086780E" w:rsidRPr="0086780E" w:rsidRDefault="0086780E" w:rsidP="0086780E">
      <w:pPr>
        <w:bidi/>
        <w:spacing w:before="120" w:after="120" w:line="276" w:lineRule="auto"/>
        <w:jc w:val="both"/>
        <w:rPr>
          <w:rFonts w:asciiTheme="minorBidi" w:eastAsia="Times New Roman" w:hAnsiTheme="minorBidi" w:cs="Royal Arabic"/>
          <w:sz w:val="10"/>
          <w:szCs w:val="10"/>
          <w:shd w:val="clear" w:color="auto" w:fill="FFFFFF"/>
          <w:rtl/>
          <w:lang w:val="fr-CH" w:eastAsia="fr-FR"/>
        </w:rPr>
      </w:pPr>
    </w:p>
    <w:p w:rsidR="0086780E" w:rsidRDefault="0086780E" w:rsidP="0086780E">
      <w:pPr>
        <w:bidi/>
        <w:spacing w:before="120" w:after="120" w:line="276" w:lineRule="auto"/>
        <w:jc w:val="center"/>
        <w:rPr>
          <w:rFonts w:asciiTheme="minorBidi" w:eastAsia="Times New Roman" w:hAnsiTheme="minorBidi" w:cs="Royal Arabic"/>
          <w:sz w:val="42"/>
          <w:szCs w:val="42"/>
          <w:shd w:val="clear" w:color="auto" w:fill="FFFFFF"/>
          <w:lang w:val="fr-CH" w:eastAsia="fr-FR"/>
        </w:rPr>
      </w:pPr>
      <w:r w:rsidRPr="000B5203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وختامًا، تَتَمنَّى بَعثَة بِلادي كُلَّ التَّوْفيق </w:t>
      </w:r>
      <w:r w:rsidRPr="0086780E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لِجمْهوريَّة غَانَا وَشعبِها.</w:t>
      </w:r>
    </w:p>
    <w:p w:rsidR="0086780E" w:rsidRPr="00AA0555" w:rsidRDefault="0086780E" w:rsidP="0086780E">
      <w:pPr>
        <w:bidi/>
        <w:spacing w:before="120" w:after="120" w:line="276" w:lineRule="auto"/>
        <w:jc w:val="right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>شكرا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ً</w:t>
      </w:r>
      <w:r w:rsidRPr="00AA0555"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  <w:t xml:space="preserve"> السَّيِّد اَلرئِيس</w:t>
      </w:r>
      <w:r>
        <w:rPr>
          <w:rFonts w:asciiTheme="minorBidi" w:eastAsia="Times New Roman" w:hAnsiTheme="minorBidi" w:cs="Royal Arabic" w:hint="cs"/>
          <w:sz w:val="42"/>
          <w:szCs w:val="42"/>
          <w:shd w:val="clear" w:color="auto" w:fill="FFFFFF"/>
          <w:rtl/>
          <w:lang w:val="fr-CH" w:eastAsia="fr-FR"/>
        </w:rPr>
        <w:t>.</w:t>
      </w:r>
    </w:p>
    <w:p w:rsidR="0086780E" w:rsidRDefault="0086780E" w:rsidP="0086780E"/>
    <w:p w:rsidR="00741023" w:rsidRDefault="00741023"/>
    <w:sectPr w:rsidR="00741023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0E"/>
    <w:rsid w:val="00702C25"/>
    <w:rsid w:val="00741023"/>
    <w:rsid w:val="00762C7A"/>
    <w:rsid w:val="00767985"/>
    <w:rsid w:val="008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FCCECCA"/>
  <w15:chartTrackingRefBased/>
  <w15:docId w15:val="{B7B47AFA-E757-45E5-95D1-FA4FCF06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8678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alloon Text"/>
    <w:basedOn w:val="a"/>
    <w:link w:val="Char"/>
    <w:uiPriority w:val="99"/>
    <w:semiHidden/>
    <w:unhideWhenUsed/>
    <w:rsid w:val="0086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6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BFEF7-4870-4878-A6A7-6F79DFE67198}"/>
</file>

<file path=customXml/itemProps2.xml><?xml version="1.0" encoding="utf-8"?>
<ds:datastoreItem xmlns:ds="http://schemas.openxmlformats.org/officeDocument/2006/customXml" ds:itemID="{1DA015F3-CFF2-4DC2-B78B-63EA5DCD841F}"/>
</file>

<file path=customXml/itemProps3.xml><?xml version="1.0" encoding="utf-8"?>
<ds:datastoreItem xmlns:ds="http://schemas.openxmlformats.org/officeDocument/2006/customXml" ds:itemID="{E15B5060-1A04-4CB6-820E-7B4C10967B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A. Alturaif</dc:creator>
  <cp:keywords/>
  <dc:description/>
  <cp:lastModifiedBy>Ashwaq turaif</cp:lastModifiedBy>
  <cp:revision>2</cp:revision>
  <cp:lastPrinted>2023-01-23T13:18:00Z</cp:lastPrinted>
  <dcterms:created xsi:type="dcterms:W3CDTF">2023-01-23T13:05:00Z</dcterms:created>
  <dcterms:modified xsi:type="dcterms:W3CDTF">2023-01-24T14:03:00Z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