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7DC3" w14:textId="77777777" w:rsidR="000371A6" w:rsidRPr="000371A6" w:rsidRDefault="000371A6" w:rsidP="000371A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Switzerland</w:t>
      </w:r>
    </w:p>
    <w:p w14:paraId="185F728A" w14:textId="77777777" w:rsidR="000371A6" w:rsidRPr="000371A6" w:rsidRDefault="000371A6" w:rsidP="000371A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20B9E3AA" w14:textId="77777777" w:rsidR="000371A6" w:rsidRPr="000371A6" w:rsidRDefault="000371A6" w:rsidP="000371A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371A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27 January 2023</w:t>
      </w:r>
    </w:p>
    <w:bookmarkEnd w:id="0"/>
    <w:p w14:paraId="165FA7D5" w14:textId="77777777" w:rsidR="000371A6" w:rsidRPr="000371A6" w:rsidRDefault="000371A6" w:rsidP="000371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EB65D42" w14:textId="77777777" w:rsidR="000371A6" w:rsidRPr="000371A6" w:rsidRDefault="000371A6" w:rsidP="000371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Mr. President,</w:t>
      </w:r>
    </w:p>
    <w:p w14:paraId="6524A6BC" w14:textId="77777777" w:rsidR="000371A6" w:rsidRPr="000371A6" w:rsidRDefault="000371A6" w:rsidP="000371A6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A1D5A94" w14:textId="1B05BE35" w:rsidR="000371A6" w:rsidRPr="000371A6" w:rsidRDefault="000371A6" w:rsidP="000371A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Switzerland and appreciate </w:t>
      </w:r>
      <w:r w:rsidRPr="000371A6">
        <w:rPr>
          <w:rFonts w:asciiTheme="majorBidi" w:hAnsiTheme="majorBidi" w:cstheme="majorBidi"/>
          <w:sz w:val="24"/>
          <w:szCs w:val="24"/>
        </w:rPr>
        <w:t>the steps taken by it to combat racial discrimination, to promote measures for protection</w:t>
      </w:r>
      <w:r w:rsidR="00E0474F">
        <w:rPr>
          <w:rFonts w:asciiTheme="majorBidi" w:hAnsiTheme="majorBidi" w:cstheme="majorBidi"/>
          <w:sz w:val="24"/>
          <w:szCs w:val="24"/>
        </w:rPr>
        <w:t xml:space="preserve"> and</w:t>
      </w:r>
      <w:r w:rsidRPr="000371A6">
        <w:rPr>
          <w:rFonts w:asciiTheme="majorBidi" w:hAnsiTheme="majorBidi" w:cstheme="majorBidi"/>
          <w:sz w:val="24"/>
          <w:szCs w:val="24"/>
        </w:rPr>
        <w:t xml:space="preserve"> social integration of migrants and foreign nationals as well as the enactment of the National Human Rights Institution. </w:t>
      </w:r>
    </w:p>
    <w:p w14:paraId="6328C943" w14:textId="77777777" w:rsidR="000371A6" w:rsidRPr="000371A6" w:rsidRDefault="000371A6" w:rsidP="000371A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EBE05F4" w14:textId="77777777" w:rsidR="000371A6" w:rsidRPr="000371A6" w:rsidRDefault="000371A6" w:rsidP="000371A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We have the following recommendations:</w:t>
      </w:r>
    </w:p>
    <w:p w14:paraId="4AF729B9" w14:textId="77777777" w:rsidR="000371A6" w:rsidRPr="000371A6" w:rsidRDefault="000371A6" w:rsidP="000371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7086E02" w14:textId="77777777" w:rsidR="000371A6" w:rsidRPr="000371A6" w:rsidRDefault="000371A6" w:rsidP="000371A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71A6">
        <w:rPr>
          <w:rFonts w:asciiTheme="majorBidi" w:hAnsiTheme="majorBidi" w:cstheme="majorBidi"/>
          <w:color w:val="000000" w:themeColor="text1"/>
          <w:sz w:val="24"/>
          <w:szCs w:val="24"/>
        </w:rPr>
        <w:t>Intensify efforts to provide religious minority communities with equal access to opportunities;</w:t>
      </w:r>
    </w:p>
    <w:p w14:paraId="6971075C" w14:textId="77777777" w:rsidR="000371A6" w:rsidRPr="000371A6" w:rsidRDefault="000371A6" w:rsidP="000371A6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343CF3" w14:textId="77777777" w:rsidR="000371A6" w:rsidRPr="000371A6" w:rsidRDefault="000371A6" w:rsidP="000371A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71A6">
        <w:rPr>
          <w:rFonts w:asciiTheme="majorBidi" w:hAnsiTheme="majorBidi" w:cstheme="majorBidi"/>
          <w:color w:val="000000" w:themeColor="text1"/>
          <w:sz w:val="24"/>
          <w:szCs w:val="24"/>
        </w:rPr>
        <w:t>Revisit legislation and policies that are inconsistent with international human rights norms on freedom of expression and opinion;</w:t>
      </w:r>
    </w:p>
    <w:p w14:paraId="5F12F8AA" w14:textId="77777777" w:rsidR="000371A6" w:rsidRPr="000371A6" w:rsidRDefault="000371A6" w:rsidP="000371A6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5DA690C" w14:textId="77777777" w:rsidR="000371A6" w:rsidRPr="000371A6" w:rsidRDefault="000371A6" w:rsidP="000371A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Strengthen and safeguard the economic and social rights of migrants and foreign workers; and</w:t>
      </w:r>
    </w:p>
    <w:p w14:paraId="56FCE2A6" w14:textId="77777777" w:rsidR="000371A6" w:rsidRPr="000371A6" w:rsidRDefault="000371A6" w:rsidP="000371A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E8FECB8" w14:textId="77777777" w:rsidR="000371A6" w:rsidRPr="000371A6" w:rsidRDefault="000371A6" w:rsidP="000371A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Take measures to provide children with a migration background with equal access to education.</w:t>
      </w:r>
    </w:p>
    <w:p w14:paraId="327936B2" w14:textId="77777777" w:rsidR="000371A6" w:rsidRPr="000371A6" w:rsidRDefault="000371A6" w:rsidP="000371A6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F341B0F" w14:textId="77777777" w:rsidR="000371A6" w:rsidRPr="000371A6" w:rsidRDefault="000371A6" w:rsidP="000371A6">
      <w:pPr>
        <w:ind w:firstLine="360"/>
        <w:rPr>
          <w:rFonts w:asciiTheme="majorBidi" w:hAnsiTheme="majorBidi" w:cstheme="majorBidi"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We wish Switzerland a successful UPR.</w:t>
      </w:r>
    </w:p>
    <w:p w14:paraId="3CFF0AD5" w14:textId="77777777" w:rsidR="000371A6" w:rsidRPr="000371A6" w:rsidRDefault="000371A6" w:rsidP="000371A6">
      <w:pPr>
        <w:spacing w:after="0"/>
        <w:ind w:firstLine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371A6">
        <w:rPr>
          <w:rFonts w:asciiTheme="majorBidi" w:hAnsiTheme="majorBidi" w:cstheme="majorBidi"/>
          <w:sz w:val="24"/>
          <w:szCs w:val="24"/>
        </w:rPr>
        <w:t>I thank you!</w:t>
      </w:r>
    </w:p>
    <w:p w14:paraId="60B65734" w14:textId="77777777" w:rsidR="00BE4B0D" w:rsidRPr="000371A6" w:rsidRDefault="00BE4B0D" w:rsidP="00BE4B0D">
      <w:pPr>
        <w:rPr>
          <w:rFonts w:asciiTheme="majorBidi" w:hAnsiTheme="majorBidi" w:cstheme="majorBidi"/>
          <w:sz w:val="24"/>
          <w:szCs w:val="24"/>
        </w:rPr>
      </w:pPr>
    </w:p>
    <w:p w14:paraId="7E16EE90" w14:textId="77777777" w:rsidR="001D6829" w:rsidRPr="000371A6" w:rsidRDefault="001D6829">
      <w:pPr>
        <w:rPr>
          <w:rFonts w:asciiTheme="majorBidi" w:hAnsiTheme="majorBidi" w:cstheme="majorBidi"/>
          <w:sz w:val="24"/>
          <w:szCs w:val="24"/>
        </w:rPr>
      </w:pPr>
    </w:p>
    <w:sectPr w:rsidR="001D6829" w:rsidRPr="000371A6" w:rsidSect="00340A77">
      <w:head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70E9" w14:textId="77777777" w:rsidR="00BE065C" w:rsidRDefault="00BE065C">
      <w:pPr>
        <w:spacing w:after="0" w:line="240" w:lineRule="auto"/>
      </w:pPr>
      <w:r>
        <w:separator/>
      </w:r>
    </w:p>
  </w:endnote>
  <w:endnote w:type="continuationSeparator" w:id="0">
    <w:p w14:paraId="5FB6B540" w14:textId="77777777" w:rsidR="00BE065C" w:rsidRDefault="00B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63A6" w14:textId="77777777" w:rsidR="00BE065C" w:rsidRDefault="00BE065C">
      <w:pPr>
        <w:spacing w:after="0" w:line="240" w:lineRule="auto"/>
      </w:pPr>
      <w:r>
        <w:separator/>
      </w:r>
    </w:p>
  </w:footnote>
  <w:footnote w:type="continuationSeparator" w:id="0">
    <w:p w14:paraId="55F57582" w14:textId="77777777" w:rsidR="00BE065C" w:rsidRDefault="00BE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29" w14:textId="77777777" w:rsidR="00432F5D" w:rsidRDefault="00000000" w:rsidP="00432F5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C3A8715" wp14:editId="5C5CEBAC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35754" w14:textId="77777777" w:rsidR="00432F5D" w:rsidRPr="009F7B12" w:rsidRDefault="00000000" w:rsidP="00432F5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5C09E66A" w14:textId="77777777" w:rsidR="00432F5D" w:rsidRPr="00C73BC1" w:rsidRDefault="00000000" w:rsidP="00432F5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02D9537E" w14:textId="77777777" w:rsidR="00432F5D" w:rsidRDefault="00000000" w:rsidP="00432F5D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A046A" wp14:editId="28185C08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C5349" w14:textId="77777777" w:rsidR="00432F5D" w:rsidRPr="00A55F7A" w:rsidRDefault="00000000" w:rsidP="00432F5D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A0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4E3C5349" w14:textId="77777777" w:rsidR="00432F5D" w:rsidRPr="00A55F7A" w:rsidRDefault="00000000" w:rsidP="00432F5D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64BA39" w14:textId="77777777" w:rsidR="00432F5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5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D"/>
    <w:rsid w:val="000371A6"/>
    <w:rsid w:val="000C3B32"/>
    <w:rsid w:val="001064B8"/>
    <w:rsid w:val="001D6829"/>
    <w:rsid w:val="001D780F"/>
    <w:rsid w:val="002915AF"/>
    <w:rsid w:val="00327C3F"/>
    <w:rsid w:val="003637DD"/>
    <w:rsid w:val="003945F8"/>
    <w:rsid w:val="0050666D"/>
    <w:rsid w:val="0052653F"/>
    <w:rsid w:val="005A3EE9"/>
    <w:rsid w:val="005F5C44"/>
    <w:rsid w:val="006627E7"/>
    <w:rsid w:val="00686789"/>
    <w:rsid w:val="006956F9"/>
    <w:rsid w:val="00700627"/>
    <w:rsid w:val="007C06F9"/>
    <w:rsid w:val="00853714"/>
    <w:rsid w:val="009818FD"/>
    <w:rsid w:val="009859A5"/>
    <w:rsid w:val="00987E73"/>
    <w:rsid w:val="00AD7333"/>
    <w:rsid w:val="00B441C8"/>
    <w:rsid w:val="00B51311"/>
    <w:rsid w:val="00BE065C"/>
    <w:rsid w:val="00BE4B0D"/>
    <w:rsid w:val="00C134F8"/>
    <w:rsid w:val="00C8631A"/>
    <w:rsid w:val="00CF4EBC"/>
    <w:rsid w:val="00D31D4E"/>
    <w:rsid w:val="00D63C90"/>
    <w:rsid w:val="00D85EC7"/>
    <w:rsid w:val="00DE1BD4"/>
    <w:rsid w:val="00E0474F"/>
    <w:rsid w:val="00E07A21"/>
    <w:rsid w:val="00E1361F"/>
    <w:rsid w:val="00E16307"/>
    <w:rsid w:val="00F36775"/>
    <w:rsid w:val="00F65402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0DC6D"/>
  <w15:chartTrackingRefBased/>
  <w15:docId w15:val="{98247A8C-6B8A-F24E-A324-3560C9A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0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0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4B0D"/>
    <w:rPr>
      <w:lang w:val="en-GB"/>
    </w:rPr>
  </w:style>
  <w:style w:type="paragraph" w:styleId="ListParagraph">
    <w:name w:val="List Paragraph"/>
    <w:basedOn w:val="Normal"/>
    <w:uiPriority w:val="34"/>
    <w:qFormat/>
    <w:rsid w:val="00BE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3219A-A393-4CA8-B18B-A8C03A73E73B}"/>
</file>

<file path=customXml/itemProps2.xml><?xml version="1.0" encoding="utf-8"?>
<ds:datastoreItem xmlns:ds="http://schemas.openxmlformats.org/officeDocument/2006/customXml" ds:itemID="{EBDB25C4-E1FC-4A3F-988C-079DEA2B611A}"/>
</file>

<file path=customXml/itemProps3.xml><?xml version="1.0" encoding="utf-8"?>
<ds:datastoreItem xmlns:ds="http://schemas.openxmlformats.org/officeDocument/2006/customXml" ds:itemID="{800FD3F8-7722-4FCD-ADBD-2B7AD6859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36</cp:revision>
  <dcterms:created xsi:type="dcterms:W3CDTF">2023-01-26T09:19:00Z</dcterms:created>
  <dcterms:modified xsi:type="dcterms:W3CDTF">2023-01-26T13:37:00Z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