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74" w:rsidRDefault="00844074" w:rsidP="00844074">
      <w:pPr>
        <w:spacing w:after="0" w:line="240" w:lineRule="auto"/>
        <w:jc w:val="center"/>
        <w:rPr>
          <w:b/>
          <w:sz w:val="28"/>
          <w:szCs w:val="28"/>
          <w:lang w:val="en-US"/>
        </w:rPr>
      </w:pPr>
      <w:r>
        <w:rPr>
          <w:b/>
          <w:sz w:val="28"/>
          <w:szCs w:val="28"/>
          <w:lang w:val="en-US"/>
        </w:rPr>
        <w:t>Universal Periodic Review – 42</w:t>
      </w:r>
      <w:r>
        <w:rPr>
          <w:b/>
          <w:sz w:val="28"/>
          <w:szCs w:val="28"/>
          <w:vertAlign w:val="superscript"/>
          <w:lang w:val="en-US"/>
        </w:rPr>
        <w:t>nd</w:t>
      </w:r>
      <w:r>
        <w:rPr>
          <w:b/>
          <w:sz w:val="28"/>
          <w:szCs w:val="28"/>
          <w:lang w:val="en-US"/>
        </w:rPr>
        <w:t xml:space="preserve"> session</w:t>
      </w:r>
    </w:p>
    <w:p w:rsidR="00844074" w:rsidRDefault="00844074" w:rsidP="00844074">
      <w:pPr>
        <w:spacing w:after="0" w:line="240" w:lineRule="auto"/>
        <w:jc w:val="center"/>
        <w:rPr>
          <w:b/>
          <w:sz w:val="28"/>
          <w:szCs w:val="28"/>
          <w:lang w:val="en-US"/>
        </w:rPr>
      </w:pPr>
      <w:r>
        <w:rPr>
          <w:b/>
          <w:sz w:val="28"/>
          <w:szCs w:val="28"/>
          <w:lang w:val="en-US"/>
        </w:rPr>
        <w:t>Japan</w:t>
      </w:r>
    </w:p>
    <w:p w:rsidR="00844074" w:rsidRPr="00766BF9" w:rsidRDefault="00844074" w:rsidP="00844074">
      <w:pPr>
        <w:spacing w:after="0" w:line="240" w:lineRule="auto"/>
        <w:jc w:val="center"/>
        <w:rPr>
          <w:b/>
          <w:sz w:val="28"/>
          <w:szCs w:val="28"/>
          <w:lang w:val="en-US"/>
        </w:rPr>
      </w:pPr>
    </w:p>
    <w:p w:rsidR="00844074" w:rsidRPr="00142A5C" w:rsidRDefault="00844074" w:rsidP="00844074">
      <w:pPr>
        <w:spacing w:after="0" w:line="240" w:lineRule="auto"/>
        <w:jc w:val="center"/>
        <w:rPr>
          <w:b/>
          <w:sz w:val="24"/>
          <w:szCs w:val="24"/>
          <w:lang w:val="en-US"/>
        </w:rPr>
      </w:pPr>
      <w:r w:rsidRPr="00142A5C">
        <w:rPr>
          <w:b/>
          <w:sz w:val="24"/>
          <w:szCs w:val="24"/>
          <w:lang w:val="en-US"/>
        </w:rPr>
        <w:t>Statement by the Republic of Poland</w:t>
      </w:r>
    </w:p>
    <w:p w:rsidR="00844074" w:rsidRPr="00142A5C" w:rsidRDefault="00844074" w:rsidP="00844074">
      <w:pPr>
        <w:spacing w:after="0" w:line="240" w:lineRule="auto"/>
        <w:jc w:val="center"/>
        <w:rPr>
          <w:i/>
          <w:sz w:val="24"/>
          <w:szCs w:val="24"/>
          <w:lang w:val="en-US"/>
        </w:rPr>
      </w:pPr>
      <w:r w:rsidRPr="00142A5C">
        <w:rPr>
          <w:i/>
          <w:sz w:val="24"/>
          <w:szCs w:val="24"/>
          <w:lang w:val="en-US"/>
        </w:rPr>
        <w:t xml:space="preserve">Geneva, </w:t>
      </w:r>
      <w:r>
        <w:rPr>
          <w:i/>
          <w:sz w:val="24"/>
          <w:szCs w:val="24"/>
          <w:lang w:val="en-US"/>
        </w:rPr>
        <w:t>31 January 2023</w:t>
      </w:r>
    </w:p>
    <w:p w:rsidR="00844074" w:rsidRDefault="00844074" w:rsidP="00844074">
      <w:pPr>
        <w:rPr>
          <w:i/>
          <w:sz w:val="24"/>
          <w:szCs w:val="24"/>
          <w:lang w:val="en-US"/>
        </w:rPr>
      </w:pPr>
    </w:p>
    <w:p w:rsidR="00844074" w:rsidRPr="00E9161D" w:rsidRDefault="008A242B" w:rsidP="00844074">
      <w:pPr>
        <w:rPr>
          <w:rFonts w:asciiTheme="minorHAnsi" w:hAnsiTheme="minorHAnsi" w:cstheme="minorHAnsi"/>
          <w:i/>
          <w:sz w:val="24"/>
          <w:szCs w:val="24"/>
          <w:lang w:val="en-US"/>
        </w:rPr>
      </w:pPr>
      <w:proofErr w:type="spellStart"/>
      <w:r>
        <w:rPr>
          <w:rFonts w:asciiTheme="minorHAnsi" w:hAnsiTheme="minorHAnsi" w:cstheme="minorHAnsi"/>
          <w:i/>
          <w:sz w:val="24"/>
          <w:szCs w:val="24"/>
          <w:lang w:val="en-US"/>
        </w:rPr>
        <w:t>Mr</w:t>
      </w:r>
      <w:proofErr w:type="spellEnd"/>
      <w:r w:rsidR="00844074" w:rsidRPr="00E9161D">
        <w:rPr>
          <w:rFonts w:asciiTheme="minorHAnsi" w:hAnsiTheme="minorHAnsi" w:cstheme="minorHAnsi"/>
          <w:i/>
          <w:sz w:val="24"/>
          <w:szCs w:val="24"/>
          <w:lang w:val="en-US"/>
        </w:rPr>
        <w:t xml:space="preserve"> President,</w:t>
      </w:r>
    </w:p>
    <w:p w:rsidR="00844074" w:rsidRPr="00E9161D" w:rsidRDefault="00844074" w:rsidP="00844074">
      <w:pPr>
        <w:rPr>
          <w:rFonts w:asciiTheme="minorHAnsi" w:hAnsiTheme="minorHAnsi" w:cstheme="minorHAnsi"/>
          <w:sz w:val="24"/>
          <w:szCs w:val="24"/>
          <w:lang w:val="en-US"/>
        </w:rPr>
      </w:pPr>
    </w:p>
    <w:p w:rsidR="00844074" w:rsidRPr="00E9161D" w:rsidRDefault="00844074" w:rsidP="00844074">
      <w:pPr>
        <w:rPr>
          <w:rFonts w:asciiTheme="minorHAnsi" w:hAnsiTheme="minorHAnsi" w:cstheme="minorHAnsi"/>
          <w:sz w:val="24"/>
          <w:szCs w:val="24"/>
          <w:lang w:val="en-US"/>
        </w:rPr>
      </w:pPr>
      <w:r w:rsidRPr="00E9161D">
        <w:rPr>
          <w:rFonts w:asciiTheme="minorHAnsi" w:hAnsiTheme="minorHAnsi" w:cstheme="minorHAnsi"/>
          <w:sz w:val="24"/>
          <w:szCs w:val="24"/>
          <w:lang w:val="en-US"/>
        </w:rPr>
        <w:t>Poland thank</w:t>
      </w:r>
      <w:r w:rsidR="008A242B">
        <w:rPr>
          <w:rFonts w:asciiTheme="minorHAnsi" w:hAnsiTheme="minorHAnsi" w:cstheme="minorHAnsi"/>
          <w:sz w:val="24"/>
          <w:szCs w:val="24"/>
          <w:lang w:val="en-US"/>
        </w:rPr>
        <w:t>s</w:t>
      </w:r>
      <w:r w:rsidRPr="00E9161D">
        <w:rPr>
          <w:rFonts w:asciiTheme="minorHAnsi" w:hAnsiTheme="minorHAnsi" w:cstheme="minorHAnsi"/>
          <w:sz w:val="24"/>
          <w:szCs w:val="24"/>
          <w:lang w:val="en-US"/>
        </w:rPr>
        <w:t xml:space="preserve"> Japan for its participation in the UPR process and for the presentation of the national report. We recommend Japan to:</w:t>
      </w:r>
    </w:p>
    <w:p w:rsidR="00844074" w:rsidRPr="00E9161D" w:rsidRDefault="00844074" w:rsidP="00844074">
      <w:pPr>
        <w:rPr>
          <w:rFonts w:asciiTheme="minorHAnsi" w:hAnsiTheme="minorHAnsi" w:cstheme="minorHAnsi"/>
          <w:sz w:val="24"/>
          <w:szCs w:val="24"/>
          <w:lang w:val="en-US"/>
        </w:rPr>
      </w:pPr>
    </w:p>
    <w:p w:rsidR="008A242B" w:rsidRPr="003E095F" w:rsidRDefault="00844074" w:rsidP="003E095F">
      <w:pPr>
        <w:pStyle w:val="Akapitzlist"/>
        <w:numPr>
          <w:ilvl w:val="0"/>
          <w:numId w:val="2"/>
        </w:numPr>
        <w:rPr>
          <w:rFonts w:asciiTheme="minorHAnsi" w:hAnsiTheme="minorHAnsi" w:cstheme="minorHAnsi"/>
          <w:b/>
          <w:sz w:val="24"/>
          <w:szCs w:val="24"/>
          <w:lang w:val="en-US"/>
        </w:rPr>
      </w:pPr>
      <w:r w:rsidRPr="003E095F">
        <w:rPr>
          <w:rFonts w:asciiTheme="minorHAnsi" w:hAnsiTheme="minorHAnsi" w:cstheme="minorHAnsi"/>
          <w:b/>
          <w:sz w:val="24"/>
          <w:szCs w:val="24"/>
          <w:lang w:val="en-US"/>
        </w:rPr>
        <w:t>adopt a comprehensive law on children’s rights and tak</w:t>
      </w:r>
      <w:r w:rsidR="006B07BE" w:rsidRPr="003E095F">
        <w:rPr>
          <w:rFonts w:asciiTheme="minorHAnsi" w:hAnsiTheme="minorHAnsi" w:cstheme="minorHAnsi"/>
          <w:b/>
          <w:sz w:val="24"/>
          <w:szCs w:val="24"/>
          <w:lang w:val="en-US"/>
        </w:rPr>
        <w:t>e</w:t>
      </w:r>
      <w:r w:rsidRPr="003E095F">
        <w:rPr>
          <w:rFonts w:asciiTheme="minorHAnsi" w:hAnsiTheme="minorHAnsi" w:cstheme="minorHAnsi"/>
          <w:b/>
          <w:sz w:val="24"/>
          <w:szCs w:val="24"/>
          <w:lang w:val="en-US"/>
        </w:rPr>
        <w:t xml:space="preserve"> steps to fully harmonize its existing legislation with the Convention on the Rights of the Child</w:t>
      </w:r>
      <w:r w:rsidR="008A242B" w:rsidRPr="003E095F">
        <w:rPr>
          <w:rFonts w:asciiTheme="minorHAnsi" w:hAnsiTheme="minorHAnsi" w:cstheme="minorHAnsi"/>
          <w:b/>
          <w:sz w:val="24"/>
          <w:szCs w:val="24"/>
          <w:lang w:val="en-US"/>
        </w:rPr>
        <w:t>;</w:t>
      </w:r>
      <w:r w:rsidRPr="003E095F">
        <w:rPr>
          <w:rFonts w:asciiTheme="minorHAnsi" w:hAnsiTheme="minorHAnsi" w:cstheme="minorHAnsi"/>
          <w:b/>
          <w:sz w:val="24"/>
          <w:szCs w:val="24"/>
          <w:lang w:val="en-US"/>
        </w:rPr>
        <w:t xml:space="preserve"> </w:t>
      </w:r>
    </w:p>
    <w:p w:rsidR="00844074" w:rsidRPr="003E095F" w:rsidRDefault="00844074" w:rsidP="003E095F">
      <w:pPr>
        <w:pStyle w:val="Akapitzlist"/>
        <w:numPr>
          <w:ilvl w:val="0"/>
          <w:numId w:val="2"/>
        </w:numPr>
        <w:rPr>
          <w:rFonts w:asciiTheme="minorHAnsi" w:hAnsiTheme="minorHAnsi" w:cstheme="minorHAnsi"/>
          <w:b/>
          <w:sz w:val="24"/>
          <w:szCs w:val="24"/>
          <w:lang w:val="en-US"/>
        </w:rPr>
      </w:pPr>
      <w:r w:rsidRPr="003E095F">
        <w:rPr>
          <w:rFonts w:asciiTheme="minorHAnsi" w:hAnsiTheme="minorHAnsi" w:cstheme="minorHAnsi"/>
          <w:b/>
          <w:sz w:val="24"/>
          <w:szCs w:val="24"/>
          <w:lang w:val="en-US"/>
        </w:rPr>
        <w:t>explicitly and fully prohibit all corporal punishment and strengthen its measures to eliminate that practice in all settings;</w:t>
      </w:r>
    </w:p>
    <w:p w:rsidR="00844074" w:rsidRPr="003E095F" w:rsidRDefault="00844074" w:rsidP="003E095F">
      <w:pPr>
        <w:pStyle w:val="Akapitzlist"/>
        <w:numPr>
          <w:ilvl w:val="0"/>
          <w:numId w:val="2"/>
        </w:numPr>
        <w:rPr>
          <w:rFonts w:asciiTheme="minorHAnsi" w:hAnsiTheme="minorHAnsi" w:cstheme="minorHAnsi"/>
          <w:b/>
          <w:sz w:val="24"/>
          <w:szCs w:val="24"/>
          <w:lang w:val="en-US"/>
        </w:rPr>
      </w:pPr>
      <w:r w:rsidRPr="003E095F">
        <w:rPr>
          <w:rFonts w:asciiTheme="minorHAnsi" w:hAnsiTheme="minorHAnsi" w:cstheme="minorHAnsi"/>
          <w:b/>
          <w:sz w:val="24"/>
          <w:szCs w:val="24"/>
          <w:lang w:val="en-US"/>
        </w:rPr>
        <w:t>harmonize all disability-related national legislation and policies with the Convention on the Rights of Persons with Disabilities and set up a comprehensive strategy for the inclusion of children with disabilities;</w:t>
      </w:r>
    </w:p>
    <w:p w:rsidR="00844074" w:rsidRPr="003E095F" w:rsidRDefault="00844074" w:rsidP="003E095F">
      <w:pPr>
        <w:pStyle w:val="Akapitzlist"/>
        <w:numPr>
          <w:ilvl w:val="0"/>
          <w:numId w:val="2"/>
        </w:numPr>
        <w:rPr>
          <w:rFonts w:asciiTheme="minorHAnsi" w:hAnsiTheme="minorHAnsi" w:cstheme="minorHAnsi"/>
          <w:b/>
          <w:sz w:val="24"/>
          <w:szCs w:val="24"/>
          <w:lang w:val="en-US"/>
        </w:rPr>
      </w:pPr>
      <w:r w:rsidRPr="003E095F">
        <w:rPr>
          <w:rFonts w:asciiTheme="minorHAnsi" w:hAnsiTheme="minorHAnsi" w:cstheme="minorHAnsi"/>
          <w:b/>
          <w:sz w:val="24"/>
          <w:szCs w:val="24"/>
          <w:lang w:val="en-US"/>
        </w:rPr>
        <w:t>initiate a policy review with the intention of abolishing the death penalty</w:t>
      </w:r>
    </w:p>
    <w:p w:rsidR="00844074" w:rsidRPr="00E9161D" w:rsidRDefault="00844074" w:rsidP="00844074">
      <w:pPr>
        <w:rPr>
          <w:rFonts w:asciiTheme="minorHAnsi" w:hAnsiTheme="minorHAnsi" w:cstheme="minorHAnsi"/>
          <w:b/>
          <w:sz w:val="24"/>
          <w:szCs w:val="24"/>
          <w:lang w:val="en-US"/>
        </w:rPr>
      </w:pPr>
    </w:p>
    <w:p w:rsidR="00844074" w:rsidRPr="00E9161D" w:rsidRDefault="00844074" w:rsidP="00844074">
      <w:pPr>
        <w:jc w:val="both"/>
        <w:rPr>
          <w:rFonts w:asciiTheme="minorHAnsi" w:hAnsiTheme="minorHAnsi" w:cstheme="minorHAnsi"/>
          <w:sz w:val="24"/>
          <w:szCs w:val="24"/>
          <w:lang w:val="en-US"/>
        </w:rPr>
      </w:pPr>
      <w:r w:rsidRPr="00844074">
        <w:rPr>
          <w:rFonts w:asciiTheme="minorHAnsi" w:eastAsia="Times New Roman" w:hAnsiTheme="minorHAnsi" w:cstheme="minorHAnsi"/>
          <w:color w:val="222222"/>
          <w:sz w:val="24"/>
          <w:szCs w:val="24"/>
          <w:lang w:val="en-GB" w:eastAsia="en-GB"/>
        </w:rPr>
        <w:t xml:space="preserve">Poland welcomes Japan’s commitment to human rights and efforts to promote human rights standards internationally. We commend Japan for measures to promote human rights education in all settings including schools, communities  and workplace. </w:t>
      </w:r>
      <w:r w:rsidRPr="00E9161D">
        <w:rPr>
          <w:rFonts w:asciiTheme="minorHAnsi" w:hAnsiTheme="minorHAnsi" w:cstheme="minorHAnsi"/>
          <w:sz w:val="24"/>
          <w:szCs w:val="24"/>
          <w:lang w:val="en-US"/>
        </w:rPr>
        <w:t xml:space="preserve">Poland </w:t>
      </w:r>
      <w:r w:rsidR="008A242B">
        <w:rPr>
          <w:rFonts w:asciiTheme="minorHAnsi" w:hAnsiTheme="minorHAnsi" w:cstheme="minorHAnsi"/>
          <w:sz w:val="24"/>
          <w:szCs w:val="24"/>
          <w:lang w:val="en-US"/>
        </w:rPr>
        <w:t>also</w:t>
      </w:r>
      <w:r>
        <w:rPr>
          <w:rFonts w:asciiTheme="minorHAnsi" w:hAnsiTheme="minorHAnsi" w:cstheme="minorHAnsi"/>
          <w:sz w:val="24"/>
          <w:szCs w:val="24"/>
          <w:lang w:val="en-US"/>
        </w:rPr>
        <w:t xml:space="preserve"> </w:t>
      </w:r>
      <w:r w:rsidRPr="00E9161D">
        <w:rPr>
          <w:rFonts w:asciiTheme="minorHAnsi" w:hAnsiTheme="minorHAnsi" w:cstheme="minorHAnsi"/>
          <w:sz w:val="24"/>
          <w:szCs w:val="24"/>
          <w:lang w:val="en-US"/>
        </w:rPr>
        <w:t>recognizes the recent efforts by Japan to protect and promote the rights of the Ainu people</w:t>
      </w:r>
    </w:p>
    <w:p w:rsidR="00844074" w:rsidRPr="00864983" w:rsidRDefault="00844074" w:rsidP="00844074">
      <w:pPr>
        <w:jc w:val="both"/>
        <w:rPr>
          <w:rFonts w:asciiTheme="minorHAnsi" w:hAnsiTheme="minorHAnsi" w:cstheme="minorHAnsi"/>
          <w:i/>
          <w:sz w:val="24"/>
          <w:szCs w:val="24"/>
          <w:lang w:val="en-GB"/>
        </w:rPr>
      </w:pPr>
      <w:r w:rsidRPr="00864983">
        <w:rPr>
          <w:rFonts w:asciiTheme="minorHAnsi" w:hAnsiTheme="minorHAnsi" w:cstheme="minorHAnsi"/>
          <w:i/>
          <w:sz w:val="24"/>
          <w:szCs w:val="24"/>
          <w:lang w:val="en-GB"/>
        </w:rPr>
        <w:t>I thank you.</w:t>
      </w:r>
    </w:p>
    <w:p w:rsidR="00844074" w:rsidRDefault="00844074" w:rsidP="00844074">
      <w:pPr>
        <w:shd w:val="clear" w:color="auto" w:fill="FFFFFF"/>
        <w:spacing w:line="480" w:lineRule="auto"/>
        <w:rPr>
          <w:rFonts w:eastAsia="Times New Roman" w:cs="Arial"/>
          <w:color w:val="222222"/>
          <w:sz w:val="24"/>
          <w:szCs w:val="24"/>
          <w:lang w:eastAsia="en-GB"/>
        </w:rPr>
      </w:pPr>
    </w:p>
    <w:p w:rsidR="007D5149" w:rsidRDefault="007D5149">
      <w:bookmarkStart w:id="0" w:name="_GoBack"/>
      <w:bookmarkEnd w:id="0"/>
    </w:p>
    <w:sectPr w:rsidR="007D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015F4"/>
    <w:multiLevelType w:val="hybridMultilevel"/>
    <w:tmpl w:val="2892DED0"/>
    <w:lvl w:ilvl="0" w:tplc="74647DF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6C075B2"/>
    <w:multiLevelType w:val="hybridMultilevel"/>
    <w:tmpl w:val="F320D8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65"/>
    <w:rsid w:val="003E095F"/>
    <w:rsid w:val="006B07BE"/>
    <w:rsid w:val="007D5149"/>
    <w:rsid w:val="00844074"/>
    <w:rsid w:val="008A242B"/>
    <w:rsid w:val="00A31E65"/>
    <w:rsid w:val="00DD5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E26D"/>
  <w15:chartTrackingRefBased/>
  <w15:docId w15:val="{E6F024C8-5482-430A-8E36-8F5A394C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1E65"/>
    <w:pPr>
      <w:spacing w:after="200" w:line="276" w:lineRule="auto"/>
    </w:pPr>
    <w:rPr>
      <w:rFonts w:ascii="Calibri" w:eastAsia="Calibri" w:hAnsi="Calibri" w:cs="Times New Roman"/>
      <w:sz w:val="22"/>
      <w:lang w:val="fr-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List Paragraph1,Colorful List - Accent 11,No Spacing1,List Paragraph Char Char Char,Indicator Text,Numbered Para 1,Bullet 1,F5 List Paragraph,Bullet Points,List Paragraph2,MAIN CONTENT,Normal numbered,List Paragraph12,OBC Bullet,L"/>
    <w:basedOn w:val="Normalny"/>
    <w:link w:val="AkapitzlistZnak"/>
    <w:uiPriority w:val="34"/>
    <w:qFormat/>
    <w:rsid w:val="00A31E65"/>
    <w:pPr>
      <w:spacing w:after="0"/>
      <w:ind w:left="720"/>
      <w:contextualSpacing/>
    </w:pPr>
    <w:rPr>
      <w:rFonts w:ascii="Arial" w:hAnsi="Arial"/>
      <w:lang w:val="en-GB"/>
    </w:rPr>
  </w:style>
  <w:style w:type="character" w:customStyle="1" w:styleId="AkapitzlistZnak">
    <w:name w:val="Akapit z listą Znak"/>
    <w:aliases w:val="Dot pt Znak,List Paragraph1 Znak,Colorful List - Accent 11 Znak,No Spacing1 Znak,List Paragraph Char Char Char Znak,Indicator Text Znak,Numbered Para 1 Znak,Bullet 1 Znak,F5 List Paragraph Znak,Bullet Points Znak,List Paragraph2 Znak"/>
    <w:basedOn w:val="Domylnaczcionkaakapitu"/>
    <w:link w:val="Akapitzlist"/>
    <w:uiPriority w:val="34"/>
    <w:qFormat/>
    <w:locked/>
    <w:rsid w:val="00A31E65"/>
    <w:rPr>
      <w:rFonts w:ascii="Arial" w:eastAsia="Calibri"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17D7E-3A96-4688-BBBF-884B954E11CA}"/>
</file>

<file path=customXml/itemProps2.xml><?xml version="1.0" encoding="utf-8"?>
<ds:datastoreItem xmlns:ds="http://schemas.openxmlformats.org/officeDocument/2006/customXml" ds:itemID="{8BCACB67-11D4-4B29-9CD5-0831F383D3ED}"/>
</file>

<file path=customXml/itemProps3.xml><?xml version="1.0" encoding="utf-8"?>
<ds:datastoreItem xmlns:ds="http://schemas.openxmlformats.org/officeDocument/2006/customXml" ds:itemID="{54317761-A729-4E29-AD94-76420512B462}"/>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1021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Sebastian</dc:creator>
  <cp:keywords/>
  <dc:description/>
  <cp:lastModifiedBy>Flera Wojciech</cp:lastModifiedBy>
  <cp:revision>4</cp:revision>
  <dcterms:created xsi:type="dcterms:W3CDTF">2023-01-31T07:43:00Z</dcterms:created>
  <dcterms:modified xsi:type="dcterms:W3CDTF">2023-01-31T07:47:00Z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