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EBD" w:rsidRDefault="00A74EBD" w:rsidP="00B33C6B">
      <w:pPr>
        <w:rPr>
          <w:sz w:val="28"/>
          <w:szCs w:val="28"/>
          <w:lang w:val="en-US"/>
        </w:rPr>
      </w:pPr>
    </w:p>
    <w:p w:rsidR="00A74EBD" w:rsidRPr="00A74EBD" w:rsidRDefault="00A74EBD" w:rsidP="00A74EBD">
      <w:pPr>
        <w:jc w:val="center"/>
        <w:rPr>
          <w:b/>
          <w:sz w:val="28"/>
          <w:szCs w:val="28"/>
          <w:u w:val="single"/>
        </w:rPr>
      </w:pPr>
      <w:r w:rsidRPr="00A74EBD">
        <w:rPr>
          <w:b/>
          <w:sz w:val="28"/>
          <w:szCs w:val="28"/>
          <w:u w:val="single"/>
        </w:rPr>
        <w:t>Statement by Bulgaria</w:t>
      </w:r>
    </w:p>
    <w:p w:rsidR="00A74EBD" w:rsidRPr="00A74EBD" w:rsidRDefault="00A74EBD" w:rsidP="00A74EBD">
      <w:pPr>
        <w:jc w:val="center"/>
        <w:rPr>
          <w:b/>
          <w:sz w:val="28"/>
          <w:szCs w:val="28"/>
        </w:rPr>
      </w:pPr>
    </w:p>
    <w:p w:rsidR="00A74EBD" w:rsidRPr="007D2DEF" w:rsidRDefault="007D2DEF" w:rsidP="00A74EBD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7D2DEF" w:rsidRPr="00483529" w:rsidRDefault="00CE63CC" w:rsidP="00483529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42</w:t>
      </w:r>
      <w:r w:rsidR="00527FE1" w:rsidRPr="00527FE1">
        <w:rPr>
          <w:color w:val="365F91" w:themeColor="accent1" w:themeShade="BF"/>
          <w:sz w:val="28"/>
          <w:szCs w:val="28"/>
          <w:vertAlign w:val="superscript"/>
          <w:lang w:val="en-US"/>
        </w:rPr>
        <w:t>nd</w:t>
      </w:r>
      <w:r w:rsidR="00A74EBD">
        <w:rPr>
          <w:color w:val="365F91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5A402B" w:rsidRDefault="005A402B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A74EBD" w:rsidRPr="00A74EBD" w:rsidRDefault="007D2DEF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2A5CC4">
        <w:rPr>
          <w:b/>
          <w:i/>
          <w:color w:val="365F91" w:themeColor="accent1" w:themeShade="BF"/>
          <w:sz w:val="28"/>
          <w:szCs w:val="28"/>
          <w:lang w:val="en-US"/>
        </w:rPr>
        <w:t>Switzerland</w:t>
      </w:r>
    </w:p>
    <w:p w:rsidR="00A74EBD" w:rsidRPr="00A74EBD" w:rsidRDefault="00CE63CC" w:rsidP="00A74EBD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  <w:lang w:val="en-US"/>
        </w:rPr>
        <w:t>27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  <w:r>
        <w:rPr>
          <w:color w:val="365F91" w:themeColor="accent1" w:themeShade="BF"/>
          <w:sz w:val="28"/>
          <w:szCs w:val="28"/>
          <w:lang w:val="en-US"/>
        </w:rPr>
        <w:t>January</w:t>
      </w:r>
      <w:r w:rsidR="00A74EBD" w:rsidRPr="00A74EBD">
        <w:rPr>
          <w:color w:val="365F91" w:themeColor="accent1" w:themeShade="BF"/>
          <w:sz w:val="28"/>
          <w:szCs w:val="28"/>
        </w:rPr>
        <w:t xml:space="preserve"> 20</w:t>
      </w:r>
      <w:r>
        <w:rPr>
          <w:color w:val="365F91" w:themeColor="accent1" w:themeShade="BF"/>
          <w:sz w:val="28"/>
          <w:szCs w:val="28"/>
          <w:lang w:val="en-GB"/>
        </w:rPr>
        <w:t>23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AC2703" w:rsidRDefault="00AC2703" w:rsidP="00A74EBD">
      <w:pPr>
        <w:jc w:val="both"/>
        <w:rPr>
          <w:sz w:val="28"/>
          <w:szCs w:val="28"/>
          <w:lang w:val="en-US"/>
        </w:rPr>
      </w:pPr>
    </w:p>
    <w:p w:rsidR="007D2DEF" w:rsidRDefault="007D2DE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Mr. President,</w:t>
      </w:r>
    </w:p>
    <w:p w:rsidR="00EC3ECD" w:rsidRDefault="00EC3ECD" w:rsidP="00A74EBD">
      <w:pPr>
        <w:jc w:val="both"/>
        <w:rPr>
          <w:sz w:val="28"/>
          <w:szCs w:val="28"/>
          <w:lang w:val="en-US"/>
        </w:rPr>
      </w:pPr>
    </w:p>
    <w:p w:rsidR="00187ECA" w:rsidRDefault="00187ECA" w:rsidP="00A74EBD">
      <w:pPr>
        <w:jc w:val="both"/>
        <w:rPr>
          <w:sz w:val="28"/>
          <w:szCs w:val="28"/>
          <w:lang w:val="en-US"/>
        </w:rPr>
      </w:pPr>
    </w:p>
    <w:p w:rsidR="00EC3ECD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warmly welcomes the </w:t>
      </w:r>
      <w:r w:rsidR="00182F50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elegation </w:t>
      </w:r>
      <w:r w:rsidR="00B06B8E">
        <w:rPr>
          <w:sz w:val="28"/>
          <w:szCs w:val="28"/>
          <w:lang w:val="en-US"/>
        </w:rPr>
        <w:t xml:space="preserve">of </w:t>
      </w:r>
      <w:r w:rsidR="00E0585A">
        <w:rPr>
          <w:sz w:val="28"/>
          <w:szCs w:val="28"/>
          <w:lang w:val="en-US"/>
        </w:rPr>
        <w:t>Switzerland</w:t>
      </w:r>
      <w:r w:rsidR="00B06B8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 thanks for the presentation of the national report.</w:t>
      </w:r>
    </w:p>
    <w:p w:rsidR="007D2DEF" w:rsidRDefault="007D2DEF" w:rsidP="00A74EBD">
      <w:pPr>
        <w:jc w:val="both"/>
        <w:rPr>
          <w:sz w:val="28"/>
          <w:szCs w:val="28"/>
          <w:lang w:val="en-US"/>
        </w:rPr>
      </w:pPr>
    </w:p>
    <w:p w:rsidR="00383326" w:rsidRDefault="008B39D1" w:rsidP="003833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</w:t>
      </w:r>
      <w:r w:rsidR="00DD4AC7">
        <w:rPr>
          <w:sz w:val="28"/>
          <w:szCs w:val="28"/>
          <w:lang w:val="en-US"/>
        </w:rPr>
        <w:t xml:space="preserve">e </w:t>
      </w:r>
      <w:r w:rsidR="00D41C6D">
        <w:rPr>
          <w:sz w:val="28"/>
          <w:szCs w:val="28"/>
          <w:lang w:val="en-US"/>
        </w:rPr>
        <w:t xml:space="preserve">acknowledge that </w:t>
      </w:r>
      <w:r w:rsidR="004D4A4B">
        <w:rPr>
          <w:sz w:val="28"/>
          <w:szCs w:val="28"/>
          <w:lang w:val="en-US"/>
        </w:rPr>
        <w:t>Switzerland</w:t>
      </w:r>
      <w:r w:rsidR="004D4A4B" w:rsidRPr="00500FB4">
        <w:rPr>
          <w:sz w:val="28"/>
          <w:szCs w:val="28"/>
          <w:lang w:val="en-US"/>
        </w:rPr>
        <w:t xml:space="preserve"> </w:t>
      </w:r>
      <w:r w:rsidR="00D41C6D">
        <w:rPr>
          <w:sz w:val="28"/>
          <w:szCs w:val="28"/>
          <w:lang w:val="en-US"/>
        </w:rPr>
        <w:t xml:space="preserve">has long </w:t>
      </w:r>
      <w:r w:rsidR="00E97960">
        <w:rPr>
          <w:sz w:val="28"/>
          <w:szCs w:val="28"/>
          <w:lang w:val="en-US"/>
        </w:rPr>
        <w:t xml:space="preserve">and consistently </w:t>
      </w:r>
      <w:r w:rsidR="00D41C6D">
        <w:rPr>
          <w:sz w:val="28"/>
          <w:szCs w:val="28"/>
          <w:lang w:val="en-US"/>
        </w:rPr>
        <w:t>been</w:t>
      </w:r>
      <w:r w:rsidR="004D4A4B">
        <w:rPr>
          <w:sz w:val="28"/>
          <w:szCs w:val="28"/>
          <w:lang w:val="en-US"/>
        </w:rPr>
        <w:t xml:space="preserve"> committed</w:t>
      </w:r>
      <w:r w:rsidR="004D4A4B" w:rsidRPr="00500FB4">
        <w:rPr>
          <w:sz w:val="28"/>
          <w:szCs w:val="28"/>
          <w:lang w:val="en-US"/>
        </w:rPr>
        <w:t xml:space="preserve"> </w:t>
      </w:r>
      <w:r w:rsidR="004D4A4B">
        <w:rPr>
          <w:sz w:val="28"/>
          <w:szCs w:val="28"/>
          <w:lang w:val="en-US"/>
        </w:rPr>
        <w:t xml:space="preserve">to </w:t>
      </w:r>
      <w:r w:rsidR="005A5212" w:rsidRPr="00500FB4">
        <w:rPr>
          <w:sz w:val="28"/>
          <w:szCs w:val="28"/>
          <w:lang w:val="en-US"/>
        </w:rPr>
        <w:t>respect</w:t>
      </w:r>
      <w:r w:rsidR="005A5212">
        <w:rPr>
          <w:sz w:val="28"/>
          <w:szCs w:val="28"/>
          <w:lang w:val="en-US"/>
        </w:rPr>
        <w:t xml:space="preserve">ing and protecting </w:t>
      </w:r>
      <w:r w:rsidR="00500FB4" w:rsidRPr="00500FB4">
        <w:rPr>
          <w:sz w:val="28"/>
          <w:szCs w:val="28"/>
          <w:lang w:val="en-US"/>
        </w:rPr>
        <w:t>human rights and fundamental freedoms</w:t>
      </w:r>
      <w:r w:rsidR="00E97960">
        <w:rPr>
          <w:sz w:val="28"/>
          <w:szCs w:val="28"/>
          <w:lang w:val="en-US"/>
        </w:rPr>
        <w:t>.</w:t>
      </w:r>
      <w:r w:rsidR="00982747">
        <w:rPr>
          <w:sz w:val="28"/>
          <w:szCs w:val="28"/>
          <w:lang w:val="en-US"/>
        </w:rPr>
        <w:t xml:space="preserve"> </w:t>
      </w:r>
      <w:r w:rsidR="00C429B7">
        <w:rPr>
          <w:sz w:val="28"/>
          <w:szCs w:val="28"/>
          <w:lang w:val="en-US"/>
        </w:rPr>
        <w:t xml:space="preserve">We praise the legislative, institutional and policy measures that have been taken to implement the accepted recommendations of </w:t>
      </w:r>
      <w:r w:rsidR="00383326">
        <w:rPr>
          <w:sz w:val="28"/>
          <w:szCs w:val="28"/>
          <w:lang w:val="en-US"/>
        </w:rPr>
        <w:t xml:space="preserve">the third cycle of </w:t>
      </w:r>
      <w:r w:rsidR="00FA51B3">
        <w:rPr>
          <w:sz w:val="28"/>
          <w:szCs w:val="28"/>
          <w:lang w:val="en-US"/>
        </w:rPr>
        <w:t xml:space="preserve">the </w:t>
      </w:r>
      <w:r w:rsidR="00383326">
        <w:rPr>
          <w:sz w:val="28"/>
          <w:szCs w:val="28"/>
          <w:lang w:val="en-US"/>
        </w:rPr>
        <w:t xml:space="preserve">UPR. </w:t>
      </w:r>
    </w:p>
    <w:p w:rsidR="00C429B7" w:rsidRDefault="00C429B7" w:rsidP="00383326">
      <w:pPr>
        <w:jc w:val="both"/>
        <w:rPr>
          <w:sz w:val="28"/>
          <w:szCs w:val="28"/>
          <w:lang w:val="en-US"/>
        </w:rPr>
      </w:pPr>
    </w:p>
    <w:p w:rsidR="00C429B7" w:rsidRDefault="00C429B7" w:rsidP="003833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Bulgaria highlights the adoption of the bill on the establishment of the National Human Rights Institution by the Federal Assembly of Switzerland on 1 October 2021 and the forthcoming constituent assembly of the Institution in May 2023.</w:t>
      </w:r>
    </w:p>
    <w:p w:rsidR="00501359" w:rsidRDefault="00501359" w:rsidP="003D3505">
      <w:pPr>
        <w:jc w:val="both"/>
        <w:rPr>
          <w:sz w:val="28"/>
          <w:szCs w:val="28"/>
          <w:lang w:val="en-US"/>
        </w:rPr>
      </w:pPr>
    </w:p>
    <w:p w:rsidR="00113416" w:rsidRDefault="00C429B7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</w:t>
      </w:r>
      <w:r w:rsidR="00E236EF">
        <w:rPr>
          <w:sz w:val="28"/>
          <w:szCs w:val="28"/>
          <w:lang w:val="en-US"/>
        </w:rPr>
        <w:t xml:space="preserve">commend the </w:t>
      </w:r>
      <w:r w:rsidR="007F7B7C" w:rsidRPr="007F7B7C">
        <w:rPr>
          <w:sz w:val="28"/>
          <w:szCs w:val="28"/>
          <w:lang w:val="en-US"/>
        </w:rPr>
        <w:t>adopt</w:t>
      </w:r>
      <w:r w:rsidR="00BB5209">
        <w:rPr>
          <w:sz w:val="28"/>
          <w:szCs w:val="28"/>
          <w:lang w:val="en-US"/>
        </w:rPr>
        <w:t>ion of</w:t>
      </w:r>
      <w:r w:rsidR="007F7B7C" w:rsidRPr="007F7B7C">
        <w:rPr>
          <w:sz w:val="28"/>
          <w:szCs w:val="28"/>
          <w:lang w:val="en-US"/>
        </w:rPr>
        <w:t xml:space="preserve"> the Equality Strategy 2030</w:t>
      </w:r>
      <w:r w:rsidR="00E236EF" w:rsidRPr="00BD5D20">
        <w:rPr>
          <w:sz w:val="28"/>
          <w:szCs w:val="28"/>
          <w:lang w:val="en-US"/>
        </w:rPr>
        <w:t>.</w:t>
      </w:r>
      <w:r w:rsidR="00E236EF">
        <w:rPr>
          <w:sz w:val="28"/>
          <w:szCs w:val="28"/>
          <w:lang w:val="en-US"/>
        </w:rPr>
        <w:t xml:space="preserve">    </w:t>
      </w:r>
      <w:r w:rsidR="00113416">
        <w:rPr>
          <w:sz w:val="28"/>
          <w:szCs w:val="28"/>
          <w:lang w:val="en-US"/>
        </w:rPr>
        <w:t xml:space="preserve">  </w:t>
      </w:r>
    </w:p>
    <w:p w:rsidR="00E236EF" w:rsidRDefault="00E236EF" w:rsidP="00165A4B">
      <w:pPr>
        <w:jc w:val="both"/>
        <w:rPr>
          <w:sz w:val="28"/>
          <w:szCs w:val="28"/>
          <w:lang w:val="en-US"/>
        </w:rPr>
      </w:pPr>
    </w:p>
    <w:p w:rsidR="001B5519" w:rsidRDefault="001B5519" w:rsidP="001B5519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 xml:space="preserve">Bulgaria would like to </w:t>
      </w:r>
      <w:r w:rsidR="00527FE1">
        <w:rPr>
          <w:sz w:val="28"/>
          <w:szCs w:val="28"/>
          <w:lang w:val="en-US"/>
        </w:rPr>
        <w:t>offer</w:t>
      </w:r>
      <w:r w:rsidRPr="00A74EBD">
        <w:rPr>
          <w:sz w:val="28"/>
          <w:szCs w:val="28"/>
          <w:lang w:val="en-US"/>
        </w:rPr>
        <w:t xml:space="preserve"> the following recommendation</w:t>
      </w:r>
      <w:r w:rsidR="00527FE1">
        <w:rPr>
          <w:sz w:val="28"/>
          <w:szCs w:val="28"/>
          <w:lang w:val="en-US"/>
        </w:rPr>
        <w:t>s</w:t>
      </w:r>
      <w:r w:rsidRPr="00A74EBD">
        <w:rPr>
          <w:sz w:val="28"/>
          <w:szCs w:val="28"/>
          <w:lang w:val="en-US"/>
        </w:rPr>
        <w:t>:</w:t>
      </w:r>
    </w:p>
    <w:p w:rsidR="00187ECA" w:rsidRDefault="00187ECA" w:rsidP="001B5519">
      <w:pPr>
        <w:jc w:val="both"/>
        <w:rPr>
          <w:sz w:val="28"/>
          <w:szCs w:val="28"/>
          <w:lang w:val="en-US"/>
        </w:rPr>
      </w:pPr>
    </w:p>
    <w:p w:rsidR="00827AA9" w:rsidRDefault="00741DB8" w:rsidP="006B03F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1) </w:t>
      </w:r>
      <w:r w:rsidR="00C429B7">
        <w:rPr>
          <w:sz w:val="28"/>
          <w:szCs w:val="28"/>
          <w:lang w:val="en-US"/>
        </w:rPr>
        <w:t xml:space="preserve">Take further steps to promote increased women’s representation at the federal, cantonal and local levels of public administration, </w:t>
      </w:r>
      <w:r w:rsidR="00331D02">
        <w:rPr>
          <w:sz w:val="28"/>
          <w:szCs w:val="28"/>
          <w:lang w:val="en-US"/>
        </w:rPr>
        <w:t>especial</w:t>
      </w:r>
      <w:r w:rsidR="00C429B7">
        <w:rPr>
          <w:sz w:val="28"/>
          <w:szCs w:val="28"/>
          <w:lang w:val="en-US"/>
        </w:rPr>
        <w:t>ly in decision-making positions, and promote their participation in management roles in the private secto</w:t>
      </w:r>
      <w:bookmarkStart w:id="0" w:name="_GoBack"/>
      <w:bookmarkEnd w:id="0"/>
      <w:r w:rsidR="00C429B7">
        <w:rPr>
          <w:sz w:val="28"/>
          <w:szCs w:val="28"/>
          <w:lang w:val="en-US"/>
        </w:rPr>
        <w:t>r</w:t>
      </w:r>
      <w:r w:rsidR="0098154B">
        <w:rPr>
          <w:sz w:val="28"/>
          <w:szCs w:val="28"/>
          <w:lang w:val="en-US"/>
        </w:rPr>
        <w:t>;</w:t>
      </w:r>
    </w:p>
    <w:p w:rsidR="00E56495" w:rsidRDefault="00E56495" w:rsidP="00E56495">
      <w:pPr>
        <w:jc w:val="both"/>
        <w:rPr>
          <w:sz w:val="28"/>
          <w:szCs w:val="28"/>
          <w:lang w:val="en-US"/>
        </w:rPr>
      </w:pPr>
    </w:p>
    <w:p w:rsidR="0098154B" w:rsidRDefault="00741DB8" w:rsidP="00E10FD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2) </w:t>
      </w:r>
      <w:r w:rsidR="00E10FD1" w:rsidRPr="00E10FD1">
        <w:rPr>
          <w:sz w:val="28"/>
          <w:szCs w:val="28"/>
          <w:lang w:val="en-US"/>
        </w:rPr>
        <w:t xml:space="preserve">Continue to </w:t>
      </w:r>
      <w:r w:rsidR="00C429B7">
        <w:rPr>
          <w:sz w:val="28"/>
          <w:szCs w:val="28"/>
          <w:lang w:val="en-US"/>
        </w:rPr>
        <w:t>provide support to youth advocacy organizations, especially organizations that offer services to children and adolescents</w:t>
      </w:r>
      <w:r w:rsidR="00004256">
        <w:rPr>
          <w:sz w:val="28"/>
          <w:szCs w:val="28"/>
          <w:lang w:val="en-US"/>
        </w:rPr>
        <w:t>;</w:t>
      </w:r>
    </w:p>
    <w:p w:rsidR="00004256" w:rsidRDefault="00004256" w:rsidP="00E56495">
      <w:pPr>
        <w:jc w:val="both"/>
        <w:rPr>
          <w:sz w:val="28"/>
          <w:szCs w:val="28"/>
          <w:lang w:val="en-US"/>
        </w:rPr>
      </w:pPr>
    </w:p>
    <w:p w:rsidR="00FC3773" w:rsidRDefault="00741DB8" w:rsidP="00FC377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</w:t>
      </w:r>
      <w:r w:rsidR="00FB46A7">
        <w:rPr>
          <w:sz w:val="28"/>
          <w:szCs w:val="28"/>
          <w:lang w:val="en-US"/>
        </w:rPr>
        <w:t xml:space="preserve"> Consider the preparation and adoption of a comprehensive strategy and action plan to fulfil the obligations under the Convention on the Rights of Persons with Disabilities </w:t>
      </w:r>
      <w:r w:rsidR="00F4665F">
        <w:rPr>
          <w:sz w:val="28"/>
          <w:szCs w:val="28"/>
          <w:lang w:val="en-US"/>
        </w:rPr>
        <w:t>at</w:t>
      </w:r>
      <w:r w:rsidR="00FB46A7">
        <w:rPr>
          <w:sz w:val="28"/>
          <w:szCs w:val="28"/>
          <w:lang w:val="en-US"/>
        </w:rPr>
        <w:t xml:space="preserve"> all levels</w:t>
      </w:r>
      <w:r w:rsidR="00F4665F">
        <w:rPr>
          <w:sz w:val="28"/>
          <w:szCs w:val="28"/>
          <w:lang w:val="en-US"/>
        </w:rPr>
        <w:t xml:space="preserve"> of public administration</w:t>
      </w:r>
      <w:r w:rsidR="00FB46A7">
        <w:rPr>
          <w:sz w:val="28"/>
          <w:szCs w:val="28"/>
          <w:lang w:val="en-US"/>
        </w:rPr>
        <w:t>.</w:t>
      </w:r>
    </w:p>
    <w:p w:rsidR="00E24BF2" w:rsidRDefault="00E24BF2" w:rsidP="00A74EBD">
      <w:pPr>
        <w:jc w:val="both"/>
        <w:rPr>
          <w:sz w:val="28"/>
          <w:szCs w:val="28"/>
          <w:lang w:val="en-US"/>
        </w:rPr>
      </w:pPr>
    </w:p>
    <w:p w:rsidR="00EC3ECD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</w:t>
      </w:r>
      <w:r w:rsidR="00182F50">
        <w:rPr>
          <w:sz w:val="28"/>
          <w:szCs w:val="28"/>
          <w:lang w:val="en-US"/>
        </w:rPr>
        <w:t xml:space="preserve">of </w:t>
      </w:r>
      <w:r w:rsidR="001B5519">
        <w:rPr>
          <w:sz w:val="28"/>
          <w:szCs w:val="28"/>
          <w:lang w:val="en-US"/>
        </w:rPr>
        <w:t>Switzerland</w:t>
      </w:r>
      <w:r w:rsidR="00182F5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 successful </w:t>
      </w:r>
      <w:r w:rsidR="0028464E">
        <w:rPr>
          <w:sz w:val="28"/>
          <w:szCs w:val="28"/>
          <w:lang w:val="en-US"/>
        </w:rPr>
        <w:t xml:space="preserve">outcome of the </w:t>
      </w:r>
      <w:r>
        <w:rPr>
          <w:sz w:val="28"/>
          <w:szCs w:val="28"/>
          <w:lang w:val="en-US"/>
        </w:rPr>
        <w:t>review!</w:t>
      </w:r>
    </w:p>
    <w:p w:rsidR="004D6ADF" w:rsidRDefault="004D6ADF" w:rsidP="00A74EBD">
      <w:pPr>
        <w:jc w:val="both"/>
        <w:rPr>
          <w:sz w:val="28"/>
          <w:szCs w:val="28"/>
          <w:lang w:val="en-US"/>
        </w:rPr>
      </w:pPr>
    </w:p>
    <w:p w:rsidR="00400755" w:rsidRDefault="004D6AD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</w:t>
      </w:r>
      <w:r w:rsidR="00EC3ECD">
        <w:rPr>
          <w:sz w:val="28"/>
          <w:szCs w:val="28"/>
          <w:lang w:val="en-US"/>
        </w:rPr>
        <w:t>, Mr. President</w:t>
      </w:r>
      <w:r>
        <w:rPr>
          <w:sz w:val="28"/>
          <w:szCs w:val="28"/>
          <w:lang w:val="en-US"/>
        </w:rPr>
        <w:t>!</w:t>
      </w:r>
    </w:p>
    <w:sectPr w:rsidR="00400755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 w15:restartNumberingAfterBreak="0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F1"/>
    <w:rsid w:val="00000631"/>
    <w:rsid w:val="00004256"/>
    <w:rsid w:val="00021D91"/>
    <w:rsid w:val="00036BAD"/>
    <w:rsid w:val="00051712"/>
    <w:rsid w:val="00054802"/>
    <w:rsid w:val="00057DDA"/>
    <w:rsid w:val="00061B66"/>
    <w:rsid w:val="00071072"/>
    <w:rsid w:val="0007189A"/>
    <w:rsid w:val="00076CDB"/>
    <w:rsid w:val="000C4792"/>
    <w:rsid w:val="000D23F4"/>
    <w:rsid w:val="000E0609"/>
    <w:rsid w:val="000F5924"/>
    <w:rsid w:val="00113416"/>
    <w:rsid w:val="0014613F"/>
    <w:rsid w:val="0016326F"/>
    <w:rsid w:val="00165A4B"/>
    <w:rsid w:val="00182F50"/>
    <w:rsid w:val="00183680"/>
    <w:rsid w:val="00187E2D"/>
    <w:rsid w:val="00187ECA"/>
    <w:rsid w:val="00191624"/>
    <w:rsid w:val="001931D7"/>
    <w:rsid w:val="001B2044"/>
    <w:rsid w:val="001B5519"/>
    <w:rsid w:val="001B6EB7"/>
    <w:rsid w:val="002122D2"/>
    <w:rsid w:val="00223843"/>
    <w:rsid w:val="002278FD"/>
    <w:rsid w:val="00230AE3"/>
    <w:rsid w:val="002362E0"/>
    <w:rsid w:val="00254DF1"/>
    <w:rsid w:val="00266C1D"/>
    <w:rsid w:val="00270C75"/>
    <w:rsid w:val="00280F26"/>
    <w:rsid w:val="00281F06"/>
    <w:rsid w:val="0028464E"/>
    <w:rsid w:val="00291187"/>
    <w:rsid w:val="0029398F"/>
    <w:rsid w:val="00294800"/>
    <w:rsid w:val="002A37E0"/>
    <w:rsid w:val="002A5CC4"/>
    <w:rsid w:val="002C1080"/>
    <w:rsid w:val="002D4AA2"/>
    <w:rsid w:val="002E229F"/>
    <w:rsid w:val="002F0A86"/>
    <w:rsid w:val="00302441"/>
    <w:rsid w:val="00303A13"/>
    <w:rsid w:val="003115A4"/>
    <w:rsid w:val="003215CE"/>
    <w:rsid w:val="00330A95"/>
    <w:rsid w:val="00331D02"/>
    <w:rsid w:val="00364A4A"/>
    <w:rsid w:val="003804E5"/>
    <w:rsid w:val="00383326"/>
    <w:rsid w:val="003917CF"/>
    <w:rsid w:val="003C73A2"/>
    <w:rsid w:val="003D2F6C"/>
    <w:rsid w:val="003D3505"/>
    <w:rsid w:val="003D5B59"/>
    <w:rsid w:val="003E6848"/>
    <w:rsid w:val="003F1C35"/>
    <w:rsid w:val="00400755"/>
    <w:rsid w:val="00410D4E"/>
    <w:rsid w:val="0042276F"/>
    <w:rsid w:val="004425F2"/>
    <w:rsid w:val="00462033"/>
    <w:rsid w:val="00483529"/>
    <w:rsid w:val="0049429D"/>
    <w:rsid w:val="004A35BE"/>
    <w:rsid w:val="004D4A4B"/>
    <w:rsid w:val="004D6ADF"/>
    <w:rsid w:val="004E2D22"/>
    <w:rsid w:val="005006B1"/>
    <w:rsid w:val="00500FB4"/>
    <w:rsid w:val="00501359"/>
    <w:rsid w:val="00527FE1"/>
    <w:rsid w:val="005407A4"/>
    <w:rsid w:val="00572A15"/>
    <w:rsid w:val="005904C7"/>
    <w:rsid w:val="00597D3D"/>
    <w:rsid w:val="005A402B"/>
    <w:rsid w:val="005A5212"/>
    <w:rsid w:val="005A5F55"/>
    <w:rsid w:val="005B342A"/>
    <w:rsid w:val="005B6376"/>
    <w:rsid w:val="005B6967"/>
    <w:rsid w:val="005C7BF0"/>
    <w:rsid w:val="005D3A5E"/>
    <w:rsid w:val="005E3BAF"/>
    <w:rsid w:val="005E5A04"/>
    <w:rsid w:val="005F4E30"/>
    <w:rsid w:val="00603987"/>
    <w:rsid w:val="00604E2B"/>
    <w:rsid w:val="0061074A"/>
    <w:rsid w:val="00622E21"/>
    <w:rsid w:val="006236FE"/>
    <w:rsid w:val="006263A8"/>
    <w:rsid w:val="00637E68"/>
    <w:rsid w:val="00643C34"/>
    <w:rsid w:val="00672BAB"/>
    <w:rsid w:val="006813A1"/>
    <w:rsid w:val="0068496E"/>
    <w:rsid w:val="00685D67"/>
    <w:rsid w:val="00694807"/>
    <w:rsid w:val="006A5F36"/>
    <w:rsid w:val="006B03FD"/>
    <w:rsid w:val="006B3D9A"/>
    <w:rsid w:val="006B6674"/>
    <w:rsid w:val="006D7368"/>
    <w:rsid w:val="006F22EC"/>
    <w:rsid w:val="00704A8C"/>
    <w:rsid w:val="007213F0"/>
    <w:rsid w:val="00741DB8"/>
    <w:rsid w:val="0074517B"/>
    <w:rsid w:val="007561CB"/>
    <w:rsid w:val="00762F77"/>
    <w:rsid w:val="00764C13"/>
    <w:rsid w:val="00783BE4"/>
    <w:rsid w:val="00794492"/>
    <w:rsid w:val="007A3C2D"/>
    <w:rsid w:val="007A64AC"/>
    <w:rsid w:val="007B3FA6"/>
    <w:rsid w:val="007D2DEF"/>
    <w:rsid w:val="007F7B7C"/>
    <w:rsid w:val="007F7F2F"/>
    <w:rsid w:val="00812539"/>
    <w:rsid w:val="00815B5B"/>
    <w:rsid w:val="008163AF"/>
    <w:rsid w:val="00827AA9"/>
    <w:rsid w:val="00841E2F"/>
    <w:rsid w:val="008476AB"/>
    <w:rsid w:val="00855340"/>
    <w:rsid w:val="0088146C"/>
    <w:rsid w:val="0088450E"/>
    <w:rsid w:val="00885510"/>
    <w:rsid w:val="008973C8"/>
    <w:rsid w:val="008B39D1"/>
    <w:rsid w:val="008B4003"/>
    <w:rsid w:val="008F2399"/>
    <w:rsid w:val="00906350"/>
    <w:rsid w:val="00917A0C"/>
    <w:rsid w:val="009224D9"/>
    <w:rsid w:val="00930917"/>
    <w:rsid w:val="00935DE4"/>
    <w:rsid w:val="00940EEC"/>
    <w:rsid w:val="00973735"/>
    <w:rsid w:val="0098154B"/>
    <w:rsid w:val="00982747"/>
    <w:rsid w:val="00985A31"/>
    <w:rsid w:val="00995907"/>
    <w:rsid w:val="009A085C"/>
    <w:rsid w:val="009A14AB"/>
    <w:rsid w:val="009B3CC0"/>
    <w:rsid w:val="009E3BB1"/>
    <w:rsid w:val="009F70F5"/>
    <w:rsid w:val="009F763D"/>
    <w:rsid w:val="00A20D1B"/>
    <w:rsid w:val="00A2258E"/>
    <w:rsid w:val="00A74EBD"/>
    <w:rsid w:val="00A82EB1"/>
    <w:rsid w:val="00A95D1A"/>
    <w:rsid w:val="00AA6456"/>
    <w:rsid w:val="00AA7B8F"/>
    <w:rsid w:val="00AC2703"/>
    <w:rsid w:val="00AC2D2E"/>
    <w:rsid w:val="00AC6AF8"/>
    <w:rsid w:val="00AD332E"/>
    <w:rsid w:val="00AE2301"/>
    <w:rsid w:val="00B05833"/>
    <w:rsid w:val="00B06B8E"/>
    <w:rsid w:val="00B1565A"/>
    <w:rsid w:val="00B2497D"/>
    <w:rsid w:val="00B33C6B"/>
    <w:rsid w:val="00B3565F"/>
    <w:rsid w:val="00B37039"/>
    <w:rsid w:val="00B76409"/>
    <w:rsid w:val="00B77F7E"/>
    <w:rsid w:val="00BB5209"/>
    <w:rsid w:val="00BB649A"/>
    <w:rsid w:val="00BB7FF8"/>
    <w:rsid w:val="00BD5D20"/>
    <w:rsid w:val="00BF258A"/>
    <w:rsid w:val="00BF41D1"/>
    <w:rsid w:val="00C0303B"/>
    <w:rsid w:val="00C10E5E"/>
    <w:rsid w:val="00C26FFD"/>
    <w:rsid w:val="00C304B0"/>
    <w:rsid w:val="00C429B7"/>
    <w:rsid w:val="00C52CF1"/>
    <w:rsid w:val="00C537F2"/>
    <w:rsid w:val="00C66023"/>
    <w:rsid w:val="00C82323"/>
    <w:rsid w:val="00C86102"/>
    <w:rsid w:val="00CB4EA6"/>
    <w:rsid w:val="00CC5566"/>
    <w:rsid w:val="00CD2F0C"/>
    <w:rsid w:val="00CD7F41"/>
    <w:rsid w:val="00CE63CC"/>
    <w:rsid w:val="00CF7EB3"/>
    <w:rsid w:val="00D161BF"/>
    <w:rsid w:val="00D41C6D"/>
    <w:rsid w:val="00D504BC"/>
    <w:rsid w:val="00D518E2"/>
    <w:rsid w:val="00D61762"/>
    <w:rsid w:val="00D82BA4"/>
    <w:rsid w:val="00D84711"/>
    <w:rsid w:val="00DB794B"/>
    <w:rsid w:val="00DC0435"/>
    <w:rsid w:val="00DC65F4"/>
    <w:rsid w:val="00DD4AC7"/>
    <w:rsid w:val="00DF1BB1"/>
    <w:rsid w:val="00DF7EA7"/>
    <w:rsid w:val="00E0585A"/>
    <w:rsid w:val="00E0712A"/>
    <w:rsid w:val="00E0728F"/>
    <w:rsid w:val="00E10FD1"/>
    <w:rsid w:val="00E12471"/>
    <w:rsid w:val="00E236EF"/>
    <w:rsid w:val="00E240AB"/>
    <w:rsid w:val="00E24BF2"/>
    <w:rsid w:val="00E56495"/>
    <w:rsid w:val="00E66222"/>
    <w:rsid w:val="00E73452"/>
    <w:rsid w:val="00E7704C"/>
    <w:rsid w:val="00E97960"/>
    <w:rsid w:val="00EC3ECD"/>
    <w:rsid w:val="00EE75F4"/>
    <w:rsid w:val="00EF4E47"/>
    <w:rsid w:val="00EF76EF"/>
    <w:rsid w:val="00F149BA"/>
    <w:rsid w:val="00F23E1D"/>
    <w:rsid w:val="00F45DBF"/>
    <w:rsid w:val="00F4665F"/>
    <w:rsid w:val="00F55C69"/>
    <w:rsid w:val="00F618C3"/>
    <w:rsid w:val="00F715E2"/>
    <w:rsid w:val="00F81596"/>
    <w:rsid w:val="00F828FF"/>
    <w:rsid w:val="00FA51B3"/>
    <w:rsid w:val="00FB2AED"/>
    <w:rsid w:val="00FB46A7"/>
    <w:rsid w:val="00FC3773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029C"/>
  <w15:docId w15:val="{FB49B8A5-019D-418A-BB6D-EAC028E7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ointer">
    <w:name w:val="cursorpointer"/>
    <w:basedOn w:val="DefaultParagraphFont"/>
    <w:rsid w:val="00DC65F4"/>
  </w:style>
  <w:style w:type="paragraph" w:customStyle="1" w:styleId="CharChar">
    <w:name w:val="Char Char"/>
    <w:basedOn w:val="Normal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DefaultParagraphFont"/>
    <w:rsid w:val="00F149BA"/>
  </w:style>
  <w:style w:type="character" w:styleId="Hyperlink">
    <w:name w:val="Hyperlink"/>
    <w:basedOn w:val="DefaultParagraphFont"/>
    <w:uiPriority w:val="99"/>
    <w:unhideWhenUsed/>
    <w:rsid w:val="008814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985A31"/>
    <w:rPr>
      <w:b/>
      <w:bCs/>
    </w:rPr>
  </w:style>
  <w:style w:type="paragraph" w:styleId="CommentText">
    <w:name w:val="annotation text"/>
    <w:basedOn w:val="Normal"/>
    <w:link w:val="CommentTextChar"/>
    <w:semiHidden/>
    <w:unhideWhenUsed/>
    <w:rsid w:val="006236FE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unhideWhenUsed/>
    <w:rsid w:val="006236FE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6236F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ListParagraph">
    <w:name w:val="List Paragraph"/>
    <w:basedOn w:val="Normal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32DD83-1C0D-4F67-8078-26118991AA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A334E5-67AA-44D1-AE0A-C97D07A48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E6A435-6784-4866-BF30-39EFA8951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Rakovski Lashev</cp:lastModifiedBy>
  <cp:revision>8</cp:revision>
  <cp:lastPrinted>2017-11-08T16:50:00Z</cp:lastPrinted>
  <dcterms:created xsi:type="dcterms:W3CDTF">2023-01-25T08:46:00Z</dcterms:created>
  <dcterms:modified xsi:type="dcterms:W3CDTF">2023-01-25T11:53:00Z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