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1" w:rsidRPr="00DA6A31" w:rsidRDefault="00EA4131" w:rsidP="00EA4131">
      <w:pPr>
        <w:rPr>
          <w:sz w:val="28"/>
          <w:szCs w:val="28"/>
          <w:lang w:val="en-GB"/>
        </w:rPr>
      </w:pPr>
    </w:p>
    <w:p w:rsidR="00EA4131" w:rsidRPr="00A74EBD" w:rsidRDefault="00EA4131" w:rsidP="00EA413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EA4131" w:rsidRPr="00A74EBD" w:rsidRDefault="00EA4131" w:rsidP="00EA4131">
      <w:pPr>
        <w:jc w:val="center"/>
        <w:rPr>
          <w:b/>
          <w:sz w:val="28"/>
          <w:szCs w:val="28"/>
        </w:rPr>
      </w:pPr>
    </w:p>
    <w:p w:rsidR="00EA4131" w:rsidRPr="007D2DEF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Pr="00483529" w:rsidRDefault="00647FCC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42</w:t>
      </w:r>
      <w:r w:rsidRPr="0048032F">
        <w:rPr>
          <w:color w:val="2E74B5" w:themeColor="accent1" w:themeShade="BF"/>
          <w:sz w:val="28"/>
          <w:szCs w:val="28"/>
          <w:vertAlign w:val="superscript"/>
          <w:lang w:val="en-US"/>
        </w:rPr>
        <w:t>nd</w:t>
      </w:r>
      <w:r w:rsidR="00EA4131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</w:t>
      </w:r>
      <w:r w:rsidR="008D3755">
        <w:rPr>
          <w:b/>
          <w:i/>
          <w:color w:val="2E74B5" w:themeColor="accent1" w:themeShade="BF"/>
          <w:sz w:val="28"/>
          <w:szCs w:val="28"/>
          <w:lang w:val="en-US"/>
        </w:rPr>
        <w:t xml:space="preserve">of </w:t>
      </w:r>
      <w:r w:rsidR="00CC1587">
        <w:rPr>
          <w:b/>
          <w:i/>
          <w:color w:val="2E74B5" w:themeColor="accent1" w:themeShade="BF"/>
          <w:sz w:val="28"/>
          <w:szCs w:val="28"/>
          <w:lang w:val="en-US"/>
        </w:rPr>
        <w:t xml:space="preserve">the </w:t>
      </w:r>
      <w:r w:rsidR="002E5898">
        <w:rPr>
          <w:b/>
          <w:i/>
          <w:color w:val="2E74B5" w:themeColor="accent1" w:themeShade="BF"/>
          <w:sz w:val="28"/>
          <w:szCs w:val="28"/>
          <w:lang w:val="en-US"/>
        </w:rPr>
        <w:t>Czech</w:t>
      </w:r>
      <w:r w:rsidR="00CC1587">
        <w:rPr>
          <w:b/>
          <w:i/>
          <w:color w:val="2E74B5" w:themeColor="accent1" w:themeShade="BF"/>
          <w:sz w:val="28"/>
          <w:szCs w:val="28"/>
          <w:lang w:val="en-US"/>
        </w:rPr>
        <w:t xml:space="preserve"> Republic</w:t>
      </w:r>
      <w:bookmarkStart w:id="0" w:name="_GoBack"/>
      <w:bookmarkEnd w:id="0"/>
    </w:p>
    <w:p w:rsidR="00E82C25" w:rsidRPr="00A74EBD" w:rsidRDefault="00E82C25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Default="002E5898" w:rsidP="00EA413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23</w:t>
      </w:r>
      <w:r w:rsidR="00A518FB">
        <w:rPr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January 2023</w:t>
      </w:r>
      <w:r w:rsidR="00EA413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82C25" w:rsidRPr="00A74EBD" w:rsidRDefault="00E82C25" w:rsidP="00EA4131">
      <w:pPr>
        <w:jc w:val="center"/>
        <w:rPr>
          <w:color w:val="2E74B5" w:themeColor="accent1" w:themeShade="BF"/>
          <w:sz w:val="28"/>
          <w:szCs w:val="28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006B35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EA4131">
        <w:rPr>
          <w:sz w:val="28"/>
          <w:szCs w:val="28"/>
          <w:lang w:val="en-US"/>
        </w:rPr>
        <w:t>President,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CC1587" w:rsidRDefault="00EA4131" w:rsidP="003453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delegation of </w:t>
      </w:r>
      <w:r w:rsidR="00CC1587">
        <w:rPr>
          <w:sz w:val="28"/>
          <w:szCs w:val="28"/>
          <w:lang w:val="en-US"/>
        </w:rPr>
        <w:t xml:space="preserve">the </w:t>
      </w:r>
      <w:r w:rsidR="002E5898">
        <w:rPr>
          <w:sz w:val="28"/>
          <w:szCs w:val="28"/>
          <w:lang w:val="en-US"/>
        </w:rPr>
        <w:t>Czech</w:t>
      </w:r>
      <w:r w:rsidR="00CC1587">
        <w:rPr>
          <w:sz w:val="28"/>
          <w:szCs w:val="28"/>
          <w:lang w:val="en-US"/>
        </w:rPr>
        <w:t xml:space="preserve"> Republic</w:t>
      </w:r>
      <w:r>
        <w:rPr>
          <w:sz w:val="28"/>
          <w:szCs w:val="28"/>
          <w:lang w:val="en-US"/>
        </w:rPr>
        <w:t xml:space="preserve"> and thanks for the</w:t>
      </w:r>
      <w:r w:rsidR="00F06A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presentation of the national report.</w:t>
      </w:r>
      <w:r w:rsidR="00A83B41">
        <w:rPr>
          <w:sz w:val="28"/>
          <w:szCs w:val="28"/>
          <w:lang w:val="en-US"/>
        </w:rPr>
        <w:t xml:space="preserve"> </w:t>
      </w:r>
    </w:p>
    <w:p w:rsidR="00CC1587" w:rsidRDefault="00CC1587" w:rsidP="0034532B">
      <w:pPr>
        <w:jc w:val="both"/>
        <w:rPr>
          <w:sz w:val="28"/>
          <w:szCs w:val="28"/>
          <w:lang w:val="en-US"/>
        </w:rPr>
      </w:pPr>
    </w:p>
    <w:p w:rsidR="009C068B" w:rsidRDefault="009C068B" w:rsidP="003453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views the election of the Czech Republic </w:t>
      </w:r>
      <w:r w:rsidR="002E5898">
        <w:rPr>
          <w:sz w:val="28"/>
          <w:szCs w:val="28"/>
          <w:lang w:val="en-US"/>
        </w:rPr>
        <w:t>as President of</w:t>
      </w:r>
      <w:r w:rsidR="007D57AD">
        <w:rPr>
          <w:sz w:val="28"/>
          <w:szCs w:val="28"/>
          <w:lang w:val="en-US"/>
        </w:rPr>
        <w:t xml:space="preserve"> the Human Rights </w:t>
      </w:r>
      <w:r w:rsidR="002E5898">
        <w:rPr>
          <w:sz w:val="28"/>
          <w:szCs w:val="28"/>
          <w:lang w:val="en-US"/>
        </w:rPr>
        <w:t>Council for 2023</w:t>
      </w:r>
      <w:r>
        <w:rPr>
          <w:sz w:val="28"/>
          <w:szCs w:val="28"/>
          <w:lang w:val="en-US"/>
        </w:rPr>
        <w:t xml:space="preserve"> as an international recognition of its achievements in the promotion and protection of human rights.</w:t>
      </w:r>
      <w:r w:rsidR="004E1207">
        <w:rPr>
          <w:sz w:val="28"/>
          <w:szCs w:val="28"/>
          <w:lang w:val="en-US"/>
        </w:rPr>
        <w:t xml:space="preserve"> </w:t>
      </w:r>
    </w:p>
    <w:p w:rsidR="00A83B41" w:rsidRDefault="00A83B41" w:rsidP="0034532B">
      <w:pPr>
        <w:jc w:val="both"/>
        <w:rPr>
          <w:sz w:val="28"/>
          <w:szCs w:val="28"/>
          <w:lang w:val="en-US"/>
        </w:rPr>
      </w:pPr>
    </w:p>
    <w:p w:rsidR="007D57AD" w:rsidRDefault="009C068B" w:rsidP="0034532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A83B41" w:rsidRPr="00A83B41">
        <w:rPr>
          <w:sz w:val="28"/>
          <w:szCs w:val="28"/>
          <w:lang w:val="en-US"/>
        </w:rPr>
        <w:t xml:space="preserve"> note with appreciation </w:t>
      </w:r>
      <w:r w:rsidR="00A83B41">
        <w:rPr>
          <w:sz w:val="28"/>
          <w:szCs w:val="28"/>
          <w:lang w:val="en-US"/>
        </w:rPr>
        <w:t xml:space="preserve">the progress made by </w:t>
      </w:r>
      <w:r>
        <w:rPr>
          <w:sz w:val="28"/>
          <w:szCs w:val="28"/>
          <w:lang w:val="en-US"/>
        </w:rPr>
        <w:t xml:space="preserve">the </w:t>
      </w:r>
      <w:r w:rsidR="00A83B41" w:rsidRPr="00A83B41">
        <w:rPr>
          <w:sz w:val="28"/>
          <w:szCs w:val="28"/>
          <w:lang w:val="en-US"/>
        </w:rPr>
        <w:t>Czech</w:t>
      </w:r>
      <w:r>
        <w:rPr>
          <w:sz w:val="28"/>
          <w:szCs w:val="28"/>
          <w:lang w:val="en-US"/>
        </w:rPr>
        <w:t xml:space="preserve"> Republic</w:t>
      </w:r>
      <w:r w:rsidR="00A83B41" w:rsidRPr="00A83B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implementing </w:t>
      </w:r>
      <w:r w:rsidR="00A83B41">
        <w:rPr>
          <w:sz w:val="28"/>
          <w:szCs w:val="28"/>
          <w:lang w:val="en-US"/>
        </w:rPr>
        <w:t xml:space="preserve">the accepted recommendation </w:t>
      </w:r>
      <w:r>
        <w:rPr>
          <w:sz w:val="28"/>
          <w:szCs w:val="28"/>
          <w:lang w:val="en-US"/>
        </w:rPr>
        <w:t xml:space="preserve">on the </w:t>
      </w:r>
      <w:r w:rsidR="00A83B41">
        <w:rPr>
          <w:sz w:val="28"/>
          <w:szCs w:val="28"/>
          <w:lang w:val="en-US"/>
        </w:rPr>
        <w:t>de</w:t>
      </w:r>
      <w:r w:rsidR="00A83B41" w:rsidRPr="00A83B41">
        <w:rPr>
          <w:sz w:val="28"/>
          <w:szCs w:val="28"/>
          <w:lang w:val="en-US"/>
        </w:rPr>
        <w:t>institutionalization of children under 3 years</w:t>
      </w:r>
      <w:r>
        <w:rPr>
          <w:sz w:val="28"/>
          <w:szCs w:val="28"/>
          <w:lang w:val="en-US"/>
        </w:rPr>
        <w:t>, made by Bulgaria at the 28</w:t>
      </w:r>
      <w:r w:rsidRPr="009C068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session of the Working Group on the UPR.</w:t>
      </w:r>
      <w:r w:rsidR="00A83B41" w:rsidRPr="00A83B41">
        <w:rPr>
          <w:sz w:val="28"/>
          <w:szCs w:val="28"/>
          <w:lang w:val="en-US"/>
        </w:rPr>
        <w:t xml:space="preserve"> </w:t>
      </w:r>
      <w:r w:rsidR="007D57AD">
        <w:rPr>
          <w:sz w:val="28"/>
          <w:szCs w:val="28"/>
          <w:lang w:val="en-US"/>
        </w:rPr>
        <w:t xml:space="preserve"> </w:t>
      </w:r>
      <w:r w:rsidR="00A83B41">
        <w:rPr>
          <w:sz w:val="28"/>
          <w:szCs w:val="28"/>
          <w:lang w:val="en-US"/>
        </w:rPr>
        <w:t xml:space="preserve"> </w:t>
      </w:r>
    </w:p>
    <w:p w:rsidR="004E1207" w:rsidRDefault="004E1207" w:rsidP="0034532B">
      <w:pPr>
        <w:jc w:val="both"/>
        <w:rPr>
          <w:sz w:val="28"/>
          <w:szCs w:val="28"/>
          <w:lang w:val="en-US"/>
        </w:rPr>
      </w:pPr>
    </w:p>
    <w:p w:rsidR="004E1207" w:rsidRPr="007D57AD" w:rsidRDefault="004E1207" w:rsidP="0034532B">
      <w:pPr>
        <w:jc w:val="both"/>
        <w:rPr>
          <w:rFonts w:ascii="inherit" w:hAnsi="inherit" w:cs="Courier New"/>
          <w:color w:val="202124"/>
          <w:sz w:val="42"/>
          <w:szCs w:val="42"/>
        </w:rPr>
      </w:pPr>
      <w:r w:rsidRPr="004E1207">
        <w:rPr>
          <w:sz w:val="28"/>
          <w:szCs w:val="28"/>
          <w:lang w:val="en-US"/>
        </w:rPr>
        <w:t xml:space="preserve">We </w:t>
      </w:r>
      <w:r w:rsidR="009C068B">
        <w:rPr>
          <w:sz w:val="28"/>
          <w:szCs w:val="28"/>
          <w:lang w:val="en-US"/>
        </w:rPr>
        <w:t>highlight</w:t>
      </w:r>
      <w:r w:rsidRPr="004E1207">
        <w:rPr>
          <w:sz w:val="28"/>
          <w:szCs w:val="28"/>
          <w:lang w:val="en-US"/>
        </w:rPr>
        <w:t xml:space="preserve"> t</w:t>
      </w:r>
      <w:r w:rsidR="00B4499C">
        <w:rPr>
          <w:sz w:val="28"/>
          <w:szCs w:val="28"/>
          <w:lang w:val="en-US"/>
        </w:rPr>
        <w:t xml:space="preserve">he adoption and the </w:t>
      </w:r>
      <w:r w:rsidR="009C068B">
        <w:rPr>
          <w:sz w:val="28"/>
          <w:szCs w:val="28"/>
          <w:lang w:val="en-US"/>
        </w:rPr>
        <w:t xml:space="preserve">implementation process </w:t>
      </w:r>
      <w:r w:rsidRPr="004E1207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the </w:t>
      </w:r>
      <w:r w:rsidRPr="004E1207">
        <w:rPr>
          <w:sz w:val="28"/>
          <w:szCs w:val="28"/>
          <w:lang w:val="en-US"/>
        </w:rPr>
        <w:t>National Strategy for Combating Trafficking in Human Beings 2020-2023</w:t>
      </w:r>
      <w:r>
        <w:rPr>
          <w:sz w:val="28"/>
          <w:szCs w:val="28"/>
          <w:lang w:val="en-US"/>
        </w:rPr>
        <w:t xml:space="preserve">, </w:t>
      </w:r>
      <w:r w:rsidR="009C068B">
        <w:rPr>
          <w:sz w:val="28"/>
          <w:szCs w:val="28"/>
          <w:lang w:val="en-US"/>
        </w:rPr>
        <w:t>particularly</w:t>
      </w:r>
      <w:r w:rsidR="005B7350">
        <w:rPr>
          <w:sz w:val="28"/>
          <w:szCs w:val="28"/>
          <w:lang w:val="en-US"/>
        </w:rPr>
        <w:t xml:space="preserve"> with </w:t>
      </w:r>
      <w:r w:rsidR="009C068B">
        <w:rPr>
          <w:sz w:val="28"/>
          <w:szCs w:val="28"/>
          <w:lang w:val="en-US"/>
        </w:rPr>
        <w:t>regard</w:t>
      </w:r>
      <w:r w:rsidR="005B7350">
        <w:rPr>
          <w:sz w:val="28"/>
          <w:szCs w:val="28"/>
          <w:lang w:val="en-US"/>
        </w:rPr>
        <w:t xml:space="preserve"> to </w:t>
      </w:r>
      <w:r w:rsidR="005B7350" w:rsidRPr="005B7350">
        <w:rPr>
          <w:sz w:val="28"/>
          <w:szCs w:val="28"/>
          <w:lang w:val="en-US"/>
        </w:rPr>
        <w:t>co</w:t>
      </w:r>
      <w:r w:rsidR="005B7350">
        <w:rPr>
          <w:sz w:val="28"/>
          <w:szCs w:val="28"/>
          <w:lang w:val="en-US"/>
        </w:rPr>
        <w:t>mbating trafficking in children.</w:t>
      </w:r>
    </w:p>
    <w:p w:rsidR="0034532B" w:rsidRPr="0034532B" w:rsidRDefault="0034532B" w:rsidP="004514C5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8D40AA" w:rsidRDefault="008D40AA" w:rsidP="00EA4131">
      <w:pPr>
        <w:jc w:val="both"/>
        <w:rPr>
          <w:sz w:val="28"/>
          <w:szCs w:val="28"/>
          <w:lang w:val="en-US"/>
        </w:rPr>
      </w:pPr>
    </w:p>
    <w:p w:rsidR="0034532B" w:rsidRDefault="00A83B41" w:rsidP="00A83B4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Take further steps in the implementation of the </w:t>
      </w:r>
      <w:r w:rsidR="009C068B">
        <w:rPr>
          <w:rFonts w:eastAsiaTheme="minorHAnsi"/>
          <w:sz w:val="28"/>
          <w:szCs w:val="28"/>
          <w:lang w:val="en-US" w:eastAsia="en-US"/>
        </w:rPr>
        <w:t>N</w:t>
      </w:r>
      <w:r w:rsidR="004D7C6A">
        <w:rPr>
          <w:rFonts w:eastAsiaTheme="minorHAnsi"/>
          <w:sz w:val="28"/>
          <w:szCs w:val="28"/>
          <w:lang w:val="en-US" w:eastAsia="en-US"/>
        </w:rPr>
        <w:t>ational</w:t>
      </w:r>
      <w:r w:rsidRPr="00A83B41">
        <w:rPr>
          <w:rFonts w:eastAsiaTheme="minorHAnsi"/>
          <w:sz w:val="28"/>
          <w:szCs w:val="28"/>
          <w:lang w:val="en-US" w:eastAsia="en-US"/>
        </w:rPr>
        <w:t xml:space="preserve"> Strategy of Roma Equality, Inclusion and Participation 2021-2030</w:t>
      </w:r>
      <w:r w:rsidR="008D40AA" w:rsidRPr="008D40AA">
        <w:rPr>
          <w:rFonts w:eastAsiaTheme="minorHAnsi"/>
          <w:sz w:val="28"/>
          <w:szCs w:val="28"/>
          <w:lang w:val="en-US" w:eastAsia="en-US"/>
        </w:rPr>
        <w:t>;</w:t>
      </w:r>
    </w:p>
    <w:p w:rsidR="008D40AA" w:rsidRPr="0034532B" w:rsidRDefault="009C068B" w:rsidP="0034532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Intensify efforts to combat stereotypes and prejudice against vulnerable groups most exposed to hate speech in society, including through awareness-raising campaigns</w:t>
      </w:r>
      <w:r w:rsidR="00143B49" w:rsidRPr="0034532B">
        <w:rPr>
          <w:sz w:val="28"/>
          <w:szCs w:val="28"/>
        </w:rPr>
        <w:t xml:space="preserve">; </w:t>
      </w:r>
    </w:p>
    <w:p w:rsidR="00F76AF7" w:rsidRPr="008D40AA" w:rsidRDefault="009C068B" w:rsidP="008D40A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Continue targeted actions to prevent domestic violence and ensure enhanced protection for victims of crime</w:t>
      </w:r>
      <w:r w:rsidR="00BC16EB">
        <w:rPr>
          <w:sz w:val="28"/>
          <w:szCs w:val="28"/>
          <w:lang w:val="en-US"/>
        </w:rPr>
        <w:t>.</w:t>
      </w:r>
    </w:p>
    <w:p w:rsidR="00325A4C" w:rsidRDefault="00325A4C" w:rsidP="00325A4C">
      <w:pPr>
        <w:jc w:val="both"/>
        <w:rPr>
          <w:sz w:val="28"/>
          <w:szCs w:val="28"/>
          <w:lang w:val="en-GB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9C068B">
        <w:rPr>
          <w:sz w:val="28"/>
          <w:szCs w:val="28"/>
          <w:lang w:val="en-US"/>
        </w:rPr>
        <w:t xml:space="preserve">the </w:t>
      </w:r>
      <w:r w:rsidR="005B7350">
        <w:rPr>
          <w:sz w:val="28"/>
          <w:szCs w:val="28"/>
          <w:lang w:val="en-US"/>
        </w:rPr>
        <w:t>Czech</w:t>
      </w:r>
      <w:r w:rsidR="009C068B">
        <w:rPr>
          <w:sz w:val="28"/>
          <w:szCs w:val="28"/>
          <w:lang w:val="en-US"/>
        </w:rPr>
        <w:t xml:space="preserve"> Republic</w:t>
      </w:r>
      <w:r w:rsidR="005B73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  <w:r w:rsidR="008C5E47">
        <w:rPr>
          <w:sz w:val="28"/>
          <w:szCs w:val="28"/>
          <w:lang w:val="en-US"/>
        </w:rPr>
        <w:t xml:space="preserve"> </w:t>
      </w:r>
      <w:r w:rsidR="00E82C25">
        <w:rPr>
          <w:sz w:val="28"/>
          <w:szCs w:val="28"/>
          <w:lang w:val="en-US"/>
        </w:rPr>
        <w:t xml:space="preserve"> </w:t>
      </w:r>
      <w:r w:rsidR="005B7350">
        <w:rPr>
          <w:sz w:val="28"/>
          <w:szCs w:val="28"/>
          <w:lang w:val="en-US"/>
        </w:rPr>
        <w:t xml:space="preserve"> </w:t>
      </w:r>
    </w:p>
    <w:p w:rsidR="00421546" w:rsidRDefault="00421546" w:rsidP="00EA4131">
      <w:pPr>
        <w:jc w:val="both"/>
        <w:rPr>
          <w:sz w:val="28"/>
          <w:szCs w:val="28"/>
          <w:lang w:val="en-US"/>
        </w:rPr>
      </w:pPr>
    </w:p>
    <w:p w:rsidR="00EA4131" w:rsidRDefault="009724FF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sectPr w:rsidR="00EA413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20"/>
    <w:multiLevelType w:val="hybridMultilevel"/>
    <w:tmpl w:val="8772A7D2"/>
    <w:lvl w:ilvl="0" w:tplc="E4AC5C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0A6"/>
    <w:multiLevelType w:val="hybridMultilevel"/>
    <w:tmpl w:val="8772A7D2"/>
    <w:lvl w:ilvl="0" w:tplc="E4AC5C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1B47"/>
    <w:multiLevelType w:val="hybridMultilevel"/>
    <w:tmpl w:val="5C10E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076BDE"/>
    <w:multiLevelType w:val="hybridMultilevel"/>
    <w:tmpl w:val="A34AB92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7EF6"/>
    <w:multiLevelType w:val="hybridMultilevel"/>
    <w:tmpl w:val="5F769F9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4CE3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006B35"/>
    <w:rsid w:val="00020318"/>
    <w:rsid w:val="0003282E"/>
    <w:rsid w:val="00043041"/>
    <w:rsid w:val="00071735"/>
    <w:rsid w:val="000823C6"/>
    <w:rsid w:val="0009211C"/>
    <w:rsid w:val="000C35A2"/>
    <w:rsid w:val="000E42FF"/>
    <w:rsid w:val="000E5013"/>
    <w:rsid w:val="001112D0"/>
    <w:rsid w:val="00126528"/>
    <w:rsid w:val="00143B49"/>
    <w:rsid w:val="001A6984"/>
    <w:rsid w:val="001B52CB"/>
    <w:rsid w:val="001C119B"/>
    <w:rsid w:val="001C6B4A"/>
    <w:rsid w:val="001D61E1"/>
    <w:rsid w:val="00212BFF"/>
    <w:rsid w:val="00246987"/>
    <w:rsid w:val="002546C1"/>
    <w:rsid w:val="002E5898"/>
    <w:rsid w:val="00301141"/>
    <w:rsid w:val="0030224C"/>
    <w:rsid w:val="00325A4C"/>
    <w:rsid w:val="0034532B"/>
    <w:rsid w:val="00364FE2"/>
    <w:rsid w:val="00365F69"/>
    <w:rsid w:val="003D5CAA"/>
    <w:rsid w:val="003F7C7D"/>
    <w:rsid w:val="004200EA"/>
    <w:rsid w:val="00421546"/>
    <w:rsid w:val="00436279"/>
    <w:rsid w:val="004447C7"/>
    <w:rsid w:val="004514C5"/>
    <w:rsid w:val="00464E6D"/>
    <w:rsid w:val="004866BD"/>
    <w:rsid w:val="004A4AB2"/>
    <w:rsid w:val="004D3E75"/>
    <w:rsid w:val="004D7C6A"/>
    <w:rsid w:val="004E0417"/>
    <w:rsid w:val="004E1207"/>
    <w:rsid w:val="00515466"/>
    <w:rsid w:val="0054167A"/>
    <w:rsid w:val="00572F44"/>
    <w:rsid w:val="005B7350"/>
    <w:rsid w:val="005C7AED"/>
    <w:rsid w:val="005F442F"/>
    <w:rsid w:val="005F4826"/>
    <w:rsid w:val="00615452"/>
    <w:rsid w:val="00647C67"/>
    <w:rsid w:val="00647FCC"/>
    <w:rsid w:val="006643F9"/>
    <w:rsid w:val="00671E48"/>
    <w:rsid w:val="006754E7"/>
    <w:rsid w:val="00694DAC"/>
    <w:rsid w:val="006A5D68"/>
    <w:rsid w:val="007001F7"/>
    <w:rsid w:val="0070369D"/>
    <w:rsid w:val="0070376C"/>
    <w:rsid w:val="0075213B"/>
    <w:rsid w:val="007577AA"/>
    <w:rsid w:val="007A7172"/>
    <w:rsid w:val="007D57AD"/>
    <w:rsid w:val="00860F11"/>
    <w:rsid w:val="00887343"/>
    <w:rsid w:val="008A29FE"/>
    <w:rsid w:val="008C5E47"/>
    <w:rsid w:val="008D1BD6"/>
    <w:rsid w:val="008D3755"/>
    <w:rsid w:val="008D40AA"/>
    <w:rsid w:val="008E5780"/>
    <w:rsid w:val="00912CED"/>
    <w:rsid w:val="009724FF"/>
    <w:rsid w:val="00995E6C"/>
    <w:rsid w:val="009B1F3E"/>
    <w:rsid w:val="009C068B"/>
    <w:rsid w:val="009C311E"/>
    <w:rsid w:val="009D4C64"/>
    <w:rsid w:val="009E1D7C"/>
    <w:rsid w:val="009F1140"/>
    <w:rsid w:val="00A013E2"/>
    <w:rsid w:val="00A02DC6"/>
    <w:rsid w:val="00A4131C"/>
    <w:rsid w:val="00A518FB"/>
    <w:rsid w:val="00A83B41"/>
    <w:rsid w:val="00B4499C"/>
    <w:rsid w:val="00B579B3"/>
    <w:rsid w:val="00B809A3"/>
    <w:rsid w:val="00B82200"/>
    <w:rsid w:val="00BA4B30"/>
    <w:rsid w:val="00BC16EB"/>
    <w:rsid w:val="00BC2EE6"/>
    <w:rsid w:val="00BE50ED"/>
    <w:rsid w:val="00BE560F"/>
    <w:rsid w:val="00BE7A75"/>
    <w:rsid w:val="00BF4C0F"/>
    <w:rsid w:val="00BF5BF6"/>
    <w:rsid w:val="00BF75AD"/>
    <w:rsid w:val="00C35173"/>
    <w:rsid w:val="00C620EB"/>
    <w:rsid w:val="00C77169"/>
    <w:rsid w:val="00C91E17"/>
    <w:rsid w:val="00C94DF9"/>
    <w:rsid w:val="00C97179"/>
    <w:rsid w:val="00CB4826"/>
    <w:rsid w:val="00CC1587"/>
    <w:rsid w:val="00CD73A3"/>
    <w:rsid w:val="00D0265A"/>
    <w:rsid w:val="00D7184C"/>
    <w:rsid w:val="00DA23CA"/>
    <w:rsid w:val="00DA6A31"/>
    <w:rsid w:val="00E45AC0"/>
    <w:rsid w:val="00E475C5"/>
    <w:rsid w:val="00E75026"/>
    <w:rsid w:val="00E82C25"/>
    <w:rsid w:val="00E93967"/>
    <w:rsid w:val="00E95D0A"/>
    <w:rsid w:val="00EA4131"/>
    <w:rsid w:val="00EC1B9E"/>
    <w:rsid w:val="00EF0C2F"/>
    <w:rsid w:val="00F06A98"/>
    <w:rsid w:val="00F31F50"/>
    <w:rsid w:val="00F35F11"/>
    <w:rsid w:val="00F64686"/>
    <w:rsid w:val="00F74DA3"/>
    <w:rsid w:val="00F76AF7"/>
    <w:rsid w:val="00F7720F"/>
    <w:rsid w:val="00F82F12"/>
    <w:rsid w:val="00F97AD2"/>
    <w:rsid w:val="00FD36C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4C136-01C3-41C1-8792-5C7B837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1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44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Default">
    <w:name w:val="Default"/>
    <w:rsid w:val="008E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33627-F0A9-4865-8FC9-18C781090A28}"/>
</file>

<file path=customXml/itemProps2.xml><?xml version="1.0" encoding="utf-8"?>
<ds:datastoreItem xmlns:ds="http://schemas.openxmlformats.org/officeDocument/2006/customXml" ds:itemID="{9DC003DB-A8A5-4C75-A324-FCB35126E6B1}"/>
</file>

<file path=customXml/itemProps3.xml><?xml version="1.0" encoding="utf-8"?>
<ds:datastoreItem xmlns:ds="http://schemas.openxmlformats.org/officeDocument/2006/customXml" ds:itemID="{19C09691-E50D-4745-936F-FF9D27451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5</cp:revision>
  <dcterms:created xsi:type="dcterms:W3CDTF">2023-01-18T13:03:00Z</dcterms:created>
  <dcterms:modified xsi:type="dcterms:W3CDTF">2023-01-20T10:42:00Z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