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9CAF" w14:textId="25596A70" w:rsidR="003D419D" w:rsidRPr="00D62644" w:rsidRDefault="00F3705E" w:rsidP="003D419D">
      <w:pPr>
        <w:pStyle w:val="Textosinformato"/>
        <w:jc w:val="center"/>
        <w:rPr>
          <w:rFonts w:ascii="Arial" w:hAnsi="Arial" w:cs="Arial"/>
          <w:szCs w:val="22"/>
        </w:rPr>
      </w:pPr>
      <w:r w:rsidRPr="00D62644">
        <w:rPr>
          <w:rFonts w:ascii="Arial" w:hAnsi="Arial" w:cs="Arial"/>
          <w:szCs w:val="22"/>
        </w:rPr>
        <w:t>Cuarto</w:t>
      </w:r>
      <w:r w:rsidR="003D419D" w:rsidRPr="00D62644">
        <w:rPr>
          <w:rFonts w:ascii="Arial" w:hAnsi="Arial" w:cs="Arial"/>
          <w:szCs w:val="22"/>
        </w:rPr>
        <w:t xml:space="preserve"> Ciclo del Examen Periódico Universal </w:t>
      </w:r>
    </w:p>
    <w:p w14:paraId="297CBC6B" w14:textId="74DCFA79" w:rsidR="003D419D" w:rsidRPr="00D62644" w:rsidRDefault="00F54B4A" w:rsidP="003D419D">
      <w:pPr>
        <w:pStyle w:val="Textosinformato"/>
        <w:jc w:val="center"/>
        <w:rPr>
          <w:rFonts w:ascii="Arial" w:hAnsi="Arial" w:cs="Arial"/>
          <w:szCs w:val="22"/>
        </w:rPr>
      </w:pPr>
      <w:r w:rsidRPr="00D62644">
        <w:rPr>
          <w:rFonts w:ascii="Arial" w:hAnsi="Arial" w:cs="Arial"/>
          <w:szCs w:val="22"/>
        </w:rPr>
        <w:t>4</w:t>
      </w:r>
      <w:r w:rsidR="009C7761" w:rsidRPr="00D62644">
        <w:rPr>
          <w:rFonts w:ascii="Arial" w:hAnsi="Arial" w:cs="Arial"/>
          <w:szCs w:val="22"/>
        </w:rPr>
        <w:t>2</w:t>
      </w:r>
      <w:r w:rsidR="003D419D" w:rsidRPr="00D62644">
        <w:rPr>
          <w:rFonts w:ascii="Arial" w:hAnsi="Arial" w:cs="Arial"/>
          <w:szCs w:val="22"/>
        </w:rPr>
        <w:t>º Sesión del Grupo de Trabajo</w:t>
      </w:r>
    </w:p>
    <w:p w14:paraId="31551C5B" w14:textId="77777777" w:rsidR="003D419D" w:rsidRPr="00D62644" w:rsidRDefault="003D419D" w:rsidP="003D419D">
      <w:pPr>
        <w:pStyle w:val="Textosinformato"/>
        <w:jc w:val="center"/>
        <w:rPr>
          <w:rFonts w:ascii="Arial" w:hAnsi="Arial" w:cs="Arial"/>
          <w:b/>
          <w:szCs w:val="22"/>
        </w:rPr>
      </w:pPr>
    </w:p>
    <w:p w14:paraId="292D8D7A" w14:textId="12F337F4" w:rsidR="003D419D" w:rsidRPr="00D62644" w:rsidRDefault="00B90A9A" w:rsidP="003D419D">
      <w:pPr>
        <w:pStyle w:val="Textosinformato"/>
        <w:jc w:val="center"/>
        <w:rPr>
          <w:rFonts w:ascii="Arial" w:hAnsi="Arial" w:cs="Arial"/>
          <w:b/>
          <w:szCs w:val="22"/>
        </w:rPr>
      </w:pPr>
      <w:r w:rsidRPr="00D62644">
        <w:rPr>
          <w:rFonts w:ascii="Arial" w:hAnsi="Arial" w:cs="Arial"/>
          <w:b/>
          <w:szCs w:val="22"/>
        </w:rPr>
        <w:t>REP</w:t>
      </w:r>
      <w:r w:rsidR="00842026" w:rsidRPr="00D62644">
        <w:rPr>
          <w:rFonts w:ascii="Arial" w:hAnsi="Arial" w:cs="Arial"/>
          <w:b/>
          <w:szCs w:val="22"/>
        </w:rPr>
        <w:t xml:space="preserve">UBLICA DE </w:t>
      </w:r>
      <w:r w:rsidR="00CC6B3D">
        <w:rPr>
          <w:rFonts w:ascii="Arial" w:hAnsi="Arial" w:cs="Arial"/>
          <w:b/>
          <w:szCs w:val="22"/>
        </w:rPr>
        <w:t>COREA</w:t>
      </w:r>
    </w:p>
    <w:p w14:paraId="5399408F" w14:textId="44DF9C3C" w:rsidR="003D419D" w:rsidRPr="00D62644" w:rsidRDefault="009C7761" w:rsidP="003D419D">
      <w:pPr>
        <w:pStyle w:val="Textosinformato"/>
        <w:jc w:val="center"/>
        <w:rPr>
          <w:rFonts w:ascii="Arial" w:hAnsi="Arial" w:cs="Arial"/>
          <w:szCs w:val="22"/>
        </w:rPr>
      </w:pPr>
      <w:r w:rsidRPr="00D62644">
        <w:rPr>
          <w:rFonts w:ascii="Arial" w:hAnsi="Arial" w:cs="Arial"/>
          <w:szCs w:val="22"/>
        </w:rPr>
        <w:t>2</w:t>
      </w:r>
      <w:r w:rsidR="00CC6B3D">
        <w:rPr>
          <w:rFonts w:ascii="Arial" w:hAnsi="Arial" w:cs="Arial"/>
          <w:szCs w:val="22"/>
        </w:rPr>
        <w:t>6</w:t>
      </w:r>
      <w:r w:rsidRPr="00D62644">
        <w:rPr>
          <w:rFonts w:ascii="Arial" w:hAnsi="Arial" w:cs="Arial"/>
          <w:szCs w:val="22"/>
        </w:rPr>
        <w:t xml:space="preserve"> de enero de 2023</w:t>
      </w:r>
    </w:p>
    <w:p w14:paraId="394E937A" w14:textId="77777777" w:rsidR="003D419D" w:rsidRPr="00D62644" w:rsidRDefault="003D419D" w:rsidP="003D419D">
      <w:pPr>
        <w:pStyle w:val="Textosinformato"/>
        <w:jc w:val="center"/>
        <w:rPr>
          <w:rFonts w:ascii="Arial" w:hAnsi="Arial" w:cs="Arial"/>
          <w:b/>
          <w:szCs w:val="22"/>
        </w:rPr>
      </w:pPr>
    </w:p>
    <w:p w14:paraId="167C8DE2" w14:textId="48DD1D3A" w:rsidR="003D419D" w:rsidRPr="00D62644" w:rsidRDefault="003D419D" w:rsidP="003D419D">
      <w:pPr>
        <w:pStyle w:val="Textosinformato"/>
        <w:jc w:val="center"/>
        <w:rPr>
          <w:rFonts w:ascii="Arial" w:hAnsi="Arial" w:cs="Arial"/>
          <w:szCs w:val="22"/>
        </w:rPr>
      </w:pPr>
      <w:r w:rsidRPr="00D62644">
        <w:rPr>
          <w:rFonts w:ascii="Arial" w:hAnsi="Arial" w:cs="Arial"/>
          <w:szCs w:val="22"/>
        </w:rPr>
        <w:t>Intervención del Perú</w:t>
      </w:r>
      <w:r w:rsidR="00D44E43" w:rsidRPr="00D62644">
        <w:rPr>
          <w:rFonts w:ascii="Arial" w:hAnsi="Arial" w:cs="Arial"/>
          <w:szCs w:val="22"/>
        </w:rPr>
        <w:t xml:space="preserve"> </w:t>
      </w:r>
      <w:r w:rsidR="00183AAB">
        <w:rPr>
          <w:rFonts w:ascii="Arial" w:hAnsi="Arial" w:cs="Arial"/>
          <w:szCs w:val="22"/>
        </w:rPr>
        <w:t>(</w:t>
      </w:r>
      <w:r w:rsidR="00183AAB" w:rsidRPr="00183AAB">
        <w:rPr>
          <w:rFonts w:ascii="Arial" w:hAnsi="Arial" w:cs="Arial"/>
          <w:i/>
          <w:szCs w:val="22"/>
        </w:rPr>
        <w:t>1 min 15 segundos</w:t>
      </w:r>
      <w:r w:rsidR="00183AAB">
        <w:rPr>
          <w:rFonts w:ascii="Arial" w:hAnsi="Arial" w:cs="Arial"/>
          <w:szCs w:val="22"/>
        </w:rPr>
        <w:t>)</w:t>
      </w:r>
    </w:p>
    <w:p w14:paraId="435BD36B" w14:textId="77777777" w:rsidR="003D419D" w:rsidRPr="00D62644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34CA922E" w14:textId="7D4FB334" w:rsidR="003D419D" w:rsidRPr="00D62644" w:rsidRDefault="00F04E25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D62644">
        <w:rPr>
          <w:rFonts w:ascii="Arial" w:hAnsi="Arial" w:cs="Arial"/>
          <w:sz w:val="26"/>
          <w:szCs w:val="26"/>
        </w:rPr>
        <w:t>Presidente,</w:t>
      </w:r>
      <w:r w:rsidR="003D419D" w:rsidRPr="00D62644">
        <w:rPr>
          <w:rFonts w:ascii="Arial" w:hAnsi="Arial" w:cs="Arial"/>
          <w:sz w:val="26"/>
          <w:szCs w:val="26"/>
        </w:rPr>
        <w:t xml:space="preserve"> </w:t>
      </w:r>
    </w:p>
    <w:p w14:paraId="3AB4BEAC" w14:textId="77777777" w:rsidR="00D62644" w:rsidRDefault="00D62644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8ECEEF8" w14:textId="5112197C" w:rsidR="00D44E43" w:rsidRPr="00D62644" w:rsidRDefault="0042309E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62644">
        <w:rPr>
          <w:rFonts w:ascii="Arial" w:hAnsi="Arial" w:cs="Arial"/>
          <w:sz w:val="26"/>
          <w:szCs w:val="26"/>
        </w:rPr>
        <w:t xml:space="preserve">El Perú da </w:t>
      </w:r>
      <w:r w:rsidR="00F54B4A" w:rsidRPr="00D62644">
        <w:rPr>
          <w:rFonts w:ascii="Arial" w:hAnsi="Arial" w:cs="Arial"/>
          <w:sz w:val="26"/>
          <w:szCs w:val="26"/>
        </w:rPr>
        <w:t xml:space="preserve">la bienvenida a la delegación </w:t>
      </w:r>
      <w:r w:rsidR="00913DF4" w:rsidRPr="00D62644">
        <w:rPr>
          <w:rFonts w:ascii="Arial" w:hAnsi="Arial" w:cs="Arial"/>
          <w:sz w:val="26"/>
          <w:szCs w:val="26"/>
        </w:rPr>
        <w:t xml:space="preserve">de </w:t>
      </w:r>
      <w:r w:rsidR="008A0B67">
        <w:rPr>
          <w:rFonts w:ascii="Arial" w:hAnsi="Arial" w:cs="Arial"/>
          <w:sz w:val="26"/>
          <w:szCs w:val="26"/>
        </w:rPr>
        <w:t xml:space="preserve">la República de </w:t>
      </w:r>
      <w:r w:rsidR="00CC6B3D">
        <w:rPr>
          <w:rFonts w:ascii="Arial" w:hAnsi="Arial" w:cs="Arial"/>
          <w:sz w:val="26"/>
          <w:szCs w:val="26"/>
        </w:rPr>
        <w:t>Corea</w:t>
      </w:r>
      <w:r w:rsidR="00597A89" w:rsidRPr="00D62644">
        <w:rPr>
          <w:rFonts w:ascii="Arial" w:hAnsi="Arial" w:cs="Arial"/>
          <w:sz w:val="26"/>
          <w:szCs w:val="26"/>
        </w:rPr>
        <w:t xml:space="preserve"> </w:t>
      </w:r>
      <w:r w:rsidR="00E167D1" w:rsidRPr="00D62644">
        <w:rPr>
          <w:rFonts w:ascii="Arial" w:hAnsi="Arial" w:cs="Arial"/>
          <w:sz w:val="26"/>
          <w:szCs w:val="26"/>
        </w:rPr>
        <w:t xml:space="preserve">y </w:t>
      </w:r>
      <w:r w:rsidR="005710D1">
        <w:rPr>
          <w:rFonts w:ascii="Arial" w:hAnsi="Arial" w:cs="Arial"/>
          <w:sz w:val="26"/>
          <w:szCs w:val="26"/>
        </w:rPr>
        <w:t xml:space="preserve">saluda los importantes avances </w:t>
      </w:r>
      <w:r w:rsidR="00FE2BD1">
        <w:rPr>
          <w:rFonts w:ascii="Arial" w:hAnsi="Arial" w:cs="Arial"/>
          <w:sz w:val="26"/>
          <w:szCs w:val="26"/>
        </w:rPr>
        <w:t xml:space="preserve">en materia de derechos humanos, particularmente la implementación de su tercer </w:t>
      </w:r>
      <w:r w:rsidR="00FE2BD1" w:rsidRPr="00FE2BD1">
        <w:rPr>
          <w:rFonts w:ascii="Arial" w:hAnsi="Arial" w:cs="Arial"/>
          <w:sz w:val="26"/>
          <w:szCs w:val="26"/>
        </w:rPr>
        <w:t>Plan de Acción Nacional</w:t>
      </w:r>
      <w:r w:rsidR="00FE2BD1">
        <w:rPr>
          <w:rFonts w:ascii="Arial" w:hAnsi="Arial" w:cs="Arial"/>
          <w:sz w:val="26"/>
          <w:szCs w:val="26"/>
        </w:rPr>
        <w:t xml:space="preserve"> para garantizar los derechos humanos 2018 – 2022.</w:t>
      </w:r>
      <w:r w:rsidR="00CC6B3D">
        <w:rPr>
          <w:rFonts w:ascii="Arial" w:hAnsi="Arial" w:cs="Arial"/>
          <w:sz w:val="26"/>
          <w:szCs w:val="26"/>
        </w:rPr>
        <w:t xml:space="preserve"> </w:t>
      </w:r>
    </w:p>
    <w:p w14:paraId="66B2C1FD" w14:textId="4807A297" w:rsidR="007E1286" w:rsidRDefault="00D62644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  <w:r w:rsidR="00E167D1" w:rsidRPr="00D62644">
        <w:rPr>
          <w:rFonts w:ascii="Arial" w:hAnsi="Arial" w:cs="Arial"/>
          <w:sz w:val="26"/>
          <w:szCs w:val="26"/>
        </w:rPr>
        <w:t>C</w:t>
      </w:r>
      <w:r w:rsidR="003D419D" w:rsidRPr="00D62644">
        <w:rPr>
          <w:rFonts w:ascii="Arial" w:hAnsi="Arial" w:cs="Arial"/>
          <w:sz w:val="26"/>
          <w:szCs w:val="26"/>
        </w:rPr>
        <w:t>on espíritu constructivo,</w:t>
      </w:r>
      <w:r w:rsidR="00CB1F08" w:rsidRPr="00D62644">
        <w:rPr>
          <w:rFonts w:ascii="Arial" w:hAnsi="Arial" w:cs="Arial"/>
          <w:sz w:val="26"/>
          <w:szCs w:val="26"/>
        </w:rPr>
        <w:t xml:space="preserve"> el Perú</w:t>
      </w:r>
      <w:r w:rsidR="007E1286" w:rsidRPr="00D62644">
        <w:rPr>
          <w:rFonts w:ascii="Arial" w:hAnsi="Arial" w:cs="Arial"/>
          <w:sz w:val="26"/>
          <w:szCs w:val="26"/>
        </w:rPr>
        <w:t xml:space="preserve"> recomienda:</w:t>
      </w:r>
    </w:p>
    <w:p w14:paraId="67F55F7B" w14:textId="77777777" w:rsidR="004F01E9" w:rsidRDefault="004F01E9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733278D" w14:textId="482D9176" w:rsidR="00CC6B3D" w:rsidRDefault="00CC6B3D" w:rsidP="004F01E9">
      <w:pPr>
        <w:pStyle w:val="Textosinformat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Considerar implementar una ley integral contra la discriminación, que contemple</w:t>
      </w:r>
      <w:r w:rsidR="004F01E9">
        <w:rPr>
          <w:rFonts w:ascii="Arial" w:hAnsi="Arial" w:cs="Arial"/>
          <w:sz w:val="26"/>
          <w:szCs w:val="26"/>
        </w:rPr>
        <w:t>, además de sexo, religión y condición social,</w:t>
      </w:r>
      <w:r>
        <w:rPr>
          <w:rFonts w:ascii="Arial" w:hAnsi="Arial" w:cs="Arial"/>
          <w:sz w:val="26"/>
          <w:szCs w:val="26"/>
        </w:rPr>
        <w:t xml:space="preserve"> la prohibición de la discriminación por discapacidad física o mental, </w:t>
      </w:r>
      <w:r w:rsidR="004F01E9">
        <w:rPr>
          <w:rFonts w:ascii="Arial" w:hAnsi="Arial" w:cs="Arial"/>
          <w:sz w:val="26"/>
          <w:szCs w:val="26"/>
        </w:rPr>
        <w:t xml:space="preserve">raza, orientación sexual y género, entre otros </w:t>
      </w:r>
      <w:r w:rsidR="007F1AB1">
        <w:rPr>
          <w:rFonts w:ascii="Arial" w:hAnsi="Arial" w:cs="Arial"/>
          <w:sz w:val="26"/>
          <w:szCs w:val="26"/>
        </w:rPr>
        <w:t>factores</w:t>
      </w:r>
      <w:r w:rsidR="006C1AAF">
        <w:rPr>
          <w:rFonts w:ascii="Arial" w:hAnsi="Arial" w:cs="Arial"/>
          <w:sz w:val="26"/>
          <w:szCs w:val="26"/>
        </w:rPr>
        <w:t>;</w:t>
      </w:r>
    </w:p>
    <w:p w14:paraId="1F12765B" w14:textId="7C0C94E1" w:rsidR="004F01E9" w:rsidRDefault="00FE2BD1" w:rsidP="004F01E9">
      <w:pPr>
        <w:pStyle w:val="Textosinformat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Profundizar medidas para velar que </w:t>
      </w:r>
      <w:r w:rsidR="004F01E9">
        <w:rPr>
          <w:rFonts w:ascii="Arial" w:hAnsi="Arial" w:cs="Arial"/>
          <w:sz w:val="26"/>
          <w:szCs w:val="26"/>
        </w:rPr>
        <w:t>las condiciones de reclusión, particularmente en el caso de menores de edad, se ajusten a las normas internacionales</w:t>
      </w:r>
      <w:r w:rsidR="006C1AAF">
        <w:rPr>
          <w:rFonts w:ascii="Arial" w:hAnsi="Arial" w:cs="Arial"/>
          <w:sz w:val="26"/>
          <w:szCs w:val="26"/>
        </w:rPr>
        <w:t>;</w:t>
      </w:r>
    </w:p>
    <w:p w14:paraId="3FC76A7E" w14:textId="7BC9D893" w:rsidR="00E167D1" w:rsidRPr="00D62644" w:rsidRDefault="004F01E9" w:rsidP="004F01E9">
      <w:pPr>
        <w:pStyle w:val="Textosinformat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Considerar adoptar una ley general para combatir la trata de personas con enfoque de protección de las víctima</w:t>
      </w:r>
      <w:r w:rsidRPr="00611A19">
        <w:rPr>
          <w:rFonts w:ascii="Arial" w:hAnsi="Arial" w:cs="Arial"/>
          <w:sz w:val="26"/>
          <w:szCs w:val="26"/>
        </w:rPr>
        <w:t>s, a fin de atender, con mayor eficacia, las denuncias de explotación</w:t>
      </w:r>
      <w:r>
        <w:rPr>
          <w:rFonts w:ascii="Arial" w:hAnsi="Arial" w:cs="Arial"/>
          <w:sz w:val="26"/>
          <w:szCs w:val="26"/>
        </w:rPr>
        <w:t xml:space="preserve"> sexual de las mujeres, </w:t>
      </w:r>
      <w:r w:rsidR="00FE2BD1">
        <w:rPr>
          <w:rFonts w:ascii="Arial" w:hAnsi="Arial" w:cs="Arial"/>
          <w:sz w:val="26"/>
          <w:szCs w:val="26"/>
        </w:rPr>
        <w:t>incluyendo</w:t>
      </w:r>
      <w:r>
        <w:rPr>
          <w:rFonts w:ascii="Arial" w:hAnsi="Arial" w:cs="Arial"/>
          <w:sz w:val="26"/>
          <w:szCs w:val="26"/>
        </w:rPr>
        <w:t xml:space="preserve"> trabajadoras sexuales y migrantes en situación irregular</w:t>
      </w:r>
      <w:r w:rsidR="006C1AAF">
        <w:rPr>
          <w:rFonts w:ascii="Arial" w:hAnsi="Arial" w:cs="Arial"/>
          <w:sz w:val="26"/>
          <w:szCs w:val="26"/>
        </w:rPr>
        <w:t>.</w:t>
      </w:r>
    </w:p>
    <w:p w14:paraId="7C82FBED" w14:textId="77777777" w:rsidR="004F01E9" w:rsidRDefault="004F01E9" w:rsidP="00F54B4A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</w:p>
    <w:p w14:paraId="6140254C" w14:textId="6D9172C7" w:rsidR="00F04E25" w:rsidRPr="00D62644" w:rsidRDefault="001A104E" w:rsidP="00F54B4A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D62644">
        <w:rPr>
          <w:rFonts w:ascii="Arial" w:hAnsi="Arial" w:cs="Arial"/>
          <w:sz w:val="26"/>
          <w:szCs w:val="26"/>
        </w:rPr>
        <w:t xml:space="preserve">Deseamos </w:t>
      </w:r>
      <w:r w:rsidR="00F54B4A" w:rsidRPr="00D62644">
        <w:rPr>
          <w:rFonts w:ascii="Arial" w:hAnsi="Arial" w:cs="Arial"/>
          <w:sz w:val="26"/>
          <w:szCs w:val="26"/>
        </w:rPr>
        <w:t xml:space="preserve">que este nuevo ciclo del EPU contribuya a la mejora de la situación de los derechos humanos </w:t>
      </w:r>
      <w:r w:rsidRPr="00D62644">
        <w:rPr>
          <w:rFonts w:ascii="Arial" w:hAnsi="Arial" w:cs="Arial"/>
          <w:sz w:val="26"/>
          <w:szCs w:val="26"/>
        </w:rPr>
        <w:t xml:space="preserve">en </w:t>
      </w:r>
      <w:r w:rsidR="008A0B67">
        <w:rPr>
          <w:rFonts w:ascii="Arial" w:hAnsi="Arial" w:cs="Arial"/>
          <w:sz w:val="26"/>
          <w:szCs w:val="26"/>
        </w:rPr>
        <w:t xml:space="preserve">la República de </w:t>
      </w:r>
      <w:r w:rsidR="00CC6B3D">
        <w:rPr>
          <w:rFonts w:ascii="Arial" w:hAnsi="Arial" w:cs="Arial"/>
          <w:sz w:val="26"/>
          <w:szCs w:val="26"/>
        </w:rPr>
        <w:t>Corea</w:t>
      </w:r>
      <w:r w:rsidR="00912BED" w:rsidRPr="00D62644">
        <w:rPr>
          <w:rFonts w:ascii="Arial" w:hAnsi="Arial" w:cs="Arial"/>
          <w:sz w:val="26"/>
          <w:szCs w:val="26"/>
        </w:rPr>
        <w:t>.</w:t>
      </w:r>
      <w:r w:rsidR="00162722" w:rsidRPr="00D62644">
        <w:rPr>
          <w:rFonts w:ascii="Arial" w:hAnsi="Arial" w:cs="Arial"/>
          <w:sz w:val="26"/>
          <w:szCs w:val="26"/>
        </w:rPr>
        <w:t xml:space="preserve"> </w:t>
      </w:r>
    </w:p>
    <w:p w14:paraId="01C1A721" w14:textId="4B5CEFB6" w:rsidR="003D419D" w:rsidRPr="00D62644" w:rsidRDefault="003D419D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D62644">
        <w:rPr>
          <w:rFonts w:ascii="Arial" w:hAnsi="Arial" w:cs="Arial"/>
          <w:sz w:val="26"/>
          <w:szCs w:val="26"/>
        </w:rPr>
        <w:t>Muchas gracias.</w:t>
      </w:r>
    </w:p>
    <w:sectPr w:rsidR="003D419D" w:rsidRPr="00D626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4EB5" w14:textId="77777777" w:rsidR="00DE4E03" w:rsidRDefault="00DE4E03" w:rsidP="0061046B">
      <w:pPr>
        <w:spacing w:after="0" w:line="240" w:lineRule="auto"/>
      </w:pPr>
      <w:r>
        <w:separator/>
      </w:r>
    </w:p>
  </w:endnote>
  <w:endnote w:type="continuationSeparator" w:id="0">
    <w:p w14:paraId="1CAB48BC" w14:textId="77777777" w:rsidR="00DE4E03" w:rsidRDefault="00DE4E03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9635A" w14:textId="77777777" w:rsidR="00DE4E03" w:rsidRDefault="00DE4E03" w:rsidP="0061046B">
      <w:pPr>
        <w:spacing w:after="0" w:line="240" w:lineRule="auto"/>
      </w:pPr>
      <w:r>
        <w:separator/>
      </w:r>
    </w:p>
  </w:footnote>
  <w:footnote w:type="continuationSeparator" w:id="0">
    <w:p w14:paraId="66296644" w14:textId="77777777" w:rsidR="00DE4E03" w:rsidRDefault="00DE4E03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6C1AAF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1A5D"/>
    <w:multiLevelType w:val="hybridMultilevel"/>
    <w:tmpl w:val="4404D05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C77D5"/>
    <w:multiLevelType w:val="hybridMultilevel"/>
    <w:tmpl w:val="BA7231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A6890"/>
    <w:multiLevelType w:val="hybridMultilevel"/>
    <w:tmpl w:val="05E0B4FA"/>
    <w:lvl w:ilvl="0" w:tplc="B958FEB4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2701285">
    <w:abstractNumId w:val="11"/>
  </w:num>
  <w:num w:numId="2" w16cid:durableId="1139617103">
    <w:abstractNumId w:val="7"/>
  </w:num>
  <w:num w:numId="3" w16cid:durableId="1035085326">
    <w:abstractNumId w:val="3"/>
  </w:num>
  <w:num w:numId="4" w16cid:durableId="600726486">
    <w:abstractNumId w:val="16"/>
  </w:num>
  <w:num w:numId="5" w16cid:durableId="1995799029">
    <w:abstractNumId w:val="6"/>
  </w:num>
  <w:num w:numId="6" w16cid:durableId="805120132">
    <w:abstractNumId w:val="5"/>
  </w:num>
  <w:num w:numId="7" w16cid:durableId="1742942634">
    <w:abstractNumId w:val="4"/>
  </w:num>
  <w:num w:numId="8" w16cid:durableId="114184005">
    <w:abstractNumId w:val="17"/>
  </w:num>
  <w:num w:numId="9" w16cid:durableId="1315179373">
    <w:abstractNumId w:val="2"/>
  </w:num>
  <w:num w:numId="10" w16cid:durableId="2045908633">
    <w:abstractNumId w:val="9"/>
  </w:num>
  <w:num w:numId="11" w16cid:durableId="369917286">
    <w:abstractNumId w:val="12"/>
  </w:num>
  <w:num w:numId="12" w16cid:durableId="2084528507">
    <w:abstractNumId w:val="10"/>
  </w:num>
  <w:num w:numId="13" w16cid:durableId="1255673705">
    <w:abstractNumId w:val="15"/>
  </w:num>
  <w:num w:numId="14" w16cid:durableId="1281256169">
    <w:abstractNumId w:val="13"/>
  </w:num>
  <w:num w:numId="15" w16cid:durableId="1082216472">
    <w:abstractNumId w:val="14"/>
  </w:num>
  <w:num w:numId="16" w16cid:durableId="456070873">
    <w:abstractNumId w:val="1"/>
  </w:num>
  <w:num w:numId="17" w16cid:durableId="719328113">
    <w:abstractNumId w:val="0"/>
  </w:num>
  <w:num w:numId="18" w16cid:durableId="727724270">
    <w:abstractNumId w:val="18"/>
  </w:num>
  <w:num w:numId="19" w16cid:durableId="6406937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222"/>
    <w:rsid w:val="00004003"/>
    <w:rsid w:val="0001489A"/>
    <w:rsid w:val="00027D9A"/>
    <w:rsid w:val="000423D2"/>
    <w:rsid w:val="00047BA6"/>
    <w:rsid w:val="000636C5"/>
    <w:rsid w:val="00072B8C"/>
    <w:rsid w:val="00091590"/>
    <w:rsid w:val="000940D2"/>
    <w:rsid w:val="000A01C4"/>
    <w:rsid w:val="000C17AF"/>
    <w:rsid w:val="000E1635"/>
    <w:rsid w:val="000F7885"/>
    <w:rsid w:val="00112971"/>
    <w:rsid w:val="00116559"/>
    <w:rsid w:val="00120D4F"/>
    <w:rsid w:val="0012532D"/>
    <w:rsid w:val="00130397"/>
    <w:rsid w:val="00141E3F"/>
    <w:rsid w:val="001425E8"/>
    <w:rsid w:val="00143069"/>
    <w:rsid w:val="001476EF"/>
    <w:rsid w:val="00162722"/>
    <w:rsid w:val="00167904"/>
    <w:rsid w:val="00174912"/>
    <w:rsid w:val="00180661"/>
    <w:rsid w:val="001826B9"/>
    <w:rsid w:val="00183AAB"/>
    <w:rsid w:val="0018525F"/>
    <w:rsid w:val="00195B45"/>
    <w:rsid w:val="00195C89"/>
    <w:rsid w:val="00196179"/>
    <w:rsid w:val="001A104E"/>
    <w:rsid w:val="001B58EF"/>
    <w:rsid w:val="001C51B3"/>
    <w:rsid w:val="001D1DD9"/>
    <w:rsid w:val="001D369D"/>
    <w:rsid w:val="001E51BC"/>
    <w:rsid w:val="001E6E92"/>
    <w:rsid w:val="001E7CDA"/>
    <w:rsid w:val="00201E9A"/>
    <w:rsid w:val="00207B03"/>
    <w:rsid w:val="0023676E"/>
    <w:rsid w:val="00260029"/>
    <w:rsid w:val="00263696"/>
    <w:rsid w:val="002668C1"/>
    <w:rsid w:val="00274BB8"/>
    <w:rsid w:val="00285EF9"/>
    <w:rsid w:val="002921E4"/>
    <w:rsid w:val="002A731B"/>
    <w:rsid w:val="002B11EF"/>
    <w:rsid w:val="002B1CED"/>
    <w:rsid w:val="002D2D8B"/>
    <w:rsid w:val="002E6D04"/>
    <w:rsid w:val="002F1E9B"/>
    <w:rsid w:val="002F609E"/>
    <w:rsid w:val="003038D3"/>
    <w:rsid w:val="003040CF"/>
    <w:rsid w:val="0031163B"/>
    <w:rsid w:val="003125D5"/>
    <w:rsid w:val="003174BB"/>
    <w:rsid w:val="003243A1"/>
    <w:rsid w:val="00326BDE"/>
    <w:rsid w:val="00344369"/>
    <w:rsid w:val="00355A36"/>
    <w:rsid w:val="00357876"/>
    <w:rsid w:val="00371591"/>
    <w:rsid w:val="00373177"/>
    <w:rsid w:val="00391B05"/>
    <w:rsid w:val="003939DD"/>
    <w:rsid w:val="003A12C6"/>
    <w:rsid w:val="003B2DBA"/>
    <w:rsid w:val="003C20C1"/>
    <w:rsid w:val="003D419D"/>
    <w:rsid w:val="003F15EE"/>
    <w:rsid w:val="004005B1"/>
    <w:rsid w:val="00401FC1"/>
    <w:rsid w:val="004228F5"/>
    <w:rsid w:val="0042309E"/>
    <w:rsid w:val="00424318"/>
    <w:rsid w:val="00426C9F"/>
    <w:rsid w:val="00433A47"/>
    <w:rsid w:val="00437A61"/>
    <w:rsid w:val="004534C9"/>
    <w:rsid w:val="00480C66"/>
    <w:rsid w:val="004C2814"/>
    <w:rsid w:val="004C347F"/>
    <w:rsid w:val="004C7727"/>
    <w:rsid w:val="004D04AD"/>
    <w:rsid w:val="004E5F46"/>
    <w:rsid w:val="004F01E9"/>
    <w:rsid w:val="004F3929"/>
    <w:rsid w:val="0050225C"/>
    <w:rsid w:val="0053670F"/>
    <w:rsid w:val="00555314"/>
    <w:rsid w:val="005710D1"/>
    <w:rsid w:val="00580C05"/>
    <w:rsid w:val="0058241A"/>
    <w:rsid w:val="005862B7"/>
    <w:rsid w:val="00591D56"/>
    <w:rsid w:val="00594AE8"/>
    <w:rsid w:val="005977DC"/>
    <w:rsid w:val="00597A89"/>
    <w:rsid w:val="005A2F32"/>
    <w:rsid w:val="005A39B0"/>
    <w:rsid w:val="005A6C8E"/>
    <w:rsid w:val="005B10BA"/>
    <w:rsid w:val="005B2FD2"/>
    <w:rsid w:val="005B7A34"/>
    <w:rsid w:val="005C4F65"/>
    <w:rsid w:val="005D18B5"/>
    <w:rsid w:val="005D3CC6"/>
    <w:rsid w:val="005E2D5D"/>
    <w:rsid w:val="005E4FEB"/>
    <w:rsid w:val="005F600D"/>
    <w:rsid w:val="00604CC7"/>
    <w:rsid w:val="0061046B"/>
    <w:rsid w:val="006118BA"/>
    <w:rsid w:val="00611A19"/>
    <w:rsid w:val="00612993"/>
    <w:rsid w:val="00617DAD"/>
    <w:rsid w:val="00622B25"/>
    <w:rsid w:val="00635879"/>
    <w:rsid w:val="006430C4"/>
    <w:rsid w:val="00647BFE"/>
    <w:rsid w:val="006514AA"/>
    <w:rsid w:val="006626C2"/>
    <w:rsid w:val="00674B59"/>
    <w:rsid w:val="006766D3"/>
    <w:rsid w:val="00686D7D"/>
    <w:rsid w:val="006A2CAA"/>
    <w:rsid w:val="006A32A2"/>
    <w:rsid w:val="006B042B"/>
    <w:rsid w:val="006B7AB4"/>
    <w:rsid w:val="006C1AAF"/>
    <w:rsid w:val="006C391C"/>
    <w:rsid w:val="006C3F39"/>
    <w:rsid w:val="006D3257"/>
    <w:rsid w:val="006D3ADC"/>
    <w:rsid w:val="006D4EEE"/>
    <w:rsid w:val="006D5678"/>
    <w:rsid w:val="006E0D2A"/>
    <w:rsid w:val="006F26FD"/>
    <w:rsid w:val="007156F2"/>
    <w:rsid w:val="007233BF"/>
    <w:rsid w:val="00782A89"/>
    <w:rsid w:val="00787768"/>
    <w:rsid w:val="00790A96"/>
    <w:rsid w:val="007A68BE"/>
    <w:rsid w:val="007B5D0B"/>
    <w:rsid w:val="007C3C65"/>
    <w:rsid w:val="007E1286"/>
    <w:rsid w:val="007E5738"/>
    <w:rsid w:val="007F1AB1"/>
    <w:rsid w:val="00812808"/>
    <w:rsid w:val="00842026"/>
    <w:rsid w:val="0085075F"/>
    <w:rsid w:val="008651C8"/>
    <w:rsid w:val="00866DDC"/>
    <w:rsid w:val="008A0A94"/>
    <w:rsid w:val="008A0B67"/>
    <w:rsid w:val="008A69C6"/>
    <w:rsid w:val="008C4B1B"/>
    <w:rsid w:val="008E3C31"/>
    <w:rsid w:val="008E414D"/>
    <w:rsid w:val="008F3D8F"/>
    <w:rsid w:val="00904943"/>
    <w:rsid w:val="00912BED"/>
    <w:rsid w:val="00913D94"/>
    <w:rsid w:val="00913DF4"/>
    <w:rsid w:val="00916321"/>
    <w:rsid w:val="0094043C"/>
    <w:rsid w:val="009856DE"/>
    <w:rsid w:val="00987792"/>
    <w:rsid w:val="009928B4"/>
    <w:rsid w:val="00993DAA"/>
    <w:rsid w:val="0099698E"/>
    <w:rsid w:val="009A1852"/>
    <w:rsid w:val="009A276F"/>
    <w:rsid w:val="009B43B3"/>
    <w:rsid w:val="009B74C1"/>
    <w:rsid w:val="009C07B3"/>
    <w:rsid w:val="009C5232"/>
    <w:rsid w:val="009C54BC"/>
    <w:rsid w:val="009C7761"/>
    <w:rsid w:val="00A00734"/>
    <w:rsid w:val="00A03048"/>
    <w:rsid w:val="00A60BD7"/>
    <w:rsid w:val="00A620F7"/>
    <w:rsid w:val="00A738A4"/>
    <w:rsid w:val="00A912C1"/>
    <w:rsid w:val="00AA1B2C"/>
    <w:rsid w:val="00AA3155"/>
    <w:rsid w:val="00AA3B38"/>
    <w:rsid w:val="00AA6C1F"/>
    <w:rsid w:val="00AB1BA0"/>
    <w:rsid w:val="00AC0AC6"/>
    <w:rsid w:val="00AD2575"/>
    <w:rsid w:val="00AE0F0F"/>
    <w:rsid w:val="00AE6224"/>
    <w:rsid w:val="00AF335D"/>
    <w:rsid w:val="00B0002D"/>
    <w:rsid w:val="00B13816"/>
    <w:rsid w:val="00B20125"/>
    <w:rsid w:val="00B210D6"/>
    <w:rsid w:val="00B26CBE"/>
    <w:rsid w:val="00B324BB"/>
    <w:rsid w:val="00B37A50"/>
    <w:rsid w:val="00B419CE"/>
    <w:rsid w:val="00B50E0E"/>
    <w:rsid w:val="00B8458F"/>
    <w:rsid w:val="00B90A9A"/>
    <w:rsid w:val="00B918DC"/>
    <w:rsid w:val="00BD27EE"/>
    <w:rsid w:val="00C1779B"/>
    <w:rsid w:val="00C34714"/>
    <w:rsid w:val="00C37916"/>
    <w:rsid w:val="00C45F0F"/>
    <w:rsid w:val="00C90E21"/>
    <w:rsid w:val="00C96429"/>
    <w:rsid w:val="00CA2A4E"/>
    <w:rsid w:val="00CB1853"/>
    <w:rsid w:val="00CB1F08"/>
    <w:rsid w:val="00CB71A8"/>
    <w:rsid w:val="00CC6B3D"/>
    <w:rsid w:val="00CD4F85"/>
    <w:rsid w:val="00CF1DA4"/>
    <w:rsid w:val="00CF311A"/>
    <w:rsid w:val="00D0688C"/>
    <w:rsid w:val="00D319C9"/>
    <w:rsid w:val="00D3291C"/>
    <w:rsid w:val="00D32B7A"/>
    <w:rsid w:val="00D353E3"/>
    <w:rsid w:val="00D439D0"/>
    <w:rsid w:val="00D44E43"/>
    <w:rsid w:val="00D50530"/>
    <w:rsid w:val="00D52222"/>
    <w:rsid w:val="00D610F9"/>
    <w:rsid w:val="00D62644"/>
    <w:rsid w:val="00D678B6"/>
    <w:rsid w:val="00DA1832"/>
    <w:rsid w:val="00DA196C"/>
    <w:rsid w:val="00DB0897"/>
    <w:rsid w:val="00DB3B5A"/>
    <w:rsid w:val="00DC7931"/>
    <w:rsid w:val="00DE3D19"/>
    <w:rsid w:val="00DE4E03"/>
    <w:rsid w:val="00DF4FD4"/>
    <w:rsid w:val="00E05D27"/>
    <w:rsid w:val="00E077FD"/>
    <w:rsid w:val="00E167D1"/>
    <w:rsid w:val="00E24ED4"/>
    <w:rsid w:val="00E40AD9"/>
    <w:rsid w:val="00E62C96"/>
    <w:rsid w:val="00E71F88"/>
    <w:rsid w:val="00E94A31"/>
    <w:rsid w:val="00F01602"/>
    <w:rsid w:val="00F02256"/>
    <w:rsid w:val="00F02458"/>
    <w:rsid w:val="00F04E25"/>
    <w:rsid w:val="00F15340"/>
    <w:rsid w:val="00F2698E"/>
    <w:rsid w:val="00F3705E"/>
    <w:rsid w:val="00F47D58"/>
    <w:rsid w:val="00F54B4A"/>
    <w:rsid w:val="00F60A85"/>
    <w:rsid w:val="00F6703B"/>
    <w:rsid w:val="00F829CA"/>
    <w:rsid w:val="00F90FDA"/>
    <w:rsid w:val="00FA3301"/>
    <w:rsid w:val="00FB0A2F"/>
    <w:rsid w:val="00FB0B74"/>
    <w:rsid w:val="00FB1D94"/>
    <w:rsid w:val="00FB2C5E"/>
    <w:rsid w:val="00FB5B92"/>
    <w:rsid w:val="00FC5050"/>
    <w:rsid w:val="00FD7CC6"/>
    <w:rsid w:val="00FE2BD1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835E6876-CD39-43E9-B7DC-D36136C0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  <w:style w:type="paragraph" w:styleId="Revisin">
    <w:name w:val="Revision"/>
    <w:hidden/>
    <w:uiPriority w:val="99"/>
    <w:semiHidden/>
    <w:rsid w:val="00571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EF039-4054-4BAE-AA6A-D0B0CF0CDA05}"/>
</file>

<file path=customXml/itemProps2.xml><?xml version="1.0" encoding="utf-8"?>
<ds:datastoreItem xmlns:ds="http://schemas.openxmlformats.org/officeDocument/2006/customXml" ds:itemID="{B06DE447-E0D9-41D7-B90C-D7A9FFE73DE9}"/>
</file>

<file path=customXml/itemProps3.xml><?xml version="1.0" encoding="utf-8"?>
<ds:datastoreItem xmlns:ds="http://schemas.openxmlformats.org/officeDocument/2006/customXml" ds:itemID="{4C13144B-7813-48B6-AD3C-22273AEBC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8</cp:revision>
  <cp:lastPrinted>2016-09-16T09:41:00Z</cp:lastPrinted>
  <dcterms:created xsi:type="dcterms:W3CDTF">2023-01-11T17:49:00Z</dcterms:created>
  <dcterms:modified xsi:type="dcterms:W3CDTF">2023-01-23T12:00:00Z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