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A07E" w14:textId="77777777" w:rsidR="007D4DCE" w:rsidRPr="00803FD1" w:rsidRDefault="007D4DCE" w:rsidP="007C3423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</w:rPr>
      </w:pPr>
      <w:r w:rsidRPr="00803FD1">
        <w:rPr>
          <w:rFonts w:ascii="Cambria" w:hAnsi="Cambria" w:cstheme="minorHAnsi"/>
          <w:noProof/>
          <w:lang w:eastAsia="en-US" w:bidi="ar-SA"/>
        </w:rPr>
        <w:drawing>
          <wp:inline distT="0" distB="0" distL="0" distR="0" wp14:anchorId="71434534" wp14:editId="3CC2D1E7">
            <wp:extent cx="697230" cy="697230"/>
            <wp:effectExtent l="0" t="0" r="0" b="0"/>
            <wp:docPr id="1" name="Picture 1" descr="Logo of Bangladesh Govern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Bangladesh Government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BEA39" w14:textId="61826AA5" w:rsidR="007D4DCE" w:rsidRPr="00803FD1" w:rsidRDefault="007D4DCE" w:rsidP="007C3423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</w:rPr>
      </w:pPr>
      <w:r w:rsidRPr="00803FD1">
        <w:rPr>
          <w:rFonts w:ascii="Cambria" w:hAnsi="Cambria" w:cstheme="minorHAnsi"/>
          <w:b/>
          <w:bCs/>
        </w:rPr>
        <w:t>4</w:t>
      </w:r>
      <w:r w:rsidR="001F00D9" w:rsidRPr="00803FD1">
        <w:rPr>
          <w:rFonts w:ascii="Cambria" w:hAnsi="Cambria" w:cstheme="minorHAnsi"/>
          <w:b/>
          <w:bCs/>
        </w:rPr>
        <w:t>2</w:t>
      </w:r>
      <w:r w:rsidR="001F00D9" w:rsidRPr="00803FD1">
        <w:rPr>
          <w:rFonts w:ascii="Cambria" w:hAnsi="Cambria" w:cstheme="minorHAnsi"/>
          <w:b/>
          <w:bCs/>
          <w:vertAlign w:val="superscript"/>
        </w:rPr>
        <w:t>nd</w:t>
      </w:r>
      <w:r w:rsidR="001F00D9" w:rsidRPr="00803FD1">
        <w:rPr>
          <w:rFonts w:ascii="Cambria" w:hAnsi="Cambria" w:cstheme="minorHAnsi"/>
          <w:b/>
          <w:bCs/>
        </w:rPr>
        <w:t xml:space="preserve"> </w:t>
      </w:r>
      <w:r w:rsidRPr="00803FD1">
        <w:rPr>
          <w:rFonts w:ascii="Cambria" w:hAnsi="Cambria" w:cstheme="minorHAnsi"/>
          <w:b/>
          <w:bCs/>
        </w:rPr>
        <w:t>Session of UPR Working Group</w:t>
      </w:r>
    </w:p>
    <w:p w14:paraId="0BE56E7E" w14:textId="46A6EC19" w:rsidR="007D4DCE" w:rsidRPr="00803FD1" w:rsidRDefault="007D4DCE" w:rsidP="007C3423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</w:rPr>
      </w:pPr>
      <w:r w:rsidRPr="00803FD1">
        <w:rPr>
          <w:rFonts w:ascii="Cambria" w:hAnsi="Cambria" w:cstheme="minorHAnsi"/>
          <w:b/>
          <w:bCs/>
        </w:rPr>
        <w:t xml:space="preserve">Statement by Bangladesh in the Review of </w:t>
      </w:r>
      <w:r w:rsidR="001F6142">
        <w:rPr>
          <w:rFonts w:ascii="Cambria" w:hAnsi="Cambria" w:cstheme="minorHAnsi"/>
          <w:b/>
          <w:bCs/>
        </w:rPr>
        <w:t>Benin</w:t>
      </w:r>
      <w:r w:rsidRPr="00803FD1">
        <w:rPr>
          <w:rFonts w:ascii="Cambria" w:hAnsi="Cambria" w:cstheme="minorHAnsi"/>
          <w:b/>
          <w:bCs/>
        </w:rPr>
        <w:t xml:space="preserve"> under </w:t>
      </w:r>
      <w:r w:rsidR="00CC497C" w:rsidRPr="00803FD1">
        <w:rPr>
          <w:rFonts w:ascii="Cambria" w:hAnsi="Cambria" w:cstheme="minorHAnsi"/>
          <w:b/>
          <w:bCs/>
        </w:rPr>
        <w:t>4</w:t>
      </w:r>
      <w:r w:rsidR="00CC497C" w:rsidRPr="00803FD1">
        <w:rPr>
          <w:rFonts w:ascii="Cambria" w:hAnsi="Cambria" w:cstheme="minorHAnsi"/>
          <w:b/>
          <w:bCs/>
          <w:vertAlign w:val="superscript"/>
        </w:rPr>
        <w:t>th</w:t>
      </w:r>
      <w:r w:rsidRPr="00803FD1">
        <w:rPr>
          <w:rFonts w:ascii="Cambria" w:hAnsi="Cambria" w:cstheme="minorHAnsi"/>
          <w:b/>
          <w:bCs/>
        </w:rPr>
        <w:t xml:space="preserve"> Cycle of UPR</w:t>
      </w:r>
    </w:p>
    <w:p w14:paraId="7BCC8CD2" w14:textId="648E2A71" w:rsidR="007D4DCE" w:rsidRPr="00803FD1" w:rsidRDefault="00B81BBA" w:rsidP="007C3423">
      <w:pPr>
        <w:pStyle w:val="NormalWeb"/>
        <w:pBdr>
          <w:bottom w:val="single" w:sz="4" w:space="1" w:color="auto"/>
        </w:pBd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</w:rPr>
      </w:pPr>
      <w:r w:rsidRPr="00803FD1">
        <w:rPr>
          <w:rFonts w:ascii="Cambria" w:hAnsi="Cambria" w:cstheme="minorHAnsi"/>
          <w:b/>
          <w:bCs/>
        </w:rPr>
        <w:t>2</w:t>
      </w:r>
      <w:r w:rsidR="001F6142">
        <w:rPr>
          <w:rFonts w:ascii="Cambria" w:hAnsi="Cambria" w:cstheme="minorHAnsi"/>
          <w:b/>
          <w:bCs/>
        </w:rPr>
        <w:t>6</w:t>
      </w:r>
      <w:r w:rsidR="007D4DCE" w:rsidRPr="00803FD1">
        <w:rPr>
          <w:rFonts w:ascii="Cambria" w:hAnsi="Cambria" w:cstheme="minorHAnsi"/>
          <w:b/>
          <w:bCs/>
        </w:rPr>
        <w:t xml:space="preserve"> </w:t>
      </w:r>
      <w:r w:rsidR="00F63705" w:rsidRPr="00803FD1">
        <w:rPr>
          <w:rFonts w:ascii="Cambria" w:hAnsi="Cambria" w:cstheme="minorHAnsi"/>
          <w:b/>
          <w:bCs/>
        </w:rPr>
        <w:t>January</w:t>
      </w:r>
      <w:r w:rsidR="007D4DCE" w:rsidRPr="00803FD1">
        <w:rPr>
          <w:rFonts w:ascii="Cambria" w:hAnsi="Cambria" w:cstheme="minorHAnsi"/>
          <w:b/>
          <w:bCs/>
        </w:rPr>
        <w:t xml:space="preserve"> 202</w:t>
      </w:r>
      <w:r w:rsidRPr="00803FD1">
        <w:rPr>
          <w:rFonts w:ascii="Cambria" w:hAnsi="Cambria" w:cstheme="minorHAnsi"/>
          <w:b/>
          <w:bCs/>
        </w:rPr>
        <w:t>2</w:t>
      </w:r>
      <w:r w:rsidR="007D4DCE" w:rsidRPr="00803FD1">
        <w:rPr>
          <w:rFonts w:ascii="Cambria" w:hAnsi="Cambria" w:cstheme="minorHAnsi"/>
          <w:b/>
          <w:bCs/>
        </w:rPr>
        <w:t xml:space="preserve">, </w:t>
      </w:r>
      <w:r w:rsidR="001F6142">
        <w:rPr>
          <w:rFonts w:ascii="Cambria" w:hAnsi="Cambria" w:cstheme="minorHAnsi"/>
          <w:b/>
          <w:bCs/>
        </w:rPr>
        <w:t>090</w:t>
      </w:r>
      <w:r w:rsidR="00CC497C" w:rsidRPr="00803FD1">
        <w:rPr>
          <w:rFonts w:ascii="Cambria" w:hAnsi="Cambria" w:cstheme="minorHAnsi"/>
          <w:b/>
          <w:bCs/>
        </w:rPr>
        <w:t>0-</w:t>
      </w:r>
      <w:r w:rsidR="001F6142">
        <w:rPr>
          <w:rFonts w:ascii="Cambria" w:hAnsi="Cambria" w:cstheme="minorHAnsi"/>
          <w:b/>
          <w:bCs/>
        </w:rPr>
        <w:t>123</w:t>
      </w:r>
      <w:r w:rsidR="00CC497C" w:rsidRPr="00803FD1">
        <w:rPr>
          <w:rFonts w:ascii="Cambria" w:hAnsi="Cambria" w:cstheme="minorHAnsi"/>
          <w:b/>
          <w:bCs/>
        </w:rPr>
        <w:t>0</w:t>
      </w:r>
      <w:r w:rsidR="00BC5611" w:rsidRPr="00803FD1">
        <w:rPr>
          <w:rFonts w:ascii="Cambria" w:hAnsi="Cambria" w:cstheme="minorHAnsi"/>
          <w:b/>
          <w:bCs/>
        </w:rPr>
        <w:t xml:space="preserve"> </w:t>
      </w:r>
      <w:r w:rsidR="007D4DCE" w:rsidRPr="00803FD1">
        <w:rPr>
          <w:rFonts w:ascii="Cambria" w:hAnsi="Cambria" w:cstheme="minorHAnsi"/>
          <w:b/>
          <w:bCs/>
        </w:rPr>
        <w:t>hrs.</w:t>
      </w:r>
    </w:p>
    <w:p w14:paraId="03D32B7F" w14:textId="77777777" w:rsidR="007D4DCE" w:rsidRPr="00F80F9F" w:rsidRDefault="007D4DCE" w:rsidP="007C3423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5EBBEBCA" w14:textId="16269842" w:rsidR="00FF41F0" w:rsidRPr="00F80F9F" w:rsidRDefault="00EE1F7F" w:rsidP="007C3423">
      <w:pPr>
        <w:pStyle w:val="NoSpacing"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F80F9F">
        <w:rPr>
          <w:rFonts w:ascii="Cambria" w:hAnsi="Cambria" w:cstheme="minorHAnsi"/>
          <w:sz w:val="24"/>
          <w:szCs w:val="24"/>
        </w:rPr>
        <w:t>Thank you</w:t>
      </w:r>
      <w:r w:rsidR="00045512">
        <w:rPr>
          <w:rFonts w:ascii="Cambria" w:hAnsi="Cambria" w:cstheme="minorHAnsi"/>
          <w:sz w:val="24"/>
          <w:szCs w:val="24"/>
        </w:rPr>
        <w:t>,</w:t>
      </w:r>
      <w:r w:rsidRPr="00F80F9F">
        <w:rPr>
          <w:rFonts w:ascii="Cambria" w:hAnsi="Cambria" w:cstheme="minorHAnsi"/>
          <w:sz w:val="24"/>
          <w:szCs w:val="24"/>
        </w:rPr>
        <w:t xml:space="preserve"> </w:t>
      </w:r>
      <w:r w:rsidR="00EB3756" w:rsidRPr="00F80F9F">
        <w:rPr>
          <w:rFonts w:ascii="Cambria" w:hAnsi="Cambria" w:cstheme="minorHAnsi"/>
          <w:sz w:val="24"/>
          <w:szCs w:val="24"/>
        </w:rPr>
        <w:t>M</w:t>
      </w:r>
      <w:r w:rsidR="007358D8">
        <w:rPr>
          <w:rFonts w:ascii="Cambria" w:hAnsi="Cambria" w:cstheme="minorHAnsi"/>
          <w:sz w:val="24"/>
          <w:szCs w:val="24"/>
        </w:rPr>
        <w:t>adam Vice-</w:t>
      </w:r>
      <w:r w:rsidR="00FF41F0" w:rsidRPr="00F80F9F">
        <w:rPr>
          <w:rFonts w:ascii="Cambria" w:hAnsi="Cambria" w:cstheme="minorHAnsi"/>
          <w:sz w:val="24"/>
          <w:szCs w:val="24"/>
        </w:rPr>
        <w:t xml:space="preserve"> President</w:t>
      </w:r>
      <w:r w:rsidR="008F31D7" w:rsidRPr="00F80F9F">
        <w:rPr>
          <w:rFonts w:ascii="Cambria" w:hAnsi="Cambria" w:cstheme="minorHAnsi"/>
          <w:sz w:val="24"/>
          <w:szCs w:val="24"/>
        </w:rPr>
        <w:t>,</w:t>
      </w:r>
    </w:p>
    <w:p w14:paraId="0B7E0916" w14:textId="7D2F3E2C" w:rsidR="004F0E68" w:rsidRPr="00F80F9F" w:rsidRDefault="004F0E68" w:rsidP="007C3423">
      <w:pPr>
        <w:pStyle w:val="NoSpacing"/>
        <w:spacing w:line="276" w:lineRule="auto"/>
        <w:ind w:firstLine="720"/>
        <w:jc w:val="both"/>
        <w:rPr>
          <w:rFonts w:ascii="Cambria" w:hAnsi="Cambria" w:cstheme="minorHAnsi"/>
          <w:sz w:val="24"/>
          <w:szCs w:val="24"/>
        </w:rPr>
      </w:pPr>
    </w:p>
    <w:p w14:paraId="04E412E2" w14:textId="57503441" w:rsidR="007C3423" w:rsidRDefault="007C3423" w:rsidP="0056757C">
      <w:pPr>
        <w:spacing w:after="0" w:line="276" w:lineRule="auto"/>
        <w:jc w:val="both"/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</w:pPr>
      <w:r w:rsidRPr="00F80F9F"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  <w:t xml:space="preserve">Bangladesh </w:t>
      </w:r>
      <w:r w:rsidR="00F70039"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  <w:t xml:space="preserve">warmly </w:t>
      </w:r>
      <w:r w:rsidR="00B71E8F" w:rsidRPr="00F80F9F"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  <w:t xml:space="preserve">welcomes the distinguished delegation </w:t>
      </w:r>
      <w:r w:rsidR="00A4277E" w:rsidRPr="00F80F9F"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  <w:t xml:space="preserve">of </w:t>
      </w:r>
      <w:r w:rsidR="001F6142"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  <w:t>Benin</w:t>
      </w:r>
      <w:r w:rsidR="00045512"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  <w:t xml:space="preserve"> to its 4</w:t>
      </w:r>
      <w:r w:rsidR="00045512" w:rsidRPr="00045512">
        <w:rPr>
          <w:rFonts w:ascii="Cambria" w:eastAsia="Times New Roman" w:hAnsi="Cambria" w:cs="Times New Roman"/>
          <w:color w:val="0E101A"/>
          <w:sz w:val="24"/>
          <w:szCs w:val="24"/>
          <w:vertAlign w:val="superscript"/>
          <w:lang w:eastAsia="en-GB" w:bidi="bn-IN"/>
        </w:rPr>
        <w:t>th</w:t>
      </w:r>
      <w:r w:rsidR="00045512"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  <w:t xml:space="preserve"> UPR</w:t>
      </w:r>
      <w:r w:rsidR="001F6142"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  <w:t xml:space="preserve">. </w:t>
      </w:r>
    </w:p>
    <w:p w14:paraId="3A2BBB8B" w14:textId="77777777" w:rsidR="00890A42" w:rsidRDefault="00890A42" w:rsidP="0056757C">
      <w:pPr>
        <w:spacing w:after="0" w:line="276" w:lineRule="auto"/>
        <w:jc w:val="both"/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</w:pPr>
    </w:p>
    <w:p w14:paraId="7F8BBE46" w14:textId="33DEBCCE" w:rsidR="007B7CD8" w:rsidRPr="00121078" w:rsidRDefault="00890A42" w:rsidP="003F49B4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73D46">
        <w:rPr>
          <w:rFonts w:ascii="Cambria" w:hAnsi="Cambria"/>
          <w:sz w:val="24"/>
          <w:szCs w:val="24"/>
        </w:rPr>
        <w:t xml:space="preserve">We </w:t>
      </w:r>
      <w:r w:rsidR="003653E5">
        <w:rPr>
          <w:rFonts w:ascii="Cambria" w:hAnsi="Cambria"/>
          <w:sz w:val="24"/>
          <w:szCs w:val="24"/>
        </w:rPr>
        <w:t xml:space="preserve">take note with appreciation the declining rate of poverty in Benin. Its commitment </w:t>
      </w:r>
      <w:r w:rsidR="003653E5" w:rsidRPr="00121078">
        <w:rPr>
          <w:rFonts w:ascii="Cambria" w:hAnsi="Cambria"/>
          <w:sz w:val="24"/>
          <w:szCs w:val="24"/>
        </w:rPr>
        <w:t>to ensure access to drinking water, adequate housing and food security</w:t>
      </w:r>
      <w:r w:rsidR="003653E5">
        <w:rPr>
          <w:rFonts w:ascii="Cambria" w:hAnsi="Cambria"/>
          <w:sz w:val="24"/>
          <w:szCs w:val="24"/>
        </w:rPr>
        <w:t xml:space="preserve"> is noteworthy.  We welcome Benin’s efforts to </w:t>
      </w:r>
      <w:r w:rsidR="00D801B0">
        <w:rPr>
          <w:rFonts w:ascii="Cambria" w:hAnsi="Cambria"/>
          <w:sz w:val="24"/>
          <w:szCs w:val="24"/>
        </w:rPr>
        <w:t xml:space="preserve">combat violence against women and children through </w:t>
      </w:r>
      <w:r w:rsidRPr="00773D46">
        <w:rPr>
          <w:rFonts w:ascii="Cambria" w:hAnsi="Cambria"/>
          <w:sz w:val="24"/>
          <w:szCs w:val="24"/>
        </w:rPr>
        <w:t>strengthen</w:t>
      </w:r>
      <w:r w:rsidR="00164519">
        <w:rPr>
          <w:rFonts w:ascii="Cambria" w:hAnsi="Cambria"/>
          <w:sz w:val="24"/>
          <w:szCs w:val="24"/>
        </w:rPr>
        <w:t>ing</w:t>
      </w:r>
      <w:r w:rsidR="00422C9A" w:rsidRPr="00773D46">
        <w:rPr>
          <w:rFonts w:ascii="Cambria" w:hAnsi="Cambria"/>
          <w:sz w:val="24"/>
          <w:szCs w:val="24"/>
        </w:rPr>
        <w:t xml:space="preserve"> </w:t>
      </w:r>
      <w:r w:rsidRPr="00773D46">
        <w:rPr>
          <w:rFonts w:ascii="Cambria" w:hAnsi="Cambria"/>
          <w:sz w:val="24"/>
          <w:szCs w:val="24"/>
        </w:rPr>
        <w:t>its legislati</w:t>
      </w:r>
      <w:r w:rsidR="00D801B0">
        <w:rPr>
          <w:rFonts w:ascii="Cambria" w:hAnsi="Cambria"/>
          <w:sz w:val="24"/>
          <w:szCs w:val="24"/>
        </w:rPr>
        <w:t xml:space="preserve">on. </w:t>
      </w:r>
      <w:r w:rsidR="0036616C" w:rsidRPr="00773D46">
        <w:rPr>
          <w:rFonts w:ascii="Cambria" w:hAnsi="Cambria"/>
          <w:sz w:val="24"/>
          <w:szCs w:val="24"/>
        </w:rPr>
        <w:t>W</w:t>
      </w:r>
      <w:r w:rsidR="00185B70" w:rsidRPr="00773D46">
        <w:rPr>
          <w:rFonts w:ascii="Cambria" w:hAnsi="Cambria"/>
          <w:sz w:val="24"/>
          <w:szCs w:val="24"/>
        </w:rPr>
        <w:t xml:space="preserve">e </w:t>
      </w:r>
      <w:r w:rsidR="005F452E">
        <w:rPr>
          <w:rFonts w:ascii="Cambria" w:hAnsi="Cambria"/>
          <w:sz w:val="24"/>
          <w:szCs w:val="24"/>
        </w:rPr>
        <w:t xml:space="preserve">also </w:t>
      </w:r>
      <w:r w:rsidR="00185B70" w:rsidRPr="00773D46">
        <w:rPr>
          <w:rFonts w:ascii="Cambria" w:hAnsi="Cambria"/>
          <w:sz w:val="24"/>
          <w:szCs w:val="24"/>
        </w:rPr>
        <w:t xml:space="preserve">appreciate Benin for ratifying </w:t>
      </w:r>
      <w:r w:rsidR="005C2C38">
        <w:rPr>
          <w:rFonts w:ascii="Cambria" w:hAnsi="Cambria"/>
          <w:sz w:val="24"/>
          <w:szCs w:val="24"/>
        </w:rPr>
        <w:t>t</w:t>
      </w:r>
      <w:r w:rsidR="00FF2F35" w:rsidRPr="00773D46">
        <w:rPr>
          <w:rFonts w:ascii="Cambria" w:hAnsi="Cambria"/>
          <w:sz w:val="24"/>
          <w:szCs w:val="24"/>
        </w:rPr>
        <w:t>he International Convention on the Protection of the Rights of All Migrant Workers and Members of Their Families.</w:t>
      </w:r>
      <w:r w:rsidR="005A447E">
        <w:rPr>
          <w:rFonts w:ascii="Cambria" w:hAnsi="Cambria"/>
          <w:sz w:val="24"/>
          <w:szCs w:val="24"/>
        </w:rPr>
        <w:t xml:space="preserve"> </w:t>
      </w:r>
    </w:p>
    <w:p w14:paraId="449B11B3" w14:textId="37B6D321" w:rsidR="007C3423" w:rsidRPr="00F80F9F" w:rsidRDefault="007C3423" w:rsidP="00E6234B">
      <w:pPr>
        <w:spacing w:after="0" w:line="276" w:lineRule="auto"/>
        <w:jc w:val="both"/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</w:pPr>
      <w:r w:rsidRPr="00F80F9F"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  <w:t> </w:t>
      </w:r>
    </w:p>
    <w:p w14:paraId="637E560D" w14:textId="02293443" w:rsidR="007C3423" w:rsidRPr="00F80F9F" w:rsidRDefault="007C3423" w:rsidP="001C76D9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</w:pPr>
      <w:r w:rsidRPr="00F80F9F"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  <w:t xml:space="preserve">In the spirit of cooperation, Bangladesh makes the following recommendations to </w:t>
      </w:r>
      <w:r w:rsidR="003653E5"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  <w:t>Benin</w:t>
      </w:r>
      <w:r w:rsidRPr="00F80F9F"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  <w:t>:</w:t>
      </w:r>
    </w:p>
    <w:p w14:paraId="68B2C552" w14:textId="77777777" w:rsidR="001F3813" w:rsidRPr="00F80F9F" w:rsidRDefault="001F3813" w:rsidP="001F3813">
      <w:pPr>
        <w:pStyle w:val="ListParagraph"/>
        <w:spacing w:after="0" w:line="276" w:lineRule="auto"/>
        <w:ind w:left="1080"/>
        <w:jc w:val="both"/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</w:pPr>
    </w:p>
    <w:p w14:paraId="7F43B6E1" w14:textId="3049ED62" w:rsidR="00705208" w:rsidRPr="00F80F9F" w:rsidRDefault="00610792" w:rsidP="00705208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</w:pPr>
      <w:r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  <w:t xml:space="preserve">Strengthen its efforts to combat poverty </w:t>
      </w:r>
      <w:r w:rsidR="0032232A"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  <w:t xml:space="preserve">and reduce </w:t>
      </w:r>
      <w:r w:rsidR="00B56F07"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  <w:t xml:space="preserve">inequality between urban and </w:t>
      </w:r>
      <w:r w:rsidR="000D3199"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  <w:t>rural areas</w:t>
      </w:r>
      <w:r w:rsidR="00FB1DAC"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  <w:t>;</w:t>
      </w:r>
    </w:p>
    <w:p w14:paraId="4C9EE5D5" w14:textId="77777777" w:rsidR="008037FB" w:rsidRPr="008037FB" w:rsidRDefault="008037FB" w:rsidP="008037FB">
      <w:pPr>
        <w:pStyle w:val="ListParagraph"/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</w:pPr>
    </w:p>
    <w:p w14:paraId="14AD19A0" w14:textId="25194166" w:rsidR="007C3423" w:rsidRPr="003653E5" w:rsidRDefault="00C72DF4" w:rsidP="003F49B4">
      <w:pPr>
        <w:pStyle w:val="ListParagraph"/>
        <w:numPr>
          <w:ilvl w:val="0"/>
          <w:numId w:val="5"/>
        </w:numPr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</w:pPr>
      <w:r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  <w:t>Take necessary measures</w:t>
      </w:r>
      <w:r w:rsidR="008037FB"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  <w:t xml:space="preserve"> to reduce the rate of infant and maternal mortality. </w:t>
      </w:r>
    </w:p>
    <w:p w14:paraId="607F0856" w14:textId="77777777" w:rsidR="003653E5" w:rsidRPr="003653E5" w:rsidRDefault="003653E5" w:rsidP="003653E5">
      <w:pPr>
        <w:pStyle w:val="ListParagraph"/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</w:pPr>
    </w:p>
    <w:p w14:paraId="54EE9961" w14:textId="4746BABD" w:rsidR="003653E5" w:rsidRPr="00E40CDA" w:rsidRDefault="003653E5" w:rsidP="003F49B4">
      <w:pPr>
        <w:pStyle w:val="ListParagraph"/>
        <w:numPr>
          <w:ilvl w:val="0"/>
          <w:numId w:val="5"/>
        </w:numPr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</w:pPr>
      <w:r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  <w:t xml:space="preserve">Adopt </w:t>
      </w:r>
      <w:r w:rsidR="00D801B0"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  <w:t xml:space="preserve">policies </w:t>
      </w:r>
      <w:r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  <w:t xml:space="preserve">for </w:t>
      </w:r>
      <w:r w:rsidR="004D72A7"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  <w:t xml:space="preserve">creating </w:t>
      </w:r>
      <w:r w:rsidR="00860191"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  <w:t xml:space="preserve">more </w:t>
      </w:r>
      <w:r w:rsidR="004D72A7"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  <w:t xml:space="preserve">job opportunities for the unemployed </w:t>
      </w:r>
      <w:r w:rsidR="00D801B0"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  <w:t>yout</w:t>
      </w:r>
      <w:r w:rsidR="004D72A7"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  <w:t xml:space="preserve">h. </w:t>
      </w:r>
      <w:r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  <w:t xml:space="preserve"> </w:t>
      </w:r>
    </w:p>
    <w:p w14:paraId="36A3A5BA" w14:textId="77777777" w:rsidR="005E5514" w:rsidRPr="00C72DF4" w:rsidRDefault="005E5514" w:rsidP="005E5514">
      <w:pPr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</w:pPr>
    </w:p>
    <w:p w14:paraId="0F1DE3E5" w14:textId="49C6E4D4" w:rsidR="007C3423" w:rsidRPr="00F80F9F" w:rsidRDefault="007C3423" w:rsidP="00B71E8F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</w:pPr>
      <w:r w:rsidRPr="00F80F9F"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  <w:t xml:space="preserve">We wish </w:t>
      </w:r>
      <w:r w:rsidR="0085596B"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  <w:t>Benin</w:t>
      </w:r>
      <w:r w:rsidR="007C14FC" w:rsidRPr="00F80F9F"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  <w:t xml:space="preserve"> </w:t>
      </w:r>
      <w:r w:rsidRPr="00F80F9F"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  <w:t>success</w:t>
      </w:r>
      <w:r w:rsidR="001C4E5E" w:rsidRPr="00F80F9F"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  <w:t xml:space="preserve"> in</w:t>
      </w:r>
      <w:r w:rsidRPr="00F80F9F"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  <w:t xml:space="preserve"> its review.</w:t>
      </w:r>
    </w:p>
    <w:p w14:paraId="08BC85DC" w14:textId="77777777" w:rsidR="007C3423" w:rsidRPr="00F80F9F" w:rsidRDefault="007C3423" w:rsidP="007C3423">
      <w:pPr>
        <w:spacing w:after="0" w:line="276" w:lineRule="auto"/>
        <w:jc w:val="both"/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</w:pPr>
      <w:r w:rsidRPr="00F80F9F"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  <w:t> </w:t>
      </w:r>
    </w:p>
    <w:p w14:paraId="43680F34" w14:textId="77777777" w:rsidR="007C3423" w:rsidRDefault="007C3423" w:rsidP="00B71E8F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</w:pPr>
      <w:r w:rsidRPr="00F80F9F"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  <w:t>I thank you. </w:t>
      </w:r>
    </w:p>
    <w:p w14:paraId="3881E5EA" w14:textId="77777777" w:rsidR="005A447E" w:rsidRPr="00F80F9F" w:rsidRDefault="005A447E" w:rsidP="00121078">
      <w:pPr>
        <w:spacing w:after="0" w:line="276" w:lineRule="auto"/>
        <w:jc w:val="both"/>
        <w:rPr>
          <w:rFonts w:ascii="Cambria" w:eastAsia="Times New Roman" w:hAnsi="Cambria" w:cs="Times New Roman"/>
          <w:color w:val="0E101A"/>
          <w:sz w:val="24"/>
          <w:szCs w:val="24"/>
          <w:lang w:eastAsia="en-GB" w:bidi="bn-IN"/>
        </w:rPr>
      </w:pPr>
    </w:p>
    <w:p w14:paraId="418CC134" w14:textId="77777777" w:rsidR="002B75AD" w:rsidRPr="00803FD1" w:rsidRDefault="002B75AD" w:rsidP="007C3423">
      <w:pPr>
        <w:pStyle w:val="NoSpacing"/>
        <w:spacing w:line="276" w:lineRule="auto"/>
        <w:ind w:firstLine="720"/>
        <w:jc w:val="both"/>
        <w:rPr>
          <w:rFonts w:ascii="Cambria" w:hAnsi="Cambria" w:cstheme="minorHAnsi"/>
          <w:sz w:val="24"/>
          <w:szCs w:val="24"/>
        </w:rPr>
      </w:pPr>
    </w:p>
    <w:p w14:paraId="5622DA78" w14:textId="69AEA255" w:rsidR="006F5AA7" w:rsidRPr="00803FD1" w:rsidRDefault="00635AD5" w:rsidP="007C3423">
      <w:pPr>
        <w:pStyle w:val="NoSpacing"/>
        <w:spacing w:line="276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803FD1">
        <w:rPr>
          <w:rFonts w:ascii="Cambria" w:hAnsi="Cambria" w:cstheme="minorHAnsi"/>
          <w:b/>
          <w:sz w:val="24"/>
          <w:szCs w:val="24"/>
        </w:rPr>
        <w:t>****</w:t>
      </w:r>
    </w:p>
    <w:p w14:paraId="36D501E5" w14:textId="77777777" w:rsidR="00587725" w:rsidRPr="00DC5E81" w:rsidRDefault="00587725" w:rsidP="00587725">
      <w:pPr>
        <w:rPr>
          <w:rFonts w:ascii="Cambria" w:hAnsi="Cambria"/>
          <w:color w:val="000000" w:themeColor="text1"/>
          <w:sz w:val="20"/>
          <w:szCs w:val="20"/>
        </w:rPr>
      </w:pPr>
    </w:p>
    <w:p w14:paraId="2D1FE589" w14:textId="77777777" w:rsidR="00B65564" w:rsidRPr="007769B8" w:rsidRDefault="00B65564" w:rsidP="00B65564">
      <w:pPr>
        <w:rPr>
          <w:color w:val="000000" w:themeColor="text1"/>
        </w:rPr>
      </w:pPr>
    </w:p>
    <w:p w14:paraId="04DC162D" w14:textId="77777777" w:rsidR="00B65564" w:rsidRPr="00FA4BDE" w:rsidRDefault="00B65564" w:rsidP="00FA4BDE">
      <w:pPr>
        <w:jc w:val="center"/>
        <w:rPr>
          <w:rFonts w:ascii="Cambria" w:hAnsi="Cambria"/>
          <w:color w:val="000000" w:themeColor="text1"/>
        </w:rPr>
      </w:pPr>
    </w:p>
    <w:sectPr w:rsidR="00B65564" w:rsidRPr="00FA4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CB3"/>
    <w:multiLevelType w:val="multilevel"/>
    <w:tmpl w:val="75DE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35C52"/>
    <w:multiLevelType w:val="hybridMultilevel"/>
    <w:tmpl w:val="24CE4F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056E"/>
    <w:multiLevelType w:val="multilevel"/>
    <w:tmpl w:val="FA86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85152"/>
    <w:multiLevelType w:val="multilevel"/>
    <w:tmpl w:val="0D06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BC6ACB"/>
    <w:multiLevelType w:val="multilevel"/>
    <w:tmpl w:val="81E4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C7D54"/>
    <w:multiLevelType w:val="hybridMultilevel"/>
    <w:tmpl w:val="768C45C6"/>
    <w:lvl w:ilvl="0" w:tplc="499A05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12585"/>
    <w:multiLevelType w:val="multilevel"/>
    <w:tmpl w:val="1E04E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B56130"/>
    <w:multiLevelType w:val="multilevel"/>
    <w:tmpl w:val="5D3C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CC7A16"/>
    <w:multiLevelType w:val="multilevel"/>
    <w:tmpl w:val="DBFC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1568CD"/>
    <w:multiLevelType w:val="multilevel"/>
    <w:tmpl w:val="AF80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ED42DC"/>
    <w:multiLevelType w:val="multilevel"/>
    <w:tmpl w:val="456A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36C2E"/>
    <w:multiLevelType w:val="multilevel"/>
    <w:tmpl w:val="BEDA6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866E78"/>
    <w:multiLevelType w:val="hybridMultilevel"/>
    <w:tmpl w:val="2C52A8C8"/>
    <w:lvl w:ilvl="0" w:tplc="5A6A2E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57990"/>
    <w:multiLevelType w:val="hybridMultilevel"/>
    <w:tmpl w:val="936E861C"/>
    <w:lvl w:ilvl="0" w:tplc="5E9AACE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E7AB7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46A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03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F04E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A2D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62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C0E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B69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1D60A6"/>
    <w:multiLevelType w:val="multilevel"/>
    <w:tmpl w:val="2252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184272"/>
    <w:multiLevelType w:val="multilevel"/>
    <w:tmpl w:val="9B2C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EE365A"/>
    <w:multiLevelType w:val="hybridMultilevel"/>
    <w:tmpl w:val="A9D035D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5667BE"/>
    <w:multiLevelType w:val="hybridMultilevel"/>
    <w:tmpl w:val="4498C6F8"/>
    <w:lvl w:ilvl="0" w:tplc="9726351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55815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04A0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7CD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A6EB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60B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086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2D4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1C4F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995877"/>
    <w:multiLevelType w:val="multilevel"/>
    <w:tmpl w:val="1186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A2396F"/>
    <w:multiLevelType w:val="hybridMultilevel"/>
    <w:tmpl w:val="37D42D64"/>
    <w:lvl w:ilvl="0" w:tplc="C5BEBD7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AD838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364D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29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0DD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888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5E9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FEB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4C4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94738B"/>
    <w:multiLevelType w:val="multilevel"/>
    <w:tmpl w:val="B2B6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E57BAB"/>
    <w:multiLevelType w:val="multilevel"/>
    <w:tmpl w:val="202C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667A3A"/>
    <w:multiLevelType w:val="hybridMultilevel"/>
    <w:tmpl w:val="85B61E5A"/>
    <w:lvl w:ilvl="0" w:tplc="C14C3C3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090EE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C0A6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622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A06F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FE9F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0EB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DC0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A6F7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791999"/>
    <w:multiLevelType w:val="hybridMultilevel"/>
    <w:tmpl w:val="8FC8596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4912B8"/>
    <w:multiLevelType w:val="multilevel"/>
    <w:tmpl w:val="8A62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0313770">
    <w:abstractNumId w:val="5"/>
  </w:num>
  <w:num w:numId="2" w16cid:durableId="1954826046">
    <w:abstractNumId w:val="6"/>
  </w:num>
  <w:num w:numId="3" w16cid:durableId="1982999975">
    <w:abstractNumId w:val="11"/>
  </w:num>
  <w:num w:numId="4" w16cid:durableId="1654211451">
    <w:abstractNumId w:val="8"/>
  </w:num>
  <w:num w:numId="5" w16cid:durableId="152528655">
    <w:abstractNumId w:val="12"/>
  </w:num>
  <w:num w:numId="6" w16cid:durableId="1867056764">
    <w:abstractNumId w:val="13"/>
  </w:num>
  <w:num w:numId="7" w16cid:durableId="1895893395">
    <w:abstractNumId w:val="9"/>
  </w:num>
  <w:num w:numId="8" w16cid:durableId="2143497815">
    <w:abstractNumId w:val="19"/>
  </w:num>
  <w:num w:numId="9" w16cid:durableId="177429161">
    <w:abstractNumId w:val="15"/>
  </w:num>
  <w:num w:numId="10" w16cid:durableId="1399669804">
    <w:abstractNumId w:val="18"/>
  </w:num>
  <w:num w:numId="11" w16cid:durableId="156969817">
    <w:abstractNumId w:val="7"/>
  </w:num>
  <w:num w:numId="12" w16cid:durableId="1051997279">
    <w:abstractNumId w:val="10"/>
  </w:num>
  <w:num w:numId="13" w16cid:durableId="1476146211">
    <w:abstractNumId w:val="16"/>
  </w:num>
  <w:num w:numId="14" w16cid:durableId="1693678755">
    <w:abstractNumId w:val="3"/>
    <w:lvlOverride w:ilvl="0">
      <w:lvl w:ilvl="0">
        <w:numFmt w:val="upperRoman"/>
        <w:lvlText w:val="%1."/>
        <w:lvlJc w:val="right"/>
      </w:lvl>
    </w:lvlOverride>
  </w:num>
  <w:num w:numId="15" w16cid:durableId="825902885">
    <w:abstractNumId w:val="17"/>
  </w:num>
  <w:num w:numId="16" w16cid:durableId="345522774">
    <w:abstractNumId w:val="22"/>
  </w:num>
  <w:num w:numId="17" w16cid:durableId="550384228">
    <w:abstractNumId w:val="21"/>
  </w:num>
  <w:num w:numId="18" w16cid:durableId="1394742457">
    <w:abstractNumId w:val="24"/>
  </w:num>
  <w:num w:numId="19" w16cid:durableId="625964923">
    <w:abstractNumId w:val="2"/>
  </w:num>
  <w:num w:numId="20" w16cid:durableId="215362254">
    <w:abstractNumId w:val="4"/>
  </w:num>
  <w:num w:numId="21" w16cid:durableId="1752044408">
    <w:abstractNumId w:val="20"/>
  </w:num>
  <w:num w:numId="22" w16cid:durableId="187793342">
    <w:abstractNumId w:val="0"/>
  </w:num>
  <w:num w:numId="23" w16cid:durableId="1960723622">
    <w:abstractNumId w:val="14"/>
  </w:num>
  <w:num w:numId="24" w16cid:durableId="452211124">
    <w:abstractNumId w:val="23"/>
  </w:num>
  <w:num w:numId="25" w16cid:durableId="937250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wMjIwtzS2NDcwNzFQ0lEKTi0uzszPAykwrAUArx6quiwAAAA="/>
  </w:docVars>
  <w:rsids>
    <w:rsidRoot w:val="00F2730F"/>
    <w:rsid w:val="00045512"/>
    <w:rsid w:val="00047F66"/>
    <w:rsid w:val="0006429F"/>
    <w:rsid w:val="00065613"/>
    <w:rsid w:val="000739FE"/>
    <w:rsid w:val="000A4CF8"/>
    <w:rsid w:val="000C719A"/>
    <w:rsid w:val="000C7CE8"/>
    <w:rsid w:val="000D3199"/>
    <w:rsid w:val="000E5FFB"/>
    <w:rsid w:val="000F0E3B"/>
    <w:rsid w:val="00101361"/>
    <w:rsid w:val="00114569"/>
    <w:rsid w:val="00114DF1"/>
    <w:rsid w:val="00121078"/>
    <w:rsid w:val="00133641"/>
    <w:rsid w:val="0014398F"/>
    <w:rsid w:val="00160335"/>
    <w:rsid w:val="00164519"/>
    <w:rsid w:val="00181DA1"/>
    <w:rsid w:val="00184ACE"/>
    <w:rsid w:val="00185B70"/>
    <w:rsid w:val="001A2297"/>
    <w:rsid w:val="001C4E5E"/>
    <w:rsid w:val="001C76D9"/>
    <w:rsid w:val="001E6A75"/>
    <w:rsid w:val="001F00D9"/>
    <w:rsid w:val="001F3813"/>
    <w:rsid w:val="001F6142"/>
    <w:rsid w:val="002011DB"/>
    <w:rsid w:val="00215E24"/>
    <w:rsid w:val="00245B5E"/>
    <w:rsid w:val="00256A8A"/>
    <w:rsid w:val="00280BC5"/>
    <w:rsid w:val="0028513E"/>
    <w:rsid w:val="00292152"/>
    <w:rsid w:val="00293DD1"/>
    <w:rsid w:val="00297660"/>
    <w:rsid w:val="002B0361"/>
    <w:rsid w:val="002B1705"/>
    <w:rsid w:val="002B75AD"/>
    <w:rsid w:val="002E0524"/>
    <w:rsid w:val="003039CE"/>
    <w:rsid w:val="003161B4"/>
    <w:rsid w:val="00316340"/>
    <w:rsid w:val="00321046"/>
    <w:rsid w:val="0032232A"/>
    <w:rsid w:val="00323C1D"/>
    <w:rsid w:val="00337C9A"/>
    <w:rsid w:val="003474D0"/>
    <w:rsid w:val="0035737A"/>
    <w:rsid w:val="003653E5"/>
    <w:rsid w:val="0036542C"/>
    <w:rsid w:val="0036616C"/>
    <w:rsid w:val="00370D4F"/>
    <w:rsid w:val="003728CF"/>
    <w:rsid w:val="00382ED1"/>
    <w:rsid w:val="003915A6"/>
    <w:rsid w:val="003B32FA"/>
    <w:rsid w:val="003C1342"/>
    <w:rsid w:val="003C385B"/>
    <w:rsid w:val="003E1632"/>
    <w:rsid w:val="003E2D66"/>
    <w:rsid w:val="003F0CE8"/>
    <w:rsid w:val="003F49B4"/>
    <w:rsid w:val="004019E3"/>
    <w:rsid w:val="004150A4"/>
    <w:rsid w:val="00422C9A"/>
    <w:rsid w:val="00431DC0"/>
    <w:rsid w:val="00445BCB"/>
    <w:rsid w:val="00474CD1"/>
    <w:rsid w:val="00481C9D"/>
    <w:rsid w:val="00484B67"/>
    <w:rsid w:val="00492660"/>
    <w:rsid w:val="004A4EED"/>
    <w:rsid w:val="004B66D5"/>
    <w:rsid w:val="004C16B2"/>
    <w:rsid w:val="004D72A7"/>
    <w:rsid w:val="004F0E68"/>
    <w:rsid w:val="004F3973"/>
    <w:rsid w:val="00522D43"/>
    <w:rsid w:val="00531A9B"/>
    <w:rsid w:val="005361C5"/>
    <w:rsid w:val="00541B7A"/>
    <w:rsid w:val="00545201"/>
    <w:rsid w:val="005602C4"/>
    <w:rsid w:val="0056757C"/>
    <w:rsid w:val="00582074"/>
    <w:rsid w:val="00583DCA"/>
    <w:rsid w:val="00587725"/>
    <w:rsid w:val="005A447E"/>
    <w:rsid w:val="005C2C38"/>
    <w:rsid w:val="005D1D1C"/>
    <w:rsid w:val="005D3A4F"/>
    <w:rsid w:val="005D4A50"/>
    <w:rsid w:val="005E5514"/>
    <w:rsid w:val="005F452E"/>
    <w:rsid w:val="00610792"/>
    <w:rsid w:val="00635AD5"/>
    <w:rsid w:val="00641DA2"/>
    <w:rsid w:val="00675B75"/>
    <w:rsid w:val="00684333"/>
    <w:rsid w:val="00695F92"/>
    <w:rsid w:val="006B5137"/>
    <w:rsid w:val="006B5B50"/>
    <w:rsid w:val="006C4BC4"/>
    <w:rsid w:val="006C7017"/>
    <w:rsid w:val="006F5AA7"/>
    <w:rsid w:val="00705208"/>
    <w:rsid w:val="007102AB"/>
    <w:rsid w:val="00711F02"/>
    <w:rsid w:val="00712364"/>
    <w:rsid w:val="00717436"/>
    <w:rsid w:val="007358D8"/>
    <w:rsid w:val="0073690E"/>
    <w:rsid w:val="00766BF2"/>
    <w:rsid w:val="0077324A"/>
    <w:rsid w:val="00773D46"/>
    <w:rsid w:val="00785EED"/>
    <w:rsid w:val="007A0284"/>
    <w:rsid w:val="007A4630"/>
    <w:rsid w:val="007B2F83"/>
    <w:rsid w:val="007B7CD8"/>
    <w:rsid w:val="007C14FC"/>
    <w:rsid w:val="007C3423"/>
    <w:rsid w:val="007C3F23"/>
    <w:rsid w:val="007D4DCE"/>
    <w:rsid w:val="007D7D19"/>
    <w:rsid w:val="007F1F73"/>
    <w:rsid w:val="007F39DE"/>
    <w:rsid w:val="008037FB"/>
    <w:rsid w:val="00803FD1"/>
    <w:rsid w:val="008275F4"/>
    <w:rsid w:val="00840FA9"/>
    <w:rsid w:val="00843007"/>
    <w:rsid w:val="00853E73"/>
    <w:rsid w:val="0085596B"/>
    <w:rsid w:val="00860191"/>
    <w:rsid w:val="00861DE5"/>
    <w:rsid w:val="00881741"/>
    <w:rsid w:val="00885D33"/>
    <w:rsid w:val="00890A42"/>
    <w:rsid w:val="008C3AB0"/>
    <w:rsid w:val="008F31D7"/>
    <w:rsid w:val="008F345F"/>
    <w:rsid w:val="008F60CD"/>
    <w:rsid w:val="009009FC"/>
    <w:rsid w:val="00920FE6"/>
    <w:rsid w:val="00956075"/>
    <w:rsid w:val="00964B45"/>
    <w:rsid w:val="0097567A"/>
    <w:rsid w:val="009C323B"/>
    <w:rsid w:val="009C5933"/>
    <w:rsid w:val="009D2720"/>
    <w:rsid w:val="009E4908"/>
    <w:rsid w:val="009F007B"/>
    <w:rsid w:val="009F3E15"/>
    <w:rsid w:val="00A008D6"/>
    <w:rsid w:val="00A04185"/>
    <w:rsid w:val="00A368CD"/>
    <w:rsid w:val="00A424C0"/>
    <w:rsid w:val="00A4277E"/>
    <w:rsid w:val="00A510FE"/>
    <w:rsid w:val="00A67022"/>
    <w:rsid w:val="00A71183"/>
    <w:rsid w:val="00A7450D"/>
    <w:rsid w:val="00A85E93"/>
    <w:rsid w:val="00A916B3"/>
    <w:rsid w:val="00AD5AC6"/>
    <w:rsid w:val="00B41180"/>
    <w:rsid w:val="00B46CE5"/>
    <w:rsid w:val="00B56F07"/>
    <w:rsid w:val="00B60B53"/>
    <w:rsid w:val="00B65564"/>
    <w:rsid w:val="00B67FA5"/>
    <w:rsid w:val="00B71E8F"/>
    <w:rsid w:val="00B81BBA"/>
    <w:rsid w:val="00B8302E"/>
    <w:rsid w:val="00B85E39"/>
    <w:rsid w:val="00BB0056"/>
    <w:rsid w:val="00BC5611"/>
    <w:rsid w:val="00BE3877"/>
    <w:rsid w:val="00C30F59"/>
    <w:rsid w:val="00C35DE6"/>
    <w:rsid w:val="00C43B78"/>
    <w:rsid w:val="00C476A5"/>
    <w:rsid w:val="00C72DF4"/>
    <w:rsid w:val="00CA1B0B"/>
    <w:rsid w:val="00CA225F"/>
    <w:rsid w:val="00CA635F"/>
    <w:rsid w:val="00CA7A96"/>
    <w:rsid w:val="00CB06C5"/>
    <w:rsid w:val="00CC497C"/>
    <w:rsid w:val="00CC5A1F"/>
    <w:rsid w:val="00CE5C9B"/>
    <w:rsid w:val="00CE6E02"/>
    <w:rsid w:val="00CF2BE6"/>
    <w:rsid w:val="00D07C08"/>
    <w:rsid w:val="00D1368B"/>
    <w:rsid w:val="00D137EE"/>
    <w:rsid w:val="00D211D6"/>
    <w:rsid w:val="00D33095"/>
    <w:rsid w:val="00D628F4"/>
    <w:rsid w:val="00D653BE"/>
    <w:rsid w:val="00D72842"/>
    <w:rsid w:val="00D801B0"/>
    <w:rsid w:val="00D8325A"/>
    <w:rsid w:val="00DC184C"/>
    <w:rsid w:val="00DC5E81"/>
    <w:rsid w:val="00DC71DB"/>
    <w:rsid w:val="00DD7A30"/>
    <w:rsid w:val="00DF56DA"/>
    <w:rsid w:val="00E10D94"/>
    <w:rsid w:val="00E231B7"/>
    <w:rsid w:val="00E33773"/>
    <w:rsid w:val="00E36B93"/>
    <w:rsid w:val="00E40CDA"/>
    <w:rsid w:val="00E5605C"/>
    <w:rsid w:val="00E6234B"/>
    <w:rsid w:val="00E669E0"/>
    <w:rsid w:val="00E72FB6"/>
    <w:rsid w:val="00EA7EA6"/>
    <w:rsid w:val="00EB3756"/>
    <w:rsid w:val="00EB5948"/>
    <w:rsid w:val="00EC3672"/>
    <w:rsid w:val="00EC47FA"/>
    <w:rsid w:val="00EC4FB8"/>
    <w:rsid w:val="00ED31E4"/>
    <w:rsid w:val="00ED6CB3"/>
    <w:rsid w:val="00EE1F7F"/>
    <w:rsid w:val="00F00446"/>
    <w:rsid w:val="00F20D47"/>
    <w:rsid w:val="00F2299B"/>
    <w:rsid w:val="00F2730F"/>
    <w:rsid w:val="00F34C7F"/>
    <w:rsid w:val="00F42602"/>
    <w:rsid w:val="00F4378A"/>
    <w:rsid w:val="00F51283"/>
    <w:rsid w:val="00F5342C"/>
    <w:rsid w:val="00F63705"/>
    <w:rsid w:val="00F70039"/>
    <w:rsid w:val="00F74F23"/>
    <w:rsid w:val="00F80F9F"/>
    <w:rsid w:val="00F90CFB"/>
    <w:rsid w:val="00FA24CF"/>
    <w:rsid w:val="00FA4BDE"/>
    <w:rsid w:val="00FB1DAC"/>
    <w:rsid w:val="00FC4229"/>
    <w:rsid w:val="00FD42C1"/>
    <w:rsid w:val="00FF2F35"/>
    <w:rsid w:val="00FF304D"/>
    <w:rsid w:val="00FF41F0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B458"/>
  <w15:docId w15:val="{5A284E9E-45A6-CC48-997F-57B84AC3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1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41F0"/>
    <w:pPr>
      <w:spacing w:after="0" w:line="240" w:lineRule="auto"/>
    </w:pPr>
  </w:style>
  <w:style w:type="paragraph" w:customStyle="1" w:styleId="Normal1">
    <w:name w:val="Normal1"/>
    <w:rsid w:val="00A71183"/>
    <w:pPr>
      <w:suppressAutoHyphen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val="fr-CH" w:eastAsia="zh-CN" w:bidi="hi-IN"/>
    </w:rPr>
  </w:style>
  <w:style w:type="paragraph" w:styleId="ListParagraph">
    <w:name w:val="List Paragraph"/>
    <w:basedOn w:val="Normal"/>
    <w:uiPriority w:val="34"/>
    <w:qFormat/>
    <w:rsid w:val="003F0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7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F29179-D404-4AEB-A215-993DAF2ECF40}"/>
</file>

<file path=customXml/itemProps2.xml><?xml version="1.0" encoding="utf-8"?>
<ds:datastoreItem xmlns:ds="http://schemas.openxmlformats.org/officeDocument/2006/customXml" ds:itemID="{EC4AED97-0139-42F4-ADED-E3DD92A4DC39}"/>
</file>

<file path=customXml/itemProps3.xml><?xml version="1.0" encoding="utf-8"?>
<ds:datastoreItem xmlns:ds="http://schemas.openxmlformats.org/officeDocument/2006/customXml" ds:itemID="{EDAD9A57-C8B0-4449-A173-4D93C2C8AF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 Forhad</dc:creator>
  <cp:keywords/>
  <dc:description/>
  <cp:lastModifiedBy>Abdullah Al Forhad</cp:lastModifiedBy>
  <cp:revision>10</cp:revision>
  <dcterms:created xsi:type="dcterms:W3CDTF">2023-01-25T21:41:00Z</dcterms:created>
  <dcterms:modified xsi:type="dcterms:W3CDTF">2023-01-26T09:13:00Z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