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BD1E" w14:textId="1EFEC71D" w:rsidR="00460BFF" w:rsidRPr="00460BFF" w:rsidRDefault="00B928CA" w:rsidP="00460BFF">
      <w:pPr>
        <w:ind w:right="-1"/>
        <w:jc w:val="both"/>
        <w:rPr>
          <w:b/>
          <w:color w:val="808080" w:themeColor="background1" w:themeShade="80"/>
          <w:sz w:val="36"/>
          <w:szCs w:val="36"/>
        </w:rPr>
      </w:pPr>
      <w:r>
        <w:rPr>
          <w:b/>
          <w:color w:val="808080" w:themeColor="background1" w:themeShade="80"/>
          <w:sz w:val="36"/>
          <w:szCs w:val="36"/>
        </w:rPr>
        <w:t>Statement by Malta at the 42</w:t>
      </w:r>
      <w:r w:rsidRPr="00B928CA">
        <w:rPr>
          <w:b/>
          <w:color w:val="808080" w:themeColor="background1" w:themeShade="80"/>
          <w:sz w:val="36"/>
          <w:szCs w:val="36"/>
          <w:vertAlign w:val="superscript"/>
        </w:rPr>
        <w:t>nd</w:t>
      </w:r>
      <w:r>
        <w:rPr>
          <w:b/>
          <w:color w:val="808080" w:themeColor="background1" w:themeShade="80"/>
          <w:sz w:val="36"/>
          <w:szCs w:val="36"/>
        </w:rPr>
        <w:t xml:space="preserve"> Session of the Universal Periodic Review</w:t>
      </w:r>
      <w:r w:rsidR="00576E6E">
        <w:rPr>
          <w:b/>
          <w:color w:val="808080" w:themeColor="background1" w:themeShade="80"/>
          <w:sz w:val="36"/>
          <w:szCs w:val="36"/>
        </w:rPr>
        <w:t xml:space="preserve"> – </w:t>
      </w:r>
      <w:r w:rsidR="0094094F">
        <w:rPr>
          <w:b/>
          <w:color w:val="808080" w:themeColor="background1" w:themeShade="80"/>
          <w:sz w:val="36"/>
          <w:szCs w:val="36"/>
        </w:rPr>
        <w:t>Sri Lanka</w:t>
      </w:r>
      <w:r w:rsidR="00576E6E">
        <w:rPr>
          <w:b/>
          <w:color w:val="808080" w:themeColor="background1" w:themeShade="80"/>
          <w:sz w:val="36"/>
          <w:szCs w:val="36"/>
        </w:rPr>
        <w:t xml:space="preserve"> – </w:t>
      </w:r>
      <w:r w:rsidR="0094094F">
        <w:rPr>
          <w:b/>
          <w:color w:val="808080" w:themeColor="background1" w:themeShade="80"/>
          <w:sz w:val="36"/>
          <w:szCs w:val="36"/>
        </w:rPr>
        <w:t>1 February</w:t>
      </w:r>
      <w:r w:rsidR="00576E6E">
        <w:rPr>
          <w:b/>
          <w:color w:val="808080" w:themeColor="background1" w:themeShade="80"/>
          <w:sz w:val="36"/>
          <w:szCs w:val="36"/>
        </w:rPr>
        <w:t xml:space="preserve"> 2023</w:t>
      </w:r>
    </w:p>
    <w:p w14:paraId="195662D5" w14:textId="679FF0B0" w:rsidR="00161F59" w:rsidRPr="00460BFF" w:rsidRDefault="001A275B" w:rsidP="00460BFF">
      <w:pPr>
        <w:ind w:right="-1"/>
        <w:jc w:val="both"/>
        <w:rPr>
          <w:rFonts w:cs="Arial"/>
          <w:b/>
          <w:color w:val="808080" w:themeColor="background1" w:themeShade="80"/>
          <w:sz w:val="36"/>
          <w:lang w:val="mt-MT"/>
        </w:rPr>
      </w:pPr>
      <w:r w:rsidRPr="001A275B">
        <w:rPr>
          <w:b/>
          <w:color w:val="808080" w:themeColor="background1" w:themeShade="80"/>
          <w:sz w:val="36"/>
          <w:szCs w:val="36"/>
        </w:rPr>
        <w:t xml:space="preserve"> </w:t>
      </w:r>
    </w:p>
    <w:p w14:paraId="1AAF8E97" w14:textId="5D05C631" w:rsidR="00161F59" w:rsidRPr="006D504B" w:rsidRDefault="0083478E" w:rsidP="008D4719">
      <w:pPr>
        <w:pBdr>
          <w:bottom w:val="single" w:sz="12" w:space="1" w:color="auto"/>
        </w:pBdr>
        <w:ind w:right="-1"/>
        <w:jc w:val="both"/>
        <w:rPr>
          <w:rFonts w:cs="Arial"/>
          <w:color w:val="818285"/>
          <w:sz w:val="28"/>
          <w:lang w:val="mt-MT"/>
        </w:rPr>
      </w:pPr>
      <w:r>
        <w:rPr>
          <w:rFonts w:cs="Arial"/>
          <w:color w:val="818285"/>
          <w:sz w:val="28"/>
          <w:lang w:val="mt-MT"/>
        </w:rPr>
        <w:t xml:space="preserve">Intervention by </w:t>
      </w:r>
      <w:r w:rsidR="001A61DF">
        <w:rPr>
          <w:rFonts w:cs="Arial"/>
          <w:color w:val="818285"/>
          <w:sz w:val="28"/>
          <w:lang w:val="mt-MT"/>
        </w:rPr>
        <w:t>H.E. Christopher Grima, Ambassador and Permanent Representative of Malta to the UN</w:t>
      </w:r>
    </w:p>
    <w:p w14:paraId="1F653949" w14:textId="77777777" w:rsidR="00161F59" w:rsidRPr="006D504B" w:rsidRDefault="00161F59" w:rsidP="009A3B47">
      <w:pPr>
        <w:pBdr>
          <w:bottom w:val="single" w:sz="12" w:space="1" w:color="auto"/>
        </w:pBdr>
        <w:ind w:right="-1"/>
        <w:rPr>
          <w:rFonts w:cs="Arial"/>
          <w:color w:val="818285"/>
          <w:sz w:val="21"/>
          <w:szCs w:val="20"/>
          <w:lang w:val="mt-MT"/>
        </w:rPr>
      </w:pPr>
    </w:p>
    <w:p w14:paraId="5627BF4F" w14:textId="652622A8" w:rsidR="00161F59" w:rsidRPr="006D504B" w:rsidRDefault="00161F59" w:rsidP="00973C4B">
      <w:pPr>
        <w:ind w:right="-1"/>
        <w:rPr>
          <w:color w:val="818285"/>
          <w:sz w:val="20"/>
          <w:szCs w:val="20"/>
          <w:lang w:val="mt-MT"/>
        </w:rPr>
      </w:pPr>
    </w:p>
    <w:p w14:paraId="77F1B5CF" w14:textId="77777777" w:rsidR="00CE3CD8" w:rsidRPr="00226FD0" w:rsidRDefault="00CE3CD8" w:rsidP="00CE3CD8">
      <w:pPr>
        <w:spacing w:line="360" w:lineRule="auto"/>
        <w:jc w:val="right"/>
        <w:rPr>
          <w:i/>
          <w:color w:val="000000" w:themeColor="text1"/>
          <w:sz w:val="22"/>
          <w:szCs w:val="22"/>
          <w:u w:val="single"/>
        </w:rPr>
      </w:pPr>
      <w:r w:rsidRPr="00226FD0">
        <w:rPr>
          <w:i/>
          <w:color w:val="000000" w:themeColor="text1"/>
          <w:sz w:val="22"/>
          <w:szCs w:val="22"/>
          <w:u w:val="single"/>
        </w:rPr>
        <w:t>Check against delivery</w:t>
      </w:r>
    </w:p>
    <w:p w14:paraId="2B253761" w14:textId="05ACAFEE" w:rsidR="00CE3CD8" w:rsidRDefault="00CE3CD8" w:rsidP="00CE3CD8">
      <w:pPr>
        <w:jc w:val="both"/>
      </w:pPr>
    </w:p>
    <w:p w14:paraId="16D76977" w14:textId="77777777" w:rsidR="0094094F" w:rsidRPr="0094094F" w:rsidRDefault="0094094F" w:rsidP="0094094F">
      <w:pPr>
        <w:jc w:val="both"/>
        <w:rPr>
          <w:rFonts w:cs="Times New Roman"/>
          <w:sz w:val="22"/>
          <w:szCs w:val="22"/>
        </w:rPr>
      </w:pPr>
      <w:r w:rsidRPr="0094094F">
        <w:rPr>
          <w:rFonts w:cs="Times New Roman"/>
          <w:sz w:val="22"/>
          <w:szCs w:val="22"/>
        </w:rPr>
        <w:t xml:space="preserve">Malta warmly welcomes the delegation of Sri Lanka and thanks it for the presentation of the national report. Malta welcomes Sri Lanka’s ratification of the Optional Protocol to the Convention against Torture and Other Cruel, Inhuman or Degrading Treatment or Punishment. </w:t>
      </w:r>
    </w:p>
    <w:p w14:paraId="60F5BDE4" w14:textId="77777777" w:rsidR="0094094F" w:rsidRPr="0094094F" w:rsidRDefault="0094094F" w:rsidP="0094094F">
      <w:pPr>
        <w:jc w:val="both"/>
        <w:rPr>
          <w:rFonts w:cs="Times New Roman"/>
          <w:sz w:val="22"/>
          <w:szCs w:val="22"/>
        </w:rPr>
      </w:pPr>
    </w:p>
    <w:p w14:paraId="4E82AE7E" w14:textId="77777777" w:rsidR="0094094F" w:rsidRPr="0094094F" w:rsidRDefault="0094094F" w:rsidP="0094094F">
      <w:pPr>
        <w:jc w:val="both"/>
        <w:rPr>
          <w:rFonts w:cs="Times New Roman"/>
          <w:sz w:val="22"/>
          <w:szCs w:val="22"/>
        </w:rPr>
      </w:pPr>
      <w:r w:rsidRPr="0094094F">
        <w:rPr>
          <w:rFonts w:cs="Times New Roman"/>
          <w:sz w:val="22"/>
          <w:szCs w:val="22"/>
        </w:rPr>
        <w:t xml:space="preserve">Malta would like to make the following recommendations: </w:t>
      </w:r>
    </w:p>
    <w:p w14:paraId="066CE960" w14:textId="18640D6E" w:rsidR="0094094F" w:rsidRDefault="0094094F" w:rsidP="0094094F">
      <w:pPr>
        <w:pStyle w:val="ListParagraph"/>
        <w:numPr>
          <w:ilvl w:val="0"/>
          <w:numId w:val="5"/>
        </w:numPr>
        <w:spacing w:after="0" w:line="240" w:lineRule="auto"/>
        <w:contextualSpacing w:val="0"/>
        <w:jc w:val="both"/>
        <w:rPr>
          <w:rFonts w:cs="Times New Roman"/>
        </w:rPr>
      </w:pPr>
      <w:r w:rsidRPr="0094094F">
        <w:rPr>
          <w:rFonts w:cs="Times New Roman"/>
        </w:rPr>
        <w:t xml:space="preserve"> Ratify the Second Optional Protocol to the International Covenant on Civil and Political Rights aiming at the Abolition of the Death Penalty. </w:t>
      </w:r>
    </w:p>
    <w:p w14:paraId="51640416" w14:textId="77777777" w:rsidR="0094094F" w:rsidRPr="0094094F" w:rsidRDefault="0094094F" w:rsidP="0094094F">
      <w:pPr>
        <w:pStyle w:val="ListParagraph"/>
        <w:spacing w:after="0" w:line="240" w:lineRule="auto"/>
        <w:contextualSpacing w:val="0"/>
        <w:jc w:val="both"/>
        <w:rPr>
          <w:rFonts w:cs="Times New Roman"/>
        </w:rPr>
      </w:pPr>
    </w:p>
    <w:p w14:paraId="1B41B3EF" w14:textId="562050E5" w:rsidR="0094094F" w:rsidRDefault="0094094F" w:rsidP="0094094F">
      <w:pPr>
        <w:pStyle w:val="ListParagraph"/>
        <w:numPr>
          <w:ilvl w:val="0"/>
          <w:numId w:val="5"/>
        </w:numPr>
        <w:spacing w:after="0" w:line="240" w:lineRule="auto"/>
        <w:contextualSpacing w:val="0"/>
        <w:jc w:val="both"/>
        <w:rPr>
          <w:rFonts w:cs="Times New Roman"/>
        </w:rPr>
      </w:pPr>
      <w:r w:rsidRPr="0094094F">
        <w:rPr>
          <w:rFonts w:cs="Times New Roman"/>
        </w:rPr>
        <w:t xml:space="preserve">Introduce legal provisions that ensure that </w:t>
      </w:r>
      <w:r w:rsidR="00A5671B">
        <w:rPr>
          <w:rFonts w:cs="Times New Roman"/>
        </w:rPr>
        <w:t xml:space="preserve">all </w:t>
      </w:r>
      <w:r w:rsidRPr="0094094F">
        <w:rPr>
          <w:rFonts w:cs="Times New Roman"/>
        </w:rPr>
        <w:t>rape and non-consens</w:t>
      </w:r>
      <w:r w:rsidR="00565610">
        <w:rPr>
          <w:rFonts w:cs="Times New Roman"/>
        </w:rPr>
        <w:t>ual</w:t>
      </w:r>
      <w:r w:rsidRPr="0094094F">
        <w:rPr>
          <w:rFonts w:cs="Times New Roman"/>
        </w:rPr>
        <w:t xml:space="preserve"> sexual acts are recognised at law</w:t>
      </w:r>
      <w:r w:rsidR="006F19AD">
        <w:rPr>
          <w:rFonts w:cs="Times New Roman"/>
        </w:rPr>
        <w:t xml:space="preserve"> as illegal</w:t>
      </w:r>
      <w:r w:rsidR="003D56C8">
        <w:rPr>
          <w:rFonts w:cs="Times New Roman"/>
        </w:rPr>
        <w:t xml:space="preserve"> regardless of</w:t>
      </w:r>
      <w:r w:rsidR="00262F93">
        <w:rPr>
          <w:rFonts w:cs="Times New Roman"/>
        </w:rPr>
        <w:t xml:space="preserve"> sexual orientation or</w:t>
      </w:r>
      <w:r w:rsidR="003D56C8">
        <w:rPr>
          <w:rFonts w:cs="Times New Roman"/>
        </w:rPr>
        <w:t xml:space="preserve"> gender</w:t>
      </w:r>
      <w:r w:rsidRPr="0094094F">
        <w:rPr>
          <w:rFonts w:cs="Times New Roman"/>
        </w:rPr>
        <w:t>.</w:t>
      </w:r>
    </w:p>
    <w:p w14:paraId="0EEF5E78" w14:textId="77777777" w:rsidR="0094094F" w:rsidRPr="0094094F" w:rsidRDefault="0094094F" w:rsidP="0094094F">
      <w:pPr>
        <w:jc w:val="both"/>
        <w:rPr>
          <w:rFonts w:cs="Times New Roman"/>
        </w:rPr>
      </w:pPr>
    </w:p>
    <w:p w14:paraId="42A0AA2C" w14:textId="77777777" w:rsidR="0094094F" w:rsidRPr="0094094F" w:rsidRDefault="0094094F" w:rsidP="0094094F">
      <w:pPr>
        <w:pStyle w:val="ListParagraph"/>
        <w:numPr>
          <w:ilvl w:val="0"/>
          <w:numId w:val="5"/>
        </w:numPr>
        <w:spacing w:after="0" w:line="240" w:lineRule="auto"/>
        <w:contextualSpacing w:val="0"/>
        <w:jc w:val="both"/>
        <w:rPr>
          <w:rFonts w:cs="Times New Roman"/>
        </w:rPr>
      </w:pPr>
      <w:r w:rsidRPr="0094094F">
        <w:rPr>
          <w:rFonts w:cs="Times New Roman"/>
        </w:rPr>
        <w:t xml:space="preserve">Consider amending the Prevention of Terrorism Act to ensure the right to a fair trial, including regular access to legal counsel at all stages of the legal process. </w:t>
      </w:r>
    </w:p>
    <w:p w14:paraId="28AD255D" w14:textId="77777777" w:rsidR="0094094F" w:rsidRPr="0094094F" w:rsidRDefault="0094094F" w:rsidP="0094094F">
      <w:pPr>
        <w:jc w:val="both"/>
        <w:rPr>
          <w:rFonts w:cs="Times New Roman"/>
          <w:sz w:val="22"/>
          <w:szCs w:val="22"/>
        </w:rPr>
      </w:pPr>
    </w:p>
    <w:p w14:paraId="24478E90" w14:textId="157F3049" w:rsidR="00FA5593" w:rsidRPr="0094094F" w:rsidRDefault="0094094F" w:rsidP="0094094F">
      <w:pPr>
        <w:jc w:val="both"/>
      </w:pPr>
      <w:r w:rsidRPr="0094094F">
        <w:rPr>
          <w:rFonts w:cs="Times New Roman"/>
          <w:sz w:val="22"/>
          <w:szCs w:val="22"/>
        </w:rPr>
        <w:t>We wish the delegation of Sri Lanka a successful review session.</w:t>
      </w:r>
    </w:p>
    <w:sectPr w:rsidR="00FA5593" w:rsidRPr="0094094F" w:rsidSect="009C6F52">
      <w:headerReference w:type="even" r:id="rId11"/>
      <w:headerReference w:type="default" r:id="rId12"/>
      <w:footerReference w:type="even" r:id="rId13"/>
      <w:footerReference w:type="default" r:id="rId14"/>
      <w:headerReference w:type="first" r:id="rId15"/>
      <w:footerReference w:type="first" r:id="rId16"/>
      <w:pgSz w:w="11900" w:h="16840"/>
      <w:pgMar w:top="2127" w:right="1127"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2869" w14:textId="77777777" w:rsidR="00C02783" w:rsidRDefault="00C02783" w:rsidP="0066567E">
      <w:r>
        <w:separator/>
      </w:r>
    </w:p>
  </w:endnote>
  <w:endnote w:type="continuationSeparator" w:id="0">
    <w:p w14:paraId="4E4B14DA" w14:textId="77777777" w:rsidR="00C02783" w:rsidRDefault="00C02783" w:rsidP="0066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9465"/>
      <w:docPartObj>
        <w:docPartGallery w:val="Page Numbers (Bottom of Page)"/>
        <w:docPartUnique/>
      </w:docPartObj>
    </w:sdtPr>
    <w:sdtEndPr>
      <w:rPr>
        <w:rStyle w:val="PageNumber"/>
      </w:rPr>
    </w:sdtEndPr>
    <w:sdtContent>
      <w:p w14:paraId="7629CA3C" w14:textId="09E6D1D3" w:rsidR="008C79D9" w:rsidRDefault="008C79D9" w:rsidP="00C947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5A6F3" w14:textId="77777777" w:rsidR="008C79D9" w:rsidRDefault="008C79D9" w:rsidP="008C79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818285"/>
        <w:sz w:val="20"/>
      </w:rPr>
      <w:id w:val="1265969789"/>
      <w:docPartObj>
        <w:docPartGallery w:val="Page Numbers (Bottom of Page)"/>
        <w:docPartUnique/>
      </w:docPartObj>
    </w:sdtPr>
    <w:sdtEndPr>
      <w:rPr>
        <w:rStyle w:val="PageNumber"/>
      </w:rPr>
    </w:sdtEndPr>
    <w:sdtContent>
      <w:p w14:paraId="742AA43C" w14:textId="3DC97CA7" w:rsidR="008C79D9" w:rsidRPr="008C79D9" w:rsidRDefault="008C79D9" w:rsidP="00C94739">
        <w:pPr>
          <w:pStyle w:val="Footer"/>
          <w:framePr w:wrap="none" w:vAnchor="text" w:hAnchor="margin" w:y="1"/>
          <w:rPr>
            <w:rStyle w:val="PageNumber"/>
            <w:rFonts w:ascii="Arial" w:hAnsi="Arial" w:cs="Arial"/>
            <w:color w:val="818285"/>
            <w:sz w:val="20"/>
          </w:rPr>
        </w:pPr>
        <w:r w:rsidRPr="008C79D9">
          <w:rPr>
            <w:rStyle w:val="PageNumber"/>
            <w:rFonts w:ascii="Arial" w:hAnsi="Arial" w:cs="Arial"/>
            <w:color w:val="818285"/>
            <w:sz w:val="20"/>
          </w:rPr>
          <w:fldChar w:fldCharType="begin"/>
        </w:r>
        <w:r w:rsidRPr="008C79D9">
          <w:rPr>
            <w:rStyle w:val="PageNumber"/>
            <w:rFonts w:ascii="Arial" w:hAnsi="Arial" w:cs="Arial"/>
            <w:color w:val="818285"/>
            <w:sz w:val="20"/>
          </w:rPr>
          <w:instrText xml:space="preserve"> PAGE </w:instrText>
        </w:r>
        <w:r w:rsidRPr="008C79D9">
          <w:rPr>
            <w:rStyle w:val="PageNumber"/>
            <w:rFonts w:ascii="Arial" w:hAnsi="Arial" w:cs="Arial"/>
            <w:color w:val="818285"/>
            <w:sz w:val="20"/>
          </w:rPr>
          <w:fldChar w:fldCharType="separate"/>
        </w:r>
        <w:r w:rsidRPr="008C79D9">
          <w:rPr>
            <w:rStyle w:val="PageNumber"/>
            <w:rFonts w:ascii="Arial" w:hAnsi="Arial" w:cs="Arial"/>
            <w:noProof/>
            <w:color w:val="818285"/>
            <w:sz w:val="20"/>
          </w:rPr>
          <w:t>1</w:t>
        </w:r>
        <w:r w:rsidRPr="008C79D9">
          <w:rPr>
            <w:rStyle w:val="PageNumber"/>
            <w:rFonts w:ascii="Arial" w:hAnsi="Arial" w:cs="Arial"/>
            <w:color w:val="818285"/>
            <w:sz w:val="20"/>
          </w:rPr>
          <w:fldChar w:fldCharType="end"/>
        </w:r>
      </w:p>
    </w:sdtContent>
  </w:sdt>
  <w:p w14:paraId="7988580A" w14:textId="24651113" w:rsidR="00161F59" w:rsidRDefault="008C79D9" w:rsidP="008C79D9">
    <w:pPr>
      <w:pStyle w:val="Footer"/>
      <w:ind w:firstLine="360"/>
    </w:pPr>
    <w:r>
      <w:tab/>
    </w:r>
    <w:r>
      <w:tab/>
    </w:r>
  </w:p>
  <w:p w14:paraId="76D02E7D" w14:textId="77777777" w:rsidR="00161F59" w:rsidRDefault="0016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2644" w14:textId="390C2468" w:rsidR="008C79D9" w:rsidRDefault="008C79D9">
    <w:pPr>
      <w:pStyle w:val="Footer"/>
    </w:pPr>
    <w:r>
      <w:rPr>
        <w:noProof/>
      </w:rPr>
      <w:drawing>
        <wp:anchor distT="0" distB="0" distL="114300" distR="114300" simplePos="0" relativeHeight="251664384" behindDoc="1" locked="1" layoutInCell="1" allowOverlap="1" wp14:anchorId="21DD7D67" wp14:editId="4C6D5FFA">
          <wp:simplePos x="0" y="0"/>
          <wp:positionH relativeFrom="page">
            <wp:posOffset>3571875</wp:posOffset>
          </wp:positionH>
          <wp:positionV relativeFrom="page">
            <wp:posOffset>95250</wp:posOffset>
          </wp:positionV>
          <wp:extent cx="3942080" cy="106267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a:xfrm>
                    <a:off x="0" y="0"/>
                    <a:ext cx="3942080" cy="106267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526B" w14:textId="77777777" w:rsidR="00C02783" w:rsidRDefault="00C02783" w:rsidP="0066567E">
      <w:r>
        <w:separator/>
      </w:r>
    </w:p>
  </w:footnote>
  <w:footnote w:type="continuationSeparator" w:id="0">
    <w:p w14:paraId="1089C285" w14:textId="77777777" w:rsidR="00C02783" w:rsidRDefault="00C02783" w:rsidP="0066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B7EE" w14:textId="77777777" w:rsidR="001A275B" w:rsidRDefault="001A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4521" w14:textId="0D98E90E" w:rsidR="0066567E" w:rsidRDefault="005B5AAE">
    <w:pPr>
      <w:pStyle w:val="Header"/>
    </w:pPr>
    <w:r>
      <w:rPr>
        <w:noProof/>
      </w:rPr>
      <w:drawing>
        <wp:anchor distT="0" distB="0" distL="114300" distR="114300" simplePos="0" relativeHeight="251665408" behindDoc="0" locked="0" layoutInCell="1" allowOverlap="1" wp14:anchorId="63F36759" wp14:editId="6ADCA3B3">
          <wp:simplePos x="0" y="0"/>
          <wp:positionH relativeFrom="column">
            <wp:posOffset>-391160</wp:posOffset>
          </wp:positionH>
          <wp:positionV relativeFrom="paragraph">
            <wp:posOffset>53340</wp:posOffset>
          </wp:positionV>
          <wp:extent cx="3191777" cy="84582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F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3955" w14:textId="1BF55D86" w:rsidR="008C79D9" w:rsidRDefault="006D504B">
    <w:pPr>
      <w:pStyle w:val="Header"/>
    </w:pPr>
    <w:r>
      <w:rPr>
        <w:noProof/>
      </w:rPr>
      <w:drawing>
        <wp:anchor distT="0" distB="0" distL="114300" distR="114300" simplePos="0" relativeHeight="251667456" behindDoc="0" locked="0" layoutInCell="1" allowOverlap="1" wp14:anchorId="2F118C5D" wp14:editId="10DBCBA6">
          <wp:simplePos x="0" y="0"/>
          <wp:positionH relativeFrom="column">
            <wp:posOffset>-381000</wp:posOffset>
          </wp:positionH>
          <wp:positionV relativeFrom="paragraph">
            <wp:posOffset>46990</wp:posOffset>
          </wp:positionV>
          <wp:extent cx="3191777" cy="8458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BA7"/>
    <w:multiLevelType w:val="hybridMultilevel"/>
    <w:tmpl w:val="803C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65AB0"/>
    <w:multiLevelType w:val="hybridMultilevel"/>
    <w:tmpl w:val="4CCE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12F53"/>
    <w:multiLevelType w:val="hybridMultilevel"/>
    <w:tmpl w:val="9D5E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81ACD"/>
    <w:multiLevelType w:val="hybridMultilevel"/>
    <w:tmpl w:val="9D08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84EB0"/>
    <w:multiLevelType w:val="hybridMultilevel"/>
    <w:tmpl w:val="E50EE7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7FA8272E"/>
    <w:multiLevelType w:val="hybridMultilevel"/>
    <w:tmpl w:val="8C8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60415">
    <w:abstractNumId w:val="4"/>
  </w:num>
  <w:num w:numId="2" w16cid:durableId="1659309231">
    <w:abstractNumId w:val="5"/>
  </w:num>
  <w:num w:numId="3" w16cid:durableId="1481844370">
    <w:abstractNumId w:val="0"/>
  </w:num>
  <w:num w:numId="4" w16cid:durableId="761150089">
    <w:abstractNumId w:val="2"/>
  </w:num>
  <w:num w:numId="5" w16cid:durableId="1492870817">
    <w:abstractNumId w:val="1"/>
  </w:num>
  <w:num w:numId="6" w16cid:durableId="2098281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A3"/>
    <w:rsid w:val="0002684C"/>
    <w:rsid w:val="000362B4"/>
    <w:rsid w:val="0006249F"/>
    <w:rsid w:val="00065510"/>
    <w:rsid w:val="0007330F"/>
    <w:rsid w:val="000B62BB"/>
    <w:rsid w:val="000C7101"/>
    <w:rsid w:val="00134D45"/>
    <w:rsid w:val="00145727"/>
    <w:rsid w:val="00161F59"/>
    <w:rsid w:val="001A275B"/>
    <w:rsid w:val="001A57FB"/>
    <w:rsid w:val="001A61DF"/>
    <w:rsid w:val="001C06A4"/>
    <w:rsid w:val="001D239E"/>
    <w:rsid w:val="001D632B"/>
    <w:rsid w:val="001E3569"/>
    <w:rsid w:val="00226FD0"/>
    <w:rsid w:val="00235888"/>
    <w:rsid w:val="00262F93"/>
    <w:rsid w:val="002A1252"/>
    <w:rsid w:val="002A402A"/>
    <w:rsid w:val="002B3ADB"/>
    <w:rsid w:val="002B478D"/>
    <w:rsid w:val="002E0343"/>
    <w:rsid w:val="002E17A6"/>
    <w:rsid w:val="002F333F"/>
    <w:rsid w:val="00300B74"/>
    <w:rsid w:val="00322BF9"/>
    <w:rsid w:val="00323E46"/>
    <w:rsid w:val="003D56C8"/>
    <w:rsid w:val="003D62D6"/>
    <w:rsid w:val="003E2021"/>
    <w:rsid w:val="00405FE5"/>
    <w:rsid w:val="00407A60"/>
    <w:rsid w:val="00424EA9"/>
    <w:rsid w:val="00460BFF"/>
    <w:rsid w:val="004C7CF4"/>
    <w:rsid w:val="004F6C8F"/>
    <w:rsid w:val="005162FE"/>
    <w:rsid w:val="00550581"/>
    <w:rsid w:val="005575F5"/>
    <w:rsid w:val="00563615"/>
    <w:rsid w:val="00565610"/>
    <w:rsid w:val="00576E6E"/>
    <w:rsid w:val="005B5AAE"/>
    <w:rsid w:val="00645CC5"/>
    <w:rsid w:val="0066567E"/>
    <w:rsid w:val="006778A5"/>
    <w:rsid w:val="00695583"/>
    <w:rsid w:val="006A4E82"/>
    <w:rsid w:val="006B7C24"/>
    <w:rsid w:val="006D504B"/>
    <w:rsid w:val="006F19AD"/>
    <w:rsid w:val="006F6436"/>
    <w:rsid w:val="0070745D"/>
    <w:rsid w:val="007141F1"/>
    <w:rsid w:val="0072134C"/>
    <w:rsid w:val="0074100F"/>
    <w:rsid w:val="00743FB4"/>
    <w:rsid w:val="0078546C"/>
    <w:rsid w:val="007D0AF9"/>
    <w:rsid w:val="0083478E"/>
    <w:rsid w:val="008508AB"/>
    <w:rsid w:val="0089219A"/>
    <w:rsid w:val="008C1E58"/>
    <w:rsid w:val="008C79D9"/>
    <w:rsid w:val="008D25DF"/>
    <w:rsid w:val="008D4719"/>
    <w:rsid w:val="00901809"/>
    <w:rsid w:val="00913EEF"/>
    <w:rsid w:val="00916E1B"/>
    <w:rsid w:val="00930C47"/>
    <w:rsid w:val="00933928"/>
    <w:rsid w:val="0094094F"/>
    <w:rsid w:val="00943C84"/>
    <w:rsid w:val="00944217"/>
    <w:rsid w:val="009669AC"/>
    <w:rsid w:val="00973C4B"/>
    <w:rsid w:val="009954DF"/>
    <w:rsid w:val="009A3B47"/>
    <w:rsid w:val="009C6F52"/>
    <w:rsid w:val="00A061D6"/>
    <w:rsid w:val="00A2467F"/>
    <w:rsid w:val="00A31D40"/>
    <w:rsid w:val="00A51386"/>
    <w:rsid w:val="00A5671B"/>
    <w:rsid w:val="00A57162"/>
    <w:rsid w:val="00A6712A"/>
    <w:rsid w:val="00A77E9B"/>
    <w:rsid w:val="00A90C94"/>
    <w:rsid w:val="00AA335C"/>
    <w:rsid w:val="00AA40F6"/>
    <w:rsid w:val="00AE32CA"/>
    <w:rsid w:val="00AF04BB"/>
    <w:rsid w:val="00B13966"/>
    <w:rsid w:val="00B51262"/>
    <w:rsid w:val="00B865FA"/>
    <w:rsid w:val="00B928CA"/>
    <w:rsid w:val="00BA2602"/>
    <w:rsid w:val="00BC0BF9"/>
    <w:rsid w:val="00BC39DA"/>
    <w:rsid w:val="00C02783"/>
    <w:rsid w:val="00C03D93"/>
    <w:rsid w:val="00C53A5C"/>
    <w:rsid w:val="00C5618B"/>
    <w:rsid w:val="00C9696B"/>
    <w:rsid w:val="00CB6C8A"/>
    <w:rsid w:val="00CE3CD8"/>
    <w:rsid w:val="00CE68A3"/>
    <w:rsid w:val="00CF449A"/>
    <w:rsid w:val="00D00647"/>
    <w:rsid w:val="00DB5216"/>
    <w:rsid w:val="00DC370A"/>
    <w:rsid w:val="00DE0F17"/>
    <w:rsid w:val="00DE43F3"/>
    <w:rsid w:val="00DF6870"/>
    <w:rsid w:val="00E41BD9"/>
    <w:rsid w:val="00E5493F"/>
    <w:rsid w:val="00E73BB3"/>
    <w:rsid w:val="00EC157A"/>
    <w:rsid w:val="00EC39BA"/>
    <w:rsid w:val="00F15225"/>
    <w:rsid w:val="00F16F54"/>
    <w:rsid w:val="00F27B2E"/>
    <w:rsid w:val="00F32994"/>
    <w:rsid w:val="00F43CA9"/>
    <w:rsid w:val="00F45DCC"/>
    <w:rsid w:val="00F946E0"/>
    <w:rsid w:val="00FA5593"/>
    <w:rsid w:val="00FB1E7E"/>
    <w:rsid w:val="00FE519C"/>
    <w:rsid w:val="00FE58B2"/>
    <w:rsid w:val="00FE7E0F"/>
    <w:rsid w:val="00FF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3CB8F"/>
  <w14:defaultImageDpi w14:val="300"/>
  <w15:docId w15:val="{CABB46D0-776E-2C4A-B89D-FC3A3D74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C4B"/>
    <w:rPr>
      <w:rFonts w:ascii="Lucida Grande" w:hAnsi="Lucida Grande" w:cs="Lucida Grande"/>
      <w:sz w:val="18"/>
      <w:szCs w:val="18"/>
    </w:rPr>
  </w:style>
  <w:style w:type="paragraph" w:styleId="Header">
    <w:name w:val="header"/>
    <w:basedOn w:val="Normal"/>
    <w:link w:val="HeaderChar"/>
    <w:uiPriority w:val="99"/>
    <w:unhideWhenUsed/>
    <w:rsid w:val="0066567E"/>
    <w:pPr>
      <w:tabs>
        <w:tab w:val="center" w:pos="4680"/>
        <w:tab w:val="right" w:pos="9360"/>
      </w:tabs>
    </w:pPr>
  </w:style>
  <w:style w:type="character" w:customStyle="1" w:styleId="HeaderChar">
    <w:name w:val="Header Char"/>
    <w:basedOn w:val="DefaultParagraphFont"/>
    <w:link w:val="Header"/>
    <w:uiPriority w:val="99"/>
    <w:rsid w:val="0066567E"/>
  </w:style>
  <w:style w:type="paragraph" w:styleId="Footer">
    <w:name w:val="footer"/>
    <w:basedOn w:val="Normal"/>
    <w:link w:val="FooterChar"/>
    <w:uiPriority w:val="99"/>
    <w:unhideWhenUsed/>
    <w:rsid w:val="0066567E"/>
    <w:pPr>
      <w:tabs>
        <w:tab w:val="center" w:pos="4680"/>
        <w:tab w:val="right" w:pos="9360"/>
      </w:tabs>
    </w:pPr>
  </w:style>
  <w:style w:type="character" w:customStyle="1" w:styleId="FooterChar">
    <w:name w:val="Footer Char"/>
    <w:basedOn w:val="DefaultParagraphFont"/>
    <w:link w:val="Footer"/>
    <w:uiPriority w:val="99"/>
    <w:rsid w:val="0066567E"/>
  </w:style>
  <w:style w:type="paragraph" w:styleId="NormalWeb">
    <w:name w:val="Normal (Web)"/>
    <w:basedOn w:val="Normal"/>
    <w:uiPriority w:val="99"/>
    <w:unhideWhenUsed/>
    <w:rsid w:val="00161F59"/>
    <w:pPr>
      <w:spacing w:before="100" w:beforeAutospacing="1" w:after="100" w:afterAutospacing="1"/>
    </w:pPr>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8C79D9"/>
  </w:style>
  <w:style w:type="character" w:styleId="Hyperlink">
    <w:name w:val="Hyperlink"/>
    <w:basedOn w:val="DefaultParagraphFont"/>
    <w:uiPriority w:val="99"/>
    <w:semiHidden/>
    <w:unhideWhenUsed/>
    <w:rsid w:val="001A275B"/>
    <w:rPr>
      <w:color w:val="0563C1"/>
      <w:u w:val="single"/>
    </w:rPr>
  </w:style>
  <w:style w:type="paragraph" w:styleId="ListParagraph">
    <w:name w:val="List Paragraph"/>
    <w:basedOn w:val="Normal"/>
    <w:uiPriority w:val="34"/>
    <w:qFormat/>
    <w:rsid w:val="001A275B"/>
    <w:pPr>
      <w:spacing w:after="160" w:line="259" w:lineRule="auto"/>
      <w:ind w:left="720"/>
      <w:contextualSpacing/>
    </w:pPr>
    <w:rPr>
      <w:rFonts w:eastAsiaTheme="minorHAnsi"/>
      <w:sz w:val="22"/>
      <w:szCs w:val="22"/>
      <w:lang w:val="en-GB"/>
    </w:rPr>
  </w:style>
  <w:style w:type="paragraph" w:customStyle="1" w:styleId="paragraph">
    <w:name w:val="paragraph"/>
    <w:basedOn w:val="Normal"/>
    <w:rsid w:val="00FA5593"/>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A5593"/>
  </w:style>
  <w:style w:type="character" w:customStyle="1" w:styleId="eop">
    <w:name w:val="eop"/>
    <w:basedOn w:val="DefaultParagraphFont"/>
    <w:rsid w:val="00FA5593"/>
  </w:style>
  <w:style w:type="character" w:styleId="CommentReference">
    <w:name w:val="annotation reference"/>
    <w:basedOn w:val="DefaultParagraphFont"/>
    <w:uiPriority w:val="99"/>
    <w:semiHidden/>
    <w:unhideWhenUsed/>
    <w:rsid w:val="005575F5"/>
    <w:rPr>
      <w:sz w:val="16"/>
      <w:szCs w:val="16"/>
    </w:rPr>
  </w:style>
  <w:style w:type="paragraph" w:styleId="CommentText">
    <w:name w:val="annotation text"/>
    <w:basedOn w:val="Normal"/>
    <w:link w:val="CommentTextChar"/>
    <w:uiPriority w:val="99"/>
    <w:semiHidden/>
    <w:unhideWhenUsed/>
    <w:rsid w:val="005575F5"/>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5575F5"/>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5924">
      <w:bodyDiv w:val="1"/>
      <w:marLeft w:val="0"/>
      <w:marRight w:val="0"/>
      <w:marTop w:val="0"/>
      <w:marBottom w:val="0"/>
      <w:divBdr>
        <w:top w:val="none" w:sz="0" w:space="0" w:color="auto"/>
        <w:left w:val="none" w:sz="0" w:space="0" w:color="auto"/>
        <w:bottom w:val="none" w:sz="0" w:space="0" w:color="auto"/>
        <w:right w:val="none" w:sz="0" w:space="0" w:color="auto"/>
      </w:divBdr>
    </w:div>
    <w:div w:id="163598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694D1-2751-44A6-9F66-1AAC622D16A5}"/>
</file>

<file path=customXml/itemProps2.xml><?xml version="1.0" encoding="utf-8"?>
<ds:datastoreItem xmlns:ds="http://schemas.openxmlformats.org/officeDocument/2006/customXml" ds:itemID="{9466CEF4-FE3E-BA48-8722-1905F4E8186A}"/>
</file>

<file path=customXml/itemProps3.xml><?xml version="1.0" encoding="utf-8"?>
<ds:datastoreItem xmlns:ds="http://schemas.openxmlformats.org/officeDocument/2006/customXml" ds:itemID="{FCEAA4B8-92C9-4E5D-8E01-8C67FFBBD988}"/>
</file>

<file path=customXml/itemProps4.xml><?xml version="1.0" encoding="utf-8"?>
<ds:datastoreItem xmlns:ds="http://schemas.openxmlformats.org/officeDocument/2006/customXml" ds:itemID="{393D8856-A668-47D5-AB74-E4CCCA4C9469}"/>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Mifsud Bernard Charles at MFET Geneva</cp:lastModifiedBy>
  <cp:revision>2</cp:revision>
  <cp:lastPrinted>2021-03-12T14:11:00Z</cp:lastPrinted>
  <dcterms:created xsi:type="dcterms:W3CDTF">2023-02-01T08:20:00Z</dcterms:created>
  <dcterms:modified xsi:type="dcterms:W3CDTF">2023-02-01T08:20:00Z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