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234458">
        <w:rPr>
          <w:rFonts w:ascii="Georgia" w:hAnsi="Georgia"/>
        </w:rPr>
        <w:t>2</w:t>
      </w:r>
      <w:r w:rsidR="002D5C54">
        <w:rPr>
          <w:rFonts w:ascii="Georgia" w:hAnsi="Georgia"/>
        </w:rPr>
        <w:t>4 janvier 2023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234458" w:rsidRPr="00234458">
        <w:rPr>
          <w:rFonts w:ascii="Georgia" w:hAnsi="Georgia" w:cs="Arial"/>
          <w:b/>
        </w:rPr>
        <w:t xml:space="preserve">République </w:t>
      </w:r>
      <w:r w:rsidR="00A90891">
        <w:rPr>
          <w:rFonts w:ascii="Georgia" w:hAnsi="Georgia" w:cs="Arial"/>
          <w:b/>
          <w:lang w:val="fr-CH"/>
        </w:rPr>
        <w:t xml:space="preserve">de </w:t>
      </w:r>
      <w:r w:rsidR="002D5C54">
        <w:rPr>
          <w:rFonts w:ascii="Georgia" w:hAnsi="Georgia" w:cs="Arial"/>
          <w:b/>
          <w:lang w:val="fr-CH"/>
        </w:rPr>
        <w:t>Corée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A90891">
        <w:rPr>
          <w:rFonts w:ascii="Georgia" w:hAnsi="Georgia" w:cs="Arial"/>
          <w:b/>
          <w:lang w:val="fr-CH"/>
        </w:rPr>
        <w:t>26 janvier 2023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725539" w:rsidRPr="00492468" w:rsidRDefault="00D5309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Monsieur le</w:t>
      </w:r>
      <w:r w:rsidR="00725539" w:rsidRPr="00492468">
        <w:rPr>
          <w:rFonts w:ascii="Georgia" w:hAnsi="Georgia" w:cs="Arial"/>
          <w:b/>
          <w:lang w:val="fr-CH"/>
        </w:rPr>
        <w:t xml:space="preserve"> 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725539" w:rsidRPr="00492468" w:rsidRDefault="00B247C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>
        <w:rPr>
          <w:rFonts w:ascii="Georgia" w:hAnsi="Georgia" w:cs="Arial"/>
          <w:lang w:val="fr-CH"/>
        </w:rPr>
        <w:t xml:space="preserve">          </w:t>
      </w:r>
      <w:r w:rsidR="006A610E">
        <w:rPr>
          <w:rFonts w:ascii="Georgia" w:hAnsi="Georgia" w:cs="Arial"/>
          <w:lang w:val="fr-CH"/>
        </w:rPr>
        <w:t>La D</w:t>
      </w:r>
      <w:r w:rsidR="00725539" w:rsidRPr="00492468">
        <w:rPr>
          <w:rFonts w:ascii="Georgia" w:hAnsi="Georgia" w:cs="Arial"/>
          <w:lang w:val="fr-CH"/>
        </w:rPr>
        <w:t xml:space="preserve">élégation sénégalaise </w:t>
      </w:r>
      <w:r w:rsidR="00DD5483">
        <w:rPr>
          <w:rFonts w:ascii="Georgia" w:hAnsi="Georgia" w:cs="Arial"/>
          <w:lang w:val="fr-CH"/>
        </w:rPr>
        <w:t>souhaite une chaleu</w:t>
      </w:r>
      <w:r w:rsidR="006A610E">
        <w:rPr>
          <w:rFonts w:ascii="Georgia" w:hAnsi="Georgia" w:cs="Arial"/>
          <w:lang w:val="fr-CH"/>
        </w:rPr>
        <w:t>reuse bienvenue à la D</w:t>
      </w:r>
      <w:r>
        <w:rPr>
          <w:rFonts w:ascii="Georgia" w:hAnsi="Georgia" w:cs="Arial"/>
          <w:lang w:val="fr-CH"/>
        </w:rPr>
        <w:t>élégation sud-coréenne</w:t>
      </w:r>
      <w:r w:rsidR="00DD5483">
        <w:rPr>
          <w:rFonts w:ascii="Georgia" w:hAnsi="Georgia" w:cs="Arial"/>
          <w:lang w:val="fr-CH"/>
        </w:rPr>
        <w:t xml:space="preserve"> et la félicite pour la présentation de son rappo</w:t>
      </w:r>
      <w:r>
        <w:rPr>
          <w:rFonts w:ascii="Georgia" w:hAnsi="Georgia" w:cs="Arial"/>
          <w:lang w:val="fr-CH"/>
        </w:rPr>
        <w:t>rt national au titre de cette 42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:rsidR="00234458" w:rsidRPr="00E908FC" w:rsidRDefault="00B247C9" w:rsidP="00DD5483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val="fr-CH" w:eastAsia="en-US"/>
        </w:rPr>
        <w:t xml:space="preserve">          </w:t>
      </w:r>
      <w:r w:rsidR="00D53093">
        <w:rPr>
          <w:rFonts w:ascii="Georgia" w:eastAsia="Calibri" w:hAnsi="Georgia"/>
          <w:lang w:val="fr-CH" w:eastAsia="en-US"/>
        </w:rPr>
        <w:t>Ma délégation</w:t>
      </w:r>
      <w:r w:rsidR="00234458" w:rsidRPr="00234458">
        <w:rPr>
          <w:rFonts w:ascii="Georgia" w:eastAsia="Calibri" w:hAnsi="Georgia"/>
          <w:lang w:val="fr-CH" w:eastAsia="en-US"/>
        </w:rPr>
        <w:t xml:space="preserve"> se </w:t>
      </w:r>
      <w:r w:rsidR="007E24F3">
        <w:rPr>
          <w:rFonts w:ascii="Georgia" w:eastAsia="Calibri" w:hAnsi="Georgia"/>
          <w:lang w:val="fr-CH" w:eastAsia="en-US"/>
        </w:rPr>
        <w:t>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</w:t>
      </w:r>
      <w:r w:rsidR="003A73AA">
        <w:rPr>
          <w:rFonts w:ascii="Georgia" w:eastAsia="Calibri" w:hAnsi="Georgia"/>
          <w:lang w:val="fr-CH" w:eastAsia="en-US"/>
        </w:rPr>
        <w:t xml:space="preserve">des </w:t>
      </w:r>
      <w:r w:rsidR="00D53093">
        <w:rPr>
          <w:rFonts w:ascii="Georgia" w:eastAsia="Calibri" w:hAnsi="Georgia"/>
          <w:lang w:val="fr-CH" w:eastAsia="en-US"/>
        </w:rPr>
        <w:t>efforts soutenus des</w:t>
      </w:r>
      <w:r w:rsidR="00BF058A">
        <w:rPr>
          <w:rFonts w:ascii="Georgia" w:eastAsia="Calibri" w:hAnsi="Georgia"/>
          <w:lang w:val="fr-CH" w:eastAsia="en-US"/>
        </w:rPr>
        <w:t xml:space="preserve"> Autorités</w:t>
      </w:r>
      <w:r w:rsidR="003A73AA">
        <w:rPr>
          <w:rFonts w:ascii="Georgia" w:eastAsia="Calibri" w:hAnsi="Georgia"/>
          <w:lang w:val="fr-CH" w:eastAsia="en-US"/>
        </w:rPr>
        <w:t xml:space="preserve"> </w:t>
      </w:r>
      <w:r w:rsidR="00E908FC">
        <w:rPr>
          <w:rFonts w:ascii="Georgia" w:eastAsia="Calibri" w:hAnsi="Georgia"/>
          <w:lang w:val="fr-CH" w:eastAsia="en-US"/>
        </w:rPr>
        <w:t>sud-coréenne</w:t>
      </w:r>
      <w:r w:rsidR="006A610E">
        <w:rPr>
          <w:rFonts w:ascii="Georgia" w:eastAsia="Calibri" w:hAnsi="Georgia"/>
          <w:lang w:val="fr-CH" w:eastAsia="en-US"/>
        </w:rPr>
        <w:t>s</w:t>
      </w:r>
      <w:r w:rsidR="003A73AA">
        <w:rPr>
          <w:rFonts w:ascii="Georgia" w:eastAsia="Calibri" w:hAnsi="Georgia"/>
          <w:lang w:val="fr-CH" w:eastAsia="en-US"/>
        </w:rPr>
        <w:t xml:space="preserve"> </w:t>
      </w:r>
      <w:r w:rsidR="00BF058A">
        <w:rPr>
          <w:rFonts w:ascii="Georgia" w:eastAsia="Calibri" w:hAnsi="Georgia"/>
          <w:lang w:val="fr-CH" w:eastAsia="en-US"/>
        </w:rPr>
        <w:t xml:space="preserve">pour </w:t>
      </w:r>
      <w:r w:rsidR="00E908FC">
        <w:rPr>
          <w:rFonts w:ascii="Georgia" w:eastAsia="Calibri" w:hAnsi="Georgia"/>
          <w:lang w:val="fr-CH" w:eastAsia="en-US"/>
        </w:rPr>
        <w:t>l</w:t>
      </w:r>
      <w:r w:rsidR="009C56F0">
        <w:rPr>
          <w:rFonts w:ascii="Georgia" w:eastAsia="Calibri" w:hAnsi="Georgia"/>
          <w:lang w:val="fr-CH" w:eastAsia="en-US"/>
        </w:rPr>
        <w:t>’</w:t>
      </w:r>
      <w:r w:rsidR="009C56F0" w:rsidRPr="00E908FC">
        <w:rPr>
          <w:rFonts w:ascii="Georgia" w:eastAsia="Calibri" w:hAnsi="Georgia"/>
          <w:lang w:eastAsia="en-US"/>
        </w:rPr>
        <w:t>application</w:t>
      </w:r>
      <w:r w:rsidR="00E908FC" w:rsidRPr="00E908FC">
        <w:rPr>
          <w:rFonts w:ascii="Georgia" w:eastAsia="Calibri" w:hAnsi="Georgia"/>
          <w:lang w:eastAsia="en-US"/>
        </w:rPr>
        <w:t xml:space="preserve"> des recommandations reçues lors du troisième cycle</w:t>
      </w:r>
      <w:r w:rsidR="00E908FC">
        <w:rPr>
          <w:rFonts w:ascii="Georgia" w:eastAsia="Calibri" w:hAnsi="Georgia"/>
          <w:lang w:eastAsia="en-US"/>
        </w:rPr>
        <w:t xml:space="preserve"> de l’EPU</w:t>
      </w:r>
    </w:p>
    <w:p w:rsidR="00E908FC" w:rsidRDefault="00B247C9" w:rsidP="00DD5483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val="fr-CH" w:eastAsia="en-US"/>
        </w:rPr>
        <w:t xml:space="preserve">         </w:t>
      </w:r>
      <w:r w:rsidR="00DD5483">
        <w:rPr>
          <w:rFonts w:ascii="Georgia" w:eastAsia="Calibri" w:hAnsi="Georgia"/>
          <w:lang w:val="fr-CH" w:eastAsia="en-US"/>
        </w:rPr>
        <w:t xml:space="preserve">Le Sénégal </w:t>
      </w:r>
      <w:r w:rsidR="00E908FC">
        <w:rPr>
          <w:rFonts w:ascii="Georgia" w:eastAsia="Calibri" w:hAnsi="Georgia"/>
          <w:lang w:val="fr-CH" w:eastAsia="en-US"/>
        </w:rPr>
        <w:t>salut</w:t>
      </w:r>
      <w:r w:rsidR="00234458" w:rsidRPr="00234458">
        <w:rPr>
          <w:rFonts w:ascii="Georgia" w:eastAsia="Calibri" w:hAnsi="Georgia"/>
          <w:lang w:val="fr-CH" w:eastAsia="en-US"/>
        </w:rPr>
        <w:t xml:space="preserve"> </w:t>
      </w:r>
      <w:r w:rsidR="00E908FC">
        <w:rPr>
          <w:rFonts w:ascii="Georgia" w:eastAsia="Calibri" w:hAnsi="Georgia"/>
          <w:lang w:eastAsia="en-US"/>
        </w:rPr>
        <w:t xml:space="preserve">également la mise en œuvre de plans </w:t>
      </w:r>
      <w:r w:rsidR="007E24F3">
        <w:rPr>
          <w:rFonts w:ascii="Georgia" w:eastAsia="Calibri" w:hAnsi="Georgia"/>
          <w:lang w:eastAsia="en-US"/>
        </w:rPr>
        <w:t>d’</w:t>
      </w:r>
      <w:r w:rsidR="00F927A7">
        <w:rPr>
          <w:rFonts w:ascii="Georgia" w:eastAsia="Calibri" w:hAnsi="Georgia"/>
          <w:lang w:eastAsia="en-US"/>
        </w:rPr>
        <w:t>action nationaux</w:t>
      </w:r>
      <w:r w:rsidR="00E908FC" w:rsidRPr="00E908FC">
        <w:rPr>
          <w:rFonts w:ascii="Georgia" w:eastAsia="Calibri" w:hAnsi="Georgia"/>
          <w:lang w:eastAsia="en-US"/>
        </w:rPr>
        <w:t xml:space="preserve"> pour répondre aux exigences </w:t>
      </w:r>
      <w:r w:rsidR="00E908FC">
        <w:rPr>
          <w:rFonts w:ascii="Georgia" w:eastAsia="Calibri" w:hAnsi="Georgia"/>
          <w:lang w:eastAsia="en-US"/>
        </w:rPr>
        <w:t>liées aux questions</w:t>
      </w:r>
      <w:r w:rsidR="00E908FC" w:rsidRPr="00E908FC">
        <w:rPr>
          <w:rFonts w:ascii="Georgia" w:eastAsia="Calibri" w:hAnsi="Georgia"/>
          <w:lang w:eastAsia="en-US"/>
        </w:rPr>
        <w:t xml:space="preserve"> relatives aux droits de l’homme</w:t>
      </w:r>
      <w:r w:rsidR="00E908FC">
        <w:rPr>
          <w:rFonts w:ascii="Georgia" w:eastAsia="Calibri" w:hAnsi="Georgia"/>
          <w:lang w:eastAsia="en-US"/>
        </w:rPr>
        <w:t>.</w:t>
      </w:r>
    </w:p>
    <w:p w:rsidR="00234458" w:rsidRPr="00234458" w:rsidRDefault="00A90891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         Dans un esprit constructif</w:t>
      </w:r>
      <w:r w:rsidR="00234458"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:rsidR="00A90891" w:rsidRPr="00A90891" w:rsidRDefault="00A90891" w:rsidP="00CB467A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Envisager </w:t>
      </w:r>
      <w:r w:rsidR="006A610E">
        <w:rPr>
          <w:rFonts w:ascii="Georgia" w:eastAsia="Calibri" w:hAnsi="Georgia"/>
          <w:lang w:eastAsia="en-US"/>
        </w:rPr>
        <w:t>la ratification de</w:t>
      </w:r>
      <w:r w:rsidRPr="00A90891">
        <w:rPr>
          <w:rFonts w:ascii="Georgia" w:eastAsia="Calibri" w:hAnsi="Georgia"/>
          <w:lang w:eastAsia="en-US"/>
        </w:rPr>
        <w:t xml:space="preserve"> la Convention internationale sur la protection des droits de tous les travailleurs migrants et des membres de leur famille</w:t>
      </w:r>
      <w:r>
        <w:rPr>
          <w:rFonts w:ascii="Georgia" w:eastAsia="Calibri" w:hAnsi="Georgia"/>
          <w:lang w:eastAsia="en-US"/>
        </w:rPr>
        <w:t> ;</w:t>
      </w:r>
    </w:p>
    <w:p w:rsidR="008F5897" w:rsidRDefault="006A610E" w:rsidP="00CB467A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>Continuer le renforcement</w:t>
      </w:r>
      <w:r w:rsidR="00CB467A" w:rsidRPr="00CB467A">
        <w:rPr>
          <w:rFonts w:ascii="Georgia" w:eastAsia="Calibri" w:hAnsi="Georgia"/>
          <w:lang w:eastAsia="en-US"/>
        </w:rPr>
        <w:t xml:space="preserve"> des mesures </w:t>
      </w:r>
      <w:r>
        <w:rPr>
          <w:rFonts w:ascii="Georgia" w:eastAsia="Calibri" w:hAnsi="Georgia"/>
          <w:lang w:eastAsia="en-US"/>
        </w:rPr>
        <w:t xml:space="preserve">visant à </w:t>
      </w:r>
      <w:bookmarkStart w:id="0" w:name="_GoBack"/>
      <w:bookmarkEnd w:id="0"/>
      <w:r w:rsidR="00CB467A" w:rsidRPr="00CB467A">
        <w:rPr>
          <w:rFonts w:ascii="Georgia" w:eastAsia="Calibri" w:hAnsi="Georgia"/>
          <w:lang w:eastAsia="en-US"/>
        </w:rPr>
        <w:t xml:space="preserve">garantir </w:t>
      </w:r>
      <w:r w:rsidR="00A90891">
        <w:rPr>
          <w:rFonts w:ascii="Georgia" w:eastAsia="Calibri" w:hAnsi="Georgia"/>
          <w:lang w:eastAsia="en-US"/>
        </w:rPr>
        <w:t xml:space="preserve">une meilleure prise en charge </w:t>
      </w:r>
      <w:r w:rsidR="002D5C54">
        <w:rPr>
          <w:rFonts w:ascii="Georgia" w:eastAsia="Calibri" w:hAnsi="Georgia"/>
          <w:lang w:eastAsia="en-US"/>
        </w:rPr>
        <w:t>pour les</w:t>
      </w:r>
      <w:r w:rsidR="00A90891">
        <w:rPr>
          <w:rFonts w:ascii="Georgia" w:eastAsia="Calibri" w:hAnsi="Georgia"/>
          <w:lang w:eastAsia="en-US"/>
        </w:rPr>
        <w:t xml:space="preserve"> personnes vivant avec le VIH</w:t>
      </w:r>
      <w:r w:rsidR="00CB467A">
        <w:rPr>
          <w:rFonts w:ascii="Georgia" w:eastAsia="Calibri" w:hAnsi="Georgia"/>
          <w:lang w:eastAsia="en-US"/>
        </w:rPr>
        <w:t>.</w:t>
      </w:r>
    </w:p>
    <w:p w:rsidR="00CB467A" w:rsidRPr="00CB467A" w:rsidRDefault="00CB467A" w:rsidP="00CB467A">
      <w:pPr>
        <w:spacing w:after="160" w:line="360" w:lineRule="auto"/>
        <w:ind w:left="720" w:right="-426"/>
        <w:contextualSpacing/>
        <w:jc w:val="both"/>
        <w:rPr>
          <w:rFonts w:ascii="Georgia" w:eastAsia="Calibri" w:hAnsi="Georgia"/>
          <w:lang w:val="fr-CH" w:eastAsia="en-US"/>
        </w:rPr>
      </w:pPr>
    </w:p>
    <w:p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A90891">
        <w:rPr>
          <w:rFonts w:ascii="Georgia" w:hAnsi="Georgia" w:cs="Arial"/>
        </w:rPr>
        <w:t xml:space="preserve">la République de </w:t>
      </w:r>
      <w:r w:rsidR="002D5C54">
        <w:rPr>
          <w:rFonts w:ascii="Georgia" w:hAnsi="Georgia" w:cs="Arial"/>
        </w:rPr>
        <w:t>Corée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8F5897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7E24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155FDB"/>
    <w:rsid w:val="00234458"/>
    <w:rsid w:val="00257CFB"/>
    <w:rsid w:val="002B1487"/>
    <w:rsid w:val="002C6520"/>
    <w:rsid w:val="002D5C54"/>
    <w:rsid w:val="003A73AA"/>
    <w:rsid w:val="003E44DC"/>
    <w:rsid w:val="00435D8C"/>
    <w:rsid w:val="00492468"/>
    <w:rsid w:val="004D2342"/>
    <w:rsid w:val="0052249D"/>
    <w:rsid w:val="00554DEE"/>
    <w:rsid w:val="00556E2D"/>
    <w:rsid w:val="0056268D"/>
    <w:rsid w:val="005D12E0"/>
    <w:rsid w:val="006360A7"/>
    <w:rsid w:val="00677481"/>
    <w:rsid w:val="006A610E"/>
    <w:rsid w:val="00725539"/>
    <w:rsid w:val="00787773"/>
    <w:rsid w:val="007E24F3"/>
    <w:rsid w:val="00841404"/>
    <w:rsid w:val="008659D6"/>
    <w:rsid w:val="008B5522"/>
    <w:rsid w:val="008F5897"/>
    <w:rsid w:val="009B6C0E"/>
    <w:rsid w:val="009C56F0"/>
    <w:rsid w:val="00A34AA8"/>
    <w:rsid w:val="00A90891"/>
    <w:rsid w:val="00AB71FE"/>
    <w:rsid w:val="00B247C9"/>
    <w:rsid w:val="00B52CB3"/>
    <w:rsid w:val="00B53365"/>
    <w:rsid w:val="00BF058A"/>
    <w:rsid w:val="00CB467A"/>
    <w:rsid w:val="00CC0DC5"/>
    <w:rsid w:val="00D53093"/>
    <w:rsid w:val="00D550DC"/>
    <w:rsid w:val="00D628A4"/>
    <w:rsid w:val="00DD5483"/>
    <w:rsid w:val="00E61A46"/>
    <w:rsid w:val="00E908FC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BACF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94DD8-3F8A-4479-8DA8-5B72E0C236EA}"/>
</file>

<file path=customXml/itemProps2.xml><?xml version="1.0" encoding="utf-8"?>
<ds:datastoreItem xmlns:ds="http://schemas.openxmlformats.org/officeDocument/2006/customXml" ds:itemID="{B20A0E52-04DA-4C3B-947F-9918E348D08A}"/>
</file>

<file path=customXml/itemProps3.xml><?xml version="1.0" encoding="utf-8"?>
<ds:datastoreItem xmlns:ds="http://schemas.openxmlformats.org/officeDocument/2006/customXml" ds:itemID="{ADDA14F5-EE5E-4C4E-A116-697FA77D1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12</cp:revision>
  <cp:lastPrinted>2023-01-24T13:58:00Z</cp:lastPrinted>
  <dcterms:created xsi:type="dcterms:W3CDTF">2023-01-24T12:13:00Z</dcterms:created>
  <dcterms:modified xsi:type="dcterms:W3CDTF">2023-01-24T13:58:00Z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