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D227" w14:textId="5CD02712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3FA330B0" wp14:editId="728FB8E9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 w:rsidR="008C28C2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26</w:t>
      </w:r>
      <w:r w:rsidR="008D350D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</w:t>
      </w:r>
      <w:r w:rsidR="008C28C2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janvier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202</w:t>
      </w:r>
      <w:r w:rsidR="008C28C2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3</w:t>
      </w:r>
    </w:p>
    <w:p w14:paraId="7F90EB38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759CC75D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1A993D17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03C94A0A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5C2A1B54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56673A1C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512D20C8" w14:textId="77777777" w:rsidR="00512DD4" w:rsidRPr="00AF6984" w:rsidRDefault="00512DD4" w:rsidP="00512DD4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4B4F85FA" w14:textId="773F1F54" w:rsidR="00512DD4" w:rsidRPr="00570F94" w:rsidRDefault="00512DD4" w:rsidP="00512DD4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</w:t>
      </w:r>
      <w:r w:rsidR="008C28C2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 w:rsidR="008C28C2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23 janvier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au </w:t>
      </w:r>
      <w:r w:rsidR="008C28C2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03 févier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202</w:t>
      </w:r>
      <w:r w:rsidR="008C28C2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3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7B560C8F" w14:textId="25449A89" w:rsidR="003C404A" w:rsidRPr="007F5128" w:rsidRDefault="00512DD4" w:rsidP="007F5128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6"/>
          <w:szCs w:val="26"/>
          <w:u w:val="single"/>
          <w:lang w:val="fr-FR" w:eastAsia="fr-CH"/>
        </w:rPr>
      </w:pPr>
      <w:r w:rsidRPr="008C28C2">
        <w:rPr>
          <w:rFonts w:ascii="Cambria" w:eastAsia="Times New Roman" w:hAnsi="Cambria" w:cs="Georgia"/>
          <w:b/>
          <w:bCs/>
          <w:sz w:val="26"/>
          <w:szCs w:val="26"/>
          <w:highlight w:val="white"/>
          <w:u w:val="single"/>
          <w:lang w:val="fr-FR" w:eastAsia="fr-CH"/>
        </w:rPr>
        <w:t>PROJET DE DECLARATION DU SENEGAL A L’EXAMEN PERIODIQUE UNIVERS</w:t>
      </w:r>
      <w:r w:rsidRPr="008C28C2">
        <w:rPr>
          <w:rFonts w:ascii="Cambria" w:eastAsia="Times New Roman" w:hAnsi="Cambria" w:cs="Georgia"/>
          <w:b/>
          <w:bCs/>
          <w:sz w:val="26"/>
          <w:szCs w:val="26"/>
          <w:u w:val="single"/>
          <w:lang w:val="fr-FR" w:eastAsia="fr-CH"/>
        </w:rPr>
        <w:t xml:space="preserve">EL DE LA REPUBLIQUE </w:t>
      </w:r>
      <w:r w:rsidR="008C28C2">
        <w:rPr>
          <w:rFonts w:ascii="Cambria" w:eastAsia="Times New Roman" w:hAnsi="Cambria" w:cs="Georgia"/>
          <w:b/>
          <w:bCs/>
          <w:sz w:val="26"/>
          <w:szCs w:val="26"/>
          <w:u w:val="single"/>
          <w:lang w:val="fr-FR" w:eastAsia="fr-CH"/>
        </w:rPr>
        <w:t>DU BENIN</w:t>
      </w:r>
    </w:p>
    <w:p w14:paraId="0C5C24CE" w14:textId="32E0D81D" w:rsidR="00512DD4" w:rsidRPr="007F5128" w:rsidRDefault="00512DD4" w:rsidP="00512DD4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 w:rsidR="00234232"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la chaleureuse bienvenue à la </w:t>
      </w:r>
      <w:r w:rsidR="007F5128"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D</w:t>
      </w:r>
      <w:r w:rsidR="00234232"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élégation de la République </w:t>
      </w:r>
      <w:r w:rsidR="008C28C2"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du Bénin</w:t>
      </w:r>
      <w:r w:rsidR="008D350D"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à</w:t>
      </w:r>
      <w:r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cette </w:t>
      </w:r>
      <w:r w:rsidR="00234232"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4</w:t>
      </w:r>
      <w:r w:rsidR="008C28C2"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2</w:t>
      </w:r>
      <w:r w:rsidRPr="007F5128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7F5128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45FC9D52" w14:textId="1507B63C" w:rsidR="00512DD4" w:rsidRPr="007F5128" w:rsidRDefault="00512DD4" w:rsidP="008C28C2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lang w:val="fr-CH" w:eastAsia="fr-CH"/>
        </w:rPr>
      </w:pPr>
      <w:r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La </w:t>
      </w:r>
      <w:r w:rsidR="007F5128" w:rsidRPr="007F5128">
        <w:rPr>
          <w:rFonts w:ascii="Cambria" w:eastAsia="Georgia" w:hAnsi="Cambria" w:cs="Georgia"/>
          <w:sz w:val="28"/>
          <w:szCs w:val="28"/>
          <w:lang w:val="fr-CH" w:eastAsia="fr-CH"/>
        </w:rPr>
        <w:t>D</w:t>
      </w:r>
      <w:r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élégation sénégalaise salue </w:t>
      </w:r>
      <w:r w:rsidR="002671DE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les 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>r</w:t>
      </w:r>
      <w:r w:rsidR="00D8397C" w:rsidRPr="007F5128">
        <w:rPr>
          <w:rFonts w:ascii="Cambria" w:eastAsia="Georgia" w:hAnsi="Cambria" w:cs="Georgia"/>
          <w:sz w:val="28"/>
          <w:szCs w:val="28"/>
          <w:lang w:val="fr-CH" w:eastAsia="fr-CH"/>
        </w:rPr>
        <w:t>é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>formes inclusives et transparentes prise</w:t>
      </w:r>
      <w:r w:rsidR="00BF54FC" w:rsidRPr="007F5128">
        <w:rPr>
          <w:rFonts w:ascii="Cambria" w:eastAsia="Georgia" w:hAnsi="Cambria" w:cs="Georgia"/>
          <w:sz w:val="28"/>
          <w:szCs w:val="28"/>
          <w:lang w:val="fr-CH" w:eastAsia="fr-CH"/>
        </w:rPr>
        <w:t>s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par le Gouvernement du Bénin depuis son dernier passage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à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l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’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EPU visant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à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consolider l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’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Etat de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droit, la bonne gouvernance, le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respect des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droits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humains et le développement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durable</w:t>
      </w:r>
      <w:r w:rsidRPr="007F5128"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  <w:r w:rsidR="002671DE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1B451A" w:rsidRPr="007F5128">
        <w:rPr>
          <w:rFonts w:ascii="Cambria" w:eastAsia="Georgia" w:hAnsi="Cambria" w:cs="Georgia"/>
          <w:sz w:val="28"/>
          <w:szCs w:val="28"/>
          <w:lang w:val="fr-CH" w:eastAsia="fr-CH"/>
        </w:rPr>
        <w:t>A ce titre, elle note avec satisfaction l</w:t>
      </w:r>
      <w:r w:rsidR="002671DE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es </w:t>
      </w:r>
      <w:r w:rsidR="000B165B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initiatives 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et mesures prises par les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autorités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e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n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matière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de promotion des droits de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l’Homme</w:t>
      </w:r>
      <w:r w:rsidR="008C28C2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avec </w:t>
      </w:r>
      <w:r w:rsidR="00D8397C" w:rsidRPr="007F5128">
        <w:rPr>
          <w:rFonts w:ascii="Cambria" w:eastAsia="Georgia" w:hAnsi="Cambria" w:cs="Georgia"/>
          <w:sz w:val="28"/>
          <w:szCs w:val="28"/>
          <w:lang w:val="fr-CH" w:eastAsia="fr-CH"/>
        </w:rPr>
        <w:t xml:space="preserve">notamment </w:t>
      </w:r>
      <w:r w:rsidR="00DC19D4" w:rsidRPr="007F5128">
        <w:rPr>
          <w:rFonts w:ascii="Cambria" w:eastAsia="Georgia" w:hAnsi="Cambria" w:cs="Georgia"/>
          <w:sz w:val="28"/>
          <w:szCs w:val="28"/>
          <w:lang w:val="fr-CH" w:eastAsia="fr-CH"/>
        </w:rPr>
        <w:t>l’élaboration d’une cinquantaine de textes législatifs et règlementaires pour harmoniser sa législation avec les normes internationales relatives aux droits humains.</w:t>
      </w:r>
    </w:p>
    <w:p w14:paraId="7281DB32" w14:textId="0D97FE58" w:rsidR="008C6555" w:rsidRPr="007F5128" w:rsidRDefault="00BF54FC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</w:pPr>
      <w:r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Dans cette perspective</w:t>
      </w:r>
      <w:r w:rsidR="008C6555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, le sénégal voudrait soumettre à la délégation </w:t>
      </w:r>
      <w:r w:rsidR="00DC19D4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béninoise les</w:t>
      </w:r>
      <w:r w:rsidR="008C6555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recommandations suivantes :</w:t>
      </w:r>
      <w:r w:rsidR="008C6555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ab/>
      </w:r>
    </w:p>
    <w:p w14:paraId="30F0E9C3" w14:textId="49487908" w:rsidR="007F5128" w:rsidRPr="007F5128" w:rsidRDefault="007F5128" w:rsidP="007F5128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 w:rsidRPr="007F5128">
        <w:rPr>
          <w:rFonts w:ascii="Cambria" w:eastAsia="Times New Roman" w:hAnsi="Cambria" w:cs="Georgia"/>
          <w:sz w:val="28"/>
          <w:szCs w:val="28"/>
          <w:lang w:val="fr-CH" w:eastAsia="fr-CH"/>
        </w:rPr>
        <w:t>Poursuivre le renforcement d</w:t>
      </w:r>
      <w:r w:rsidR="00DC19D4" w:rsidRPr="007F5128">
        <w:rPr>
          <w:rFonts w:ascii="Cambria" w:eastAsia="Times New Roman" w:hAnsi="Cambria" w:cs="Georgia"/>
          <w:sz w:val="28"/>
          <w:szCs w:val="28"/>
          <w:lang w:val="fr-CH" w:eastAsia="fr-CH"/>
        </w:rPr>
        <w:t>es capacités d’intervention de l’Institution Nationale des droits de l’Homme ;</w:t>
      </w:r>
    </w:p>
    <w:p w14:paraId="072C2C42" w14:textId="5CAE6729" w:rsidR="00512DD4" w:rsidRPr="007F5128" w:rsidRDefault="007F5128" w:rsidP="008C655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Intensifier les actions visant à a</w:t>
      </w:r>
      <w:r w:rsidR="00D8397C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ccroitre la</w:t>
      </w:r>
      <w:r w:rsidR="007D383A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coopération avec</w:t>
      </w:r>
      <w:r w:rsidR="00DC19D4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ses partenaires </w:t>
      </w:r>
      <w:r w:rsidR="00D8397C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e</w:t>
      </w:r>
      <w:r w:rsidR="00DC19D4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t les mécanismes onusiens et régionaux des droits </w:t>
      </w:r>
      <w:r w:rsidR="00D8397C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de l’homme pour un meilleur respect de ses engagements en </w:t>
      </w:r>
      <w:r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matière de droits humains</w:t>
      </w:r>
      <w:r w:rsidR="00D8397C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.</w:t>
      </w:r>
      <w:r w:rsidR="008360A0" w:rsidRPr="007F5128"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 xml:space="preserve"> </w:t>
      </w:r>
    </w:p>
    <w:p w14:paraId="1CD5504C" w14:textId="7A9B9135" w:rsidR="00512DD4" w:rsidRPr="007F5128" w:rsidRDefault="00512DD4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 w:rsidRPr="007F5128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En définitive, le Sénégal souhaite plein succès à la République </w:t>
      </w:r>
      <w:r w:rsidR="00D8397C" w:rsidRPr="007F5128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du Bénin dans</w:t>
      </w:r>
      <w:r w:rsidRPr="007F5128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la mise en œuvre des recommandations </w:t>
      </w:r>
      <w:r w:rsidR="008C6555" w:rsidRPr="007F5128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acceptées.</w:t>
      </w:r>
    </w:p>
    <w:p w14:paraId="3E763386" w14:textId="77777777" w:rsidR="00512DD4" w:rsidRPr="007F5128" w:rsidRDefault="00512DD4" w:rsidP="00512DD4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7F5128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6FA8B21A" w14:textId="77777777" w:rsidR="00512DD4" w:rsidRPr="007F5128" w:rsidRDefault="00512DD4">
      <w:pPr>
        <w:rPr>
          <w:sz w:val="26"/>
          <w:szCs w:val="26"/>
        </w:rPr>
      </w:pPr>
    </w:p>
    <w:sectPr w:rsidR="00512DD4" w:rsidRPr="007F5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D2507"/>
    <w:multiLevelType w:val="hybridMultilevel"/>
    <w:tmpl w:val="1BA6334A"/>
    <w:lvl w:ilvl="0" w:tplc="36526CD8">
      <w:numFmt w:val="bullet"/>
      <w:lvlText w:val="-"/>
      <w:lvlJc w:val="left"/>
      <w:pPr>
        <w:ind w:left="1069" w:hanging="360"/>
      </w:pPr>
      <w:rPr>
        <w:rFonts w:ascii="Cambria" w:eastAsia="Times New Roman" w:hAnsi="Cambria" w:cs="Georgia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497525">
    <w:abstractNumId w:val="1"/>
  </w:num>
  <w:num w:numId="2" w16cid:durableId="813333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D4"/>
    <w:rsid w:val="000B165B"/>
    <w:rsid w:val="000B2ECE"/>
    <w:rsid w:val="001B451A"/>
    <w:rsid w:val="001D2B5E"/>
    <w:rsid w:val="00234232"/>
    <w:rsid w:val="002671DE"/>
    <w:rsid w:val="003C404A"/>
    <w:rsid w:val="0047752D"/>
    <w:rsid w:val="004C623B"/>
    <w:rsid w:val="005010F7"/>
    <w:rsid w:val="00512DD4"/>
    <w:rsid w:val="007D383A"/>
    <w:rsid w:val="007F5128"/>
    <w:rsid w:val="008360A0"/>
    <w:rsid w:val="008C28C2"/>
    <w:rsid w:val="008C6555"/>
    <w:rsid w:val="008D350D"/>
    <w:rsid w:val="00903E3D"/>
    <w:rsid w:val="00B7566B"/>
    <w:rsid w:val="00BF54FC"/>
    <w:rsid w:val="00C82D04"/>
    <w:rsid w:val="00D8397C"/>
    <w:rsid w:val="00DC19D4"/>
    <w:rsid w:val="00D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2591"/>
  <w15:chartTrackingRefBased/>
  <w15:docId w15:val="{C540B34E-E811-49C5-95B3-B49645A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D4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2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96BCF-73D4-4A71-B2AA-C46BCC6A1571}"/>
</file>

<file path=customXml/itemProps2.xml><?xml version="1.0" encoding="utf-8"?>
<ds:datastoreItem xmlns:ds="http://schemas.openxmlformats.org/officeDocument/2006/customXml" ds:itemID="{89E705DD-D637-4414-A38B-78E0F56689C9}"/>
</file>

<file path=customXml/itemProps3.xml><?xml version="1.0" encoding="utf-8"?>
<ds:datastoreItem xmlns:ds="http://schemas.openxmlformats.org/officeDocument/2006/customXml" ds:itemID="{966C746C-9379-4560-8292-D4DE189BA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Mission Permanente Sénégal</cp:lastModifiedBy>
  <cp:revision>6</cp:revision>
  <cp:lastPrinted>2023-01-24T10:35:00Z</cp:lastPrinted>
  <dcterms:created xsi:type="dcterms:W3CDTF">2023-01-12T13:29:00Z</dcterms:created>
  <dcterms:modified xsi:type="dcterms:W3CDTF">2023-01-24T10:37:00Z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