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4C9" w:rsidRPr="00AE0BF4" w:rsidRDefault="007E1AA7" w:rsidP="00A574C9">
      <w:pPr>
        <w:pStyle w:val="text-align-justify"/>
        <w:shd w:val="clear" w:color="auto" w:fill="FFFFFF"/>
        <w:spacing w:before="0" w:after="0"/>
        <w:jc w:val="center"/>
        <w:rPr>
          <w:rFonts w:ascii="Calibri" w:eastAsia="Calibri" w:hAnsi="Calibri" w:cs="Calibri"/>
          <w:b/>
          <w:bCs/>
          <w:lang w:val="fr-CH" w:eastAsia="en-US" w:bidi="ar-MA"/>
        </w:rPr>
      </w:pPr>
      <w:r>
        <w:rPr>
          <w:rFonts w:ascii="Algerian" w:hAnsi="Algerian" w:cs="Traditional Arabic"/>
          <w:i/>
          <w:noProof/>
          <w:color w:val="808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-555411</wp:posOffset>
                </wp:positionH>
                <wp:positionV relativeFrom="paragraph">
                  <wp:posOffset>-117707</wp:posOffset>
                </wp:positionV>
                <wp:extent cx="6899119" cy="10176939"/>
                <wp:effectExtent l="19050" t="19050" r="1651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9119" cy="101769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A42E1" id="Rectangle 1" o:spid="_x0000_s1026" style="position:absolute;margin-left:-43.75pt;margin-top:-9.25pt;width:543.25pt;height:80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" fillcolor="white [3212]" strokecolor="black [3213]" strokeweight="2.25pt"/>
            </w:pict>
          </mc:Fallback>
        </mc:AlternateContent>
      </w:r>
      <w:r w:rsidR="00A574C9" w:rsidRPr="000E275D">
        <w:rPr>
          <w:rFonts w:ascii="Algerian" w:hAnsi="Algerian" w:cs="Traditional Arabic"/>
          <w:i/>
          <w:noProof/>
          <w:color w:val="808000"/>
          <w:sz w:val="22"/>
          <w:szCs w:val="20"/>
        </w:rPr>
        <w:drawing>
          <wp:inline distT="0" distB="0" distL="0" distR="0" wp14:anchorId="73A1AB64" wp14:editId="1C38FF49">
            <wp:extent cx="671195" cy="6921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74C9" w:rsidRDefault="00A574C9" w:rsidP="00A574C9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en-US"/>
        </w:rPr>
      </w:pPr>
    </w:p>
    <w:p w:rsidR="00A574C9" w:rsidRPr="007E6680" w:rsidRDefault="00A574C9" w:rsidP="00A574C9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en-US"/>
        </w:rPr>
      </w:pPr>
      <w:proofErr w:type="gramStart"/>
      <w:r w:rsidRPr="00AE0BF4">
        <w:rPr>
          <w:rFonts w:ascii="Calibri" w:hAnsi="Calibri" w:cs="Calibri"/>
          <w:b/>
          <w:bCs/>
          <w:sz w:val="24"/>
          <w:szCs w:val="24"/>
          <w:lang w:val="en-US"/>
        </w:rPr>
        <w:t>42</w:t>
      </w:r>
      <w:r w:rsidRPr="00AE0BF4">
        <w:rPr>
          <w:rFonts w:ascii="Calibri" w:hAnsi="Calibri" w:cs="Calibri"/>
          <w:b/>
          <w:bCs/>
          <w:sz w:val="24"/>
          <w:szCs w:val="24"/>
          <w:vertAlign w:val="superscript"/>
          <w:lang w:val="en-US"/>
        </w:rPr>
        <w:t>nd</w:t>
      </w:r>
      <w:proofErr w:type="gramEnd"/>
      <w:r w:rsidRPr="00AE0BF4">
        <w:rPr>
          <w:rFonts w:ascii="Calibri" w:hAnsi="Calibri" w:cs="Calibri"/>
          <w:b/>
          <w:bCs/>
          <w:sz w:val="24"/>
          <w:szCs w:val="24"/>
          <w:lang w:val="en-US"/>
        </w:rPr>
        <w:t xml:space="preserve"> Session of the Working Group on the Universal Periodic Review</w:t>
      </w:r>
    </w:p>
    <w:p w:rsidR="00A574C9" w:rsidRPr="00AE0BF4" w:rsidRDefault="00A574C9" w:rsidP="00A574C9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en-US"/>
        </w:rPr>
      </w:pPr>
      <w:r w:rsidRPr="00AE0BF4">
        <w:rPr>
          <w:rFonts w:ascii="Calibri" w:hAnsi="Calibri" w:cs="Calibri"/>
          <w:b/>
          <w:bCs/>
          <w:sz w:val="24"/>
          <w:szCs w:val="24"/>
          <w:lang w:val="en-US"/>
        </w:rPr>
        <w:t>Statement of the delegation of the Kingdom of Morocco</w:t>
      </w:r>
    </w:p>
    <w:p w:rsidR="00A574C9" w:rsidRPr="00AE0BF4" w:rsidRDefault="00A574C9" w:rsidP="00A574C9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en-US"/>
        </w:rPr>
      </w:pPr>
      <w:r w:rsidRPr="00AE0BF4">
        <w:rPr>
          <w:rFonts w:ascii="Calibri" w:hAnsi="Calibri" w:cs="Calibri"/>
          <w:b/>
          <w:bCs/>
          <w:sz w:val="24"/>
          <w:szCs w:val="24"/>
          <w:lang w:val="en-US"/>
        </w:rPr>
        <w:t xml:space="preserve">Review of 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>Zambia</w:t>
      </w:r>
    </w:p>
    <w:p w:rsidR="00A574C9" w:rsidRPr="00AE0BF4" w:rsidRDefault="00A574C9" w:rsidP="00A574C9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en-US"/>
        </w:rPr>
      </w:pPr>
      <w:r w:rsidRPr="00AE0BF4">
        <w:rPr>
          <w:rFonts w:ascii="Calibri" w:hAnsi="Calibri" w:cs="Calibri"/>
          <w:b/>
          <w:bCs/>
          <w:sz w:val="24"/>
          <w:szCs w:val="24"/>
          <w:lang w:val="en-US"/>
        </w:rPr>
        <w:t xml:space="preserve">Geneva, January </w:t>
      </w:r>
      <w:proofErr w:type="gramStart"/>
      <w:r w:rsidRPr="00AE0BF4">
        <w:rPr>
          <w:rFonts w:ascii="Calibri" w:hAnsi="Calibri" w:cs="Calibri"/>
          <w:b/>
          <w:bCs/>
          <w:sz w:val="24"/>
          <w:szCs w:val="24"/>
          <w:lang w:val="en-US"/>
        </w:rPr>
        <w:t>30</w:t>
      </w:r>
      <w:r w:rsidRPr="00AE0BF4">
        <w:rPr>
          <w:rFonts w:ascii="Calibri" w:hAnsi="Calibri" w:cs="Calibri"/>
          <w:b/>
          <w:bCs/>
          <w:sz w:val="24"/>
          <w:szCs w:val="24"/>
          <w:vertAlign w:val="superscript"/>
          <w:lang w:val="en-US"/>
        </w:rPr>
        <w:t>th</w:t>
      </w:r>
      <w:proofErr w:type="gramEnd"/>
      <w:r w:rsidRPr="00AE0BF4">
        <w:rPr>
          <w:rFonts w:ascii="Calibri" w:hAnsi="Calibri" w:cs="Calibri"/>
          <w:b/>
          <w:bCs/>
          <w:sz w:val="24"/>
          <w:szCs w:val="24"/>
          <w:lang w:val="en-US"/>
        </w:rPr>
        <w:t xml:space="preserve"> 2023</w:t>
      </w:r>
    </w:p>
    <w:p w:rsidR="00A574C9" w:rsidRPr="00AE0BF4" w:rsidRDefault="00A574C9" w:rsidP="00A574C9">
      <w:pPr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</w:p>
    <w:p w:rsidR="00A574C9" w:rsidRPr="00AE0BF4" w:rsidRDefault="00A574C9" w:rsidP="00A574C9">
      <w:pPr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</w:p>
    <w:p w:rsidR="00A574C9" w:rsidRPr="00AE0BF4" w:rsidRDefault="00A574C9" w:rsidP="00A574C9">
      <w:pPr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  <w:r w:rsidRPr="00AE0BF4">
        <w:rPr>
          <w:rFonts w:ascii="Calibri" w:hAnsi="Calibri" w:cs="Calibri"/>
          <w:b/>
          <w:bCs/>
          <w:sz w:val="24"/>
          <w:szCs w:val="24"/>
          <w:lang w:val="en-US"/>
        </w:rPr>
        <w:t>Mr. President,</w:t>
      </w:r>
    </w:p>
    <w:p w:rsidR="00903DD8" w:rsidRDefault="00A574C9" w:rsidP="002C6A29">
      <w:pPr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M</w:t>
      </w:r>
      <w:r w:rsidRPr="00AE0BF4">
        <w:rPr>
          <w:rFonts w:ascii="Calibri" w:hAnsi="Calibri" w:cs="Calibri"/>
          <w:sz w:val="24"/>
          <w:szCs w:val="24"/>
          <w:lang w:val="en-US"/>
        </w:rPr>
        <w:t xml:space="preserve">y delegation welcomes the distinguished delegation of </w:t>
      </w:r>
      <w:r w:rsidR="002C6A29">
        <w:rPr>
          <w:rFonts w:ascii="Calibri" w:hAnsi="Calibri" w:cs="Calibri"/>
          <w:sz w:val="24"/>
          <w:szCs w:val="24"/>
          <w:lang w:val="en-US"/>
        </w:rPr>
        <w:t>Zambia</w:t>
      </w:r>
      <w:bookmarkStart w:id="0" w:name="_GoBack"/>
      <w:bookmarkEnd w:id="0"/>
      <w:r>
        <w:rPr>
          <w:rFonts w:ascii="Calibri" w:hAnsi="Calibri" w:cs="Calibri"/>
          <w:sz w:val="24"/>
          <w:szCs w:val="24"/>
          <w:lang w:val="en-US"/>
        </w:rPr>
        <w:t xml:space="preserve"> and expresses its appreciation for the presentation of its national UPR report.</w:t>
      </w:r>
    </w:p>
    <w:p w:rsidR="00A574C9" w:rsidRDefault="00A574C9" w:rsidP="00A574C9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AE0BF4">
        <w:rPr>
          <w:rFonts w:ascii="Calibri" w:hAnsi="Calibri" w:cs="Calibri"/>
          <w:sz w:val="24"/>
          <w:szCs w:val="24"/>
          <w:lang w:val="en-US"/>
        </w:rPr>
        <w:t xml:space="preserve">My delegation notes with appreciation the </w:t>
      </w:r>
      <w:r>
        <w:rPr>
          <w:rFonts w:ascii="Calibri" w:hAnsi="Calibri" w:cs="Calibri"/>
          <w:sz w:val="24"/>
          <w:szCs w:val="24"/>
          <w:lang w:val="en-US"/>
        </w:rPr>
        <w:t xml:space="preserve">various </w:t>
      </w:r>
      <w:r w:rsidRPr="00AE0BF4">
        <w:rPr>
          <w:rFonts w:ascii="Calibri" w:hAnsi="Calibri" w:cs="Calibri"/>
          <w:sz w:val="24"/>
          <w:szCs w:val="24"/>
          <w:lang w:val="en-US"/>
        </w:rPr>
        <w:t xml:space="preserve">steps </w:t>
      </w:r>
      <w:r>
        <w:rPr>
          <w:rFonts w:ascii="Calibri" w:hAnsi="Calibri" w:cs="Calibri"/>
          <w:sz w:val="24"/>
          <w:szCs w:val="24"/>
          <w:lang w:val="en-US"/>
        </w:rPr>
        <w:t>under</w:t>
      </w:r>
      <w:r w:rsidRPr="00AE0BF4">
        <w:rPr>
          <w:rFonts w:ascii="Calibri" w:hAnsi="Calibri" w:cs="Calibri"/>
          <w:sz w:val="24"/>
          <w:szCs w:val="24"/>
          <w:lang w:val="en-US"/>
        </w:rPr>
        <w:t xml:space="preserve">taken by the Government of </w:t>
      </w:r>
      <w:r>
        <w:rPr>
          <w:rFonts w:ascii="Calibri" w:hAnsi="Calibri" w:cs="Calibri"/>
          <w:sz w:val="24"/>
          <w:szCs w:val="24"/>
          <w:lang w:val="en-US"/>
        </w:rPr>
        <w:t xml:space="preserve">Zambia to </w:t>
      </w:r>
      <w:r w:rsidRPr="00A574C9">
        <w:rPr>
          <w:rFonts w:ascii="Calibri" w:hAnsi="Calibri" w:cs="Calibri"/>
          <w:sz w:val="24"/>
          <w:szCs w:val="24"/>
          <w:lang w:val="en-US"/>
        </w:rPr>
        <w:t>respect, promote and fulfill its human rights obligations, during the period under review</w:t>
      </w:r>
      <w:r>
        <w:rPr>
          <w:rFonts w:ascii="Calibri" w:hAnsi="Calibri" w:cs="Calibri"/>
          <w:sz w:val="24"/>
          <w:szCs w:val="24"/>
          <w:lang w:val="en-US"/>
        </w:rPr>
        <w:t>, despite the f</w:t>
      </w:r>
      <w:r w:rsidRPr="00A574C9">
        <w:rPr>
          <w:rFonts w:ascii="Calibri" w:hAnsi="Calibri" w:cs="Calibri"/>
          <w:sz w:val="24"/>
          <w:szCs w:val="24"/>
          <w:lang w:val="en-US"/>
        </w:rPr>
        <w:t>inancial constraints</w:t>
      </w:r>
      <w:r>
        <w:rPr>
          <w:rFonts w:ascii="Calibri" w:hAnsi="Calibri" w:cs="Calibri"/>
          <w:sz w:val="24"/>
          <w:szCs w:val="24"/>
          <w:lang w:val="en-US"/>
        </w:rPr>
        <w:t>.</w:t>
      </w:r>
    </w:p>
    <w:p w:rsidR="00A574C9" w:rsidRDefault="00A574C9" w:rsidP="00F16CBF">
      <w:pPr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Thus, </w:t>
      </w:r>
      <w:r w:rsidR="00F16CBF">
        <w:rPr>
          <w:rFonts w:ascii="Calibri" w:hAnsi="Calibri" w:cs="Calibri"/>
          <w:sz w:val="24"/>
          <w:szCs w:val="24"/>
          <w:lang w:val="en-US"/>
        </w:rPr>
        <w:t>in a constructive spirit, my delegation wishes to make the following recommendations:</w:t>
      </w:r>
    </w:p>
    <w:p w:rsidR="007E1AA7" w:rsidRPr="007E1AA7" w:rsidRDefault="007E1AA7" w:rsidP="00C1016F">
      <w:pPr>
        <w:pStyle w:val="Paragraphedeliste"/>
        <w:numPr>
          <w:ilvl w:val="0"/>
          <w:numId w:val="2"/>
        </w:numPr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  <w:r w:rsidRPr="007E1AA7">
        <w:rPr>
          <w:rFonts w:ascii="Calibri" w:hAnsi="Calibri" w:cs="Calibri"/>
          <w:b/>
          <w:bCs/>
          <w:sz w:val="24"/>
          <w:szCs w:val="24"/>
          <w:lang w:val="en-US"/>
        </w:rPr>
        <w:t>Consider the ratification of the Convention on the Protection of the Rights of All Migrant Workers and Members of Their Families;</w:t>
      </w:r>
    </w:p>
    <w:p w:rsidR="00AE696D" w:rsidRPr="00AE696D" w:rsidRDefault="00AE696D" w:rsidP="00AE696D">
      <w:pPr>
        <w:pStyle w:val="Paragraphedeliste"/>
        <w:numPr>
          <w:ilvl w:val="0"/>
          <w:numId w:val="2"/>
        </w:numPr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  <w:r w:rsidRPr="00AE696D">
        <w:rPr>
          <w:rFonts w:ascii="Calibri" w:hAnsi="Calibri" w:cs="Calibri"/>
          <w:b/>
          <w:bCs/>
          <w:sz w:val="24"/>
          <w:szCs w:val="24"/>
          <w:lang w:val="en-US"/>
        </w:rPr>
        <w:t>Continue efforts aiming at conducting various human rights education training on</w:t>
      </w:r>
      <w:r w:rsidRPr="00AE696D">
        <w:rPr>
          <w:rFonts w:ascii="Calibri" w:hAnsi="Calibri" w:cs="Calibri"/>
          <w:b/>
          <w:bCs/>
          <w:sz w:val="24"/>
          <w:szCs w:val="24"/>
          <w:lang w:val="en-US"/>
        </w:rPr>
        <w:br/>
        <w:t xml:space="preserve">matters relating to gender 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>based approach</w:t>
      </w:r>
      <w:r w:rsidRPr="00AE696D">
        <w:rPr>
          <w:rFonts w:ascii="Calibri" w:hAnsi="Calibri" w:cs="Calibri"/>
          <w:b/>
          <w:bCs/>
          <w:sz w:val="24"/>
          <w:szCs w:val="24"/>
          <w:lang w:val="en-US"/>
        </w:rPr>
        <w:t>.</w:t>
      </w:r>
    </w:p>
    <w:p w:rsidR="00F16CBF" w:rsidRPr="00AE0BF4" w:rsidRDefault="00F16CBF" w:rsidP="00F16CBF">
      <w:pPr>
        <w:spacing w:before="240" w:after="240"/>
        <w:jc w:val="both"/>
        <w:rPr>
          <w:rFonts w:ascii="Calibri" w:hAnsi="Calibri" w:cs="Calibri"/>
          <w:sz w:val="24"/>
          <w:szCs w:val="24"/>
          <w:lang w:val="en-US"/>
        </w:rPr>
      </w:pPr>
      <w:r w:rsidRPr="00AE0BF4">
        <w:rPr>
          <w:rFonts w:ascii="Calibri" w:hAnsi="Calibri" w:cs="Calibri"/>
          <w:sz w:val="24"/>
          <w:szCs w:val="24"/>
          <w:lang w:val="en-US"/>
        </w:rPr>
        <w:t xml:space="preserve">To conclude, I wish the delegation of </w:t>
      </w:r>
      <w:r>
        <w:rPr>
          <w:rFonts w:ascii="Calibri" w:hAnsi="Calibri" w:cs="Calibri"/>
          <w:sz w:val="24"/>
          <w:szCs w:val="24"/>
          <w:lang w:val="en-US"/>
        </w:rPr>
        <w:t>Zambia</w:t>
      </w:r>
      <w:r w:rsidRPr="00AE0BF4">
        <w:rPr>
          <w:rFonts w:ascii="Calibri" w:hAnsi="Calibri" w:cs="Calibri"/>
          <w:sz w:val="24"/>
          <w:szCs w:val="24"/>
          <w:lang w:val="en-US"/>
        </w:rPr>
        <w:t xml:space="preserve"> all success during its Review.</w:t>
      </w:r>
    </w:p>
    <w:p w:rsidR="00F16CBF" w:rsidRPr="00AE0BF4" w:rsidRDefault="00F16CBF" w:rsidP="00F16CBF">
      <w:pPr>
        <w:spacing w:before="240" w:after="240"/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  <w:r w:rsidRPr="00AE0BF4">
        <w:rPr>
          <w:rFonts w:ascii="Calibri" w:hAnsi="Calibri" w:cs="Calibri"/>
          <w:b/>
          <w:bCs/>
          <w:sz w:val="24"/>
          <w:szCs w:val="24"/>
          <w:lang w:val="en-US"/>
        </w:rPr>
        <w:t xml:space="preserve">Thank you Mr. President. </w:t>
      </w:r>
    </w:p>
    <w:p w:rsidR="00F16CBF" w:rsidRPr="00F16CBF" w:rsidRDefault="00F16CBF" w:rsidP="00F16CBF">
      <w:pPr>
        <w:jc w:val="both"/>
        <w:rPr>
          <w:rFonts w:ascii="Calibri" w:hAnsi="Calibri" w:cs="Calibri"/>
          <w:sz w:val="24"/>
          <w:szCs w:val="24"/>
          <w:lang w:val="en-US"/>
        </w:rPr>
      </w:pPr>
    </w:p>
    <w:p w:rsidR="00A574C9" w:rsidRPr="00A574C9" w:rsidRDefault="00A574C9" w:rsidP="00A574C9">
      <w:pPr>
        <w:rPr>
          <w:lang w:val="en-US"/>
        </w:rPr>
      </w:pPr>
    </w:p>
    <w:sectPr w:rsidR="00A574C9" w:rsidRPr="00A574C9" w:rsidSect="00A574C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E5730"/>
    <w:multiLevelType w:val="hybridMultilevel"/>
    <w:tmpl w:val="733AF5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0019C"/>
    <w:multiLevelType w:val="hybridMultilevel"/>
    <w:tmpl w:val="341C6818"/>
    <w:lvl w:ilvl="0" w:tplc="F9A494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C9"/>
    <w:rsid w:val="002C6A29"/>
    <w:rsid w:val="007E1AA7"/>
    <w:rsid w:val="00903DD8"/>
    <w:rsid w:val="00A574C9"/>
    <w:rsid w:val="00AE696D"/>
    <w:rsid w:val="00F1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531A"/>
  <w15:chartTrackingRefBased/>
  <w15:docId w15:val="{7A2CCB97-308A-4D57-8F41-39F46DC3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4C9"/>
    <w:rPr>
      <w:lang w:val="fr-CH"/>
    </w:rPr>
  </w:style>
  <w:style w:type="paragraph" w:styleId="Titre1">
    <w:name w:val="heading 1"/>
    <w:basedOn w:val="Normal"/>
    <w:link w:val="Titre1Car"/>
    <w:uiPriority w:val="9"/>
    <w:qFormat/>
    <w:rsid w:val="007E1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-align-justify">
    <w:name w:val="text-align-justify"/>
    <w:basedOn w:val="Normal"/>
    <w:rsid w:val="00A574C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markedcontent">
    <w:name w:val="markedcontent"/>
    <w:basedOn w:val="Policepardfaut"/>
    <w:rsid w:val="00A574C9"/>
  </w:style>
  <w:style w:type="paragraph" w:styleId="Paragraphedeliste">
    <w:name w:val="List Paragraph"/>
    <w:basedOn w:val="Normal"/>
    <w:uiPriority w:val="34"/>
    <w:qFormat/>
    <w:rsid w:val="00F16CB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E1AA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8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42CA3B-54C4-440F-AD44-12D918A0CA65}"/>
</file>

<file path=customXml/itemProps2.xml><?xml version="1.0" encoding="utf-8"?>
<ds:datastoreItem xmlns:ds="http://schemas.openxmlformats.org/officeDocument/2006/customXml" ds:itemID="{BEF81E51-801A-4076-860A-556F74C4E998}"/>
</file>

<file path=customXml/itemProps3.xml><?xml version="1.0" encoding="utf-8"?>
<ds:datastoreItem xmlns:ds="http://schemas.openxmlformats.org/officeDocument/2006/customXml" ds:itemID="{2C4399AB-A665-4BBC-969E-A7C2B203F9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JAAKIK</dc:creator>
  <cp:keywords/>
  <dc:description/>
  <cp:lastModifiedBy>Ali JAAKIK</cp:lastModifiedBy>
  <cp:revision>4</cp:revision>
  <dcterms:created xsi:type="dcterms:W3CDTF">2023-01-19T09:38:00Z</dcterms:created>
  <dcterms:modified xsi:type="dcterms:W3CDTF">2023-01-19T13:22:00Z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