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439" w:rsidRDefault="00692439" w:rsidP="00692439">
      <w:pPr>
        <w:pStyle w:val="text-align-justify"/>
        <w:shd w:val="clear" w:color="auto" w:fill="FFFFFF"/>
        <w:spacing w:before="0" w:beforeAutospacing="0" w:after="0" w:afterAutospacing="0"/>
        <w:jc w:val="center"/>
        <w:rPr>
          <w:rFonts w:ascii="Calibri" w:eastAsia="Calibri" w:hAnsi="Calibri" w:cs="Calibri"/>
          <w:b/>
          <w:bCs/>
          <w:sz w:val="26"/>
          <w:szCs w:val="26"/>
          <w:lang w:val="fr-CH" w:eastAsia="en-US" w:bidi="ar-MA"/>
        </w:rPr>
      </w:pPr>
      <w:r>
        <w:rPr>
          <w:noProof/>
        </w:rPr>
        <w:drawing>
          <wp:anchor distT="57150" distB="57150" distL="57150" distR="57150" simplePos="0" relativeHeight="251659264" behindDoc="0" locked="0" layoutInCell="1" allowOverlap="1" wp14:anchorId="4D5D1ED0" wp14:editId="0873F885">
            <wp:simplePos x="0" y="0"/>
            <wp:positionH relativeFrom="margin">
              <wp:align>center</wp:align>
            </wp:positionH>
            <wp:positionV relativeFrom="paragraph">
              <wp:posOffset>154156</wp:posOffset>
            </wp:positionV>
            <wp:extent cx="733425" cy="752475"/>
            <wp:effectExtent l="0" t="0" r="9525" b="9525"/>
            <wp:wrapSquare wrapText="bothSides"/>
            <wp:docPr id="3" name="Image 1" descr="armo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2439" w:rsidRDefault="00692439" w:rsidP="00692439">
      <w:pPr>
        <w:pStyle w:val="text-align-justify"/>
        <w:shd w:val="clear" w:color="auto" w:fill="FFFFFF"/>
        <w:spacing w:before="0" w:beforeAutospacing="0" w:after="0" w:afterAutospacing="0"/>
        <w:jc w:val="center"/>
        <w:rPr>
          <w:rFonts w:ascii="Calibri" w:eastAsia="Calibri" w:hAnsi="Calibri" w:cs="Calibri"/>
          <w:b/>
          <w:bCs/>
          <w:sz w:val="26"/>
          <w:szCs w:val="26"/>
          <w:lang w:val="fr-CH" w:eastAsia="en-US" w:bidi="ar-MA"/>
        </w:rPr>
      </w:pPr>
    </w:p>
    <w:p w:rsidR="00692439" w:rsidRDefault="00692439" w:rsidP="00692439">
      <w:pPr>
        <w:pStyle w:val="text-align-justify"/>
        <w:shd w:val="clear" w:color="auto" w:fill="FFFFFF"/>
        <w:spacing w:before="0" w:beforeAutospacing="0" w:after="0" w:afterAutospacing="0"/>
        <w:jc w:val="center"/>
        <w:rPr>
          <w:rFonts w:ascii="Calibri" w:eastAsia="Calibri" w:hAnsi="Calibri" w:cs="Calibri"/>
          <w:b/>
          <w:bCs/>
          <w:sz w:val="26"/>
          <w:szCs w:val="26"/>
          <w:lang w:val="fr-CH" w:eastAsia="en-US" w:bidi="ar-MA"/>
        </w:rPr>
      </w:pPr>
    </w:p>
    <w:p w:rsidR="00692439" w:rsidRDefault="00692439" w:rsidP="00692439">
      <w:pPr>
        <w:pStyle w:val="text-align-justify"/>
        <w:shd w:val="clear" w:color="auto" w:fill="FFFFFF"/>
        <w:spacing w:before="0" w:beforeAutospacing="0" w:after="0" w:afterAutospacing="0"/>
        <w:jc w:val="center"/>
        <w:rPr>
          <w:rFonts w:ascii="Calibri" w:eastAsia="Calibri" w:hAnsi="Calibri" w:cs="Calibri"/>
          <w:b/>
          <w:bCs/>
          <w:sz w:val="26"/>
          <w:szCs w:val="26"/>
          <w:lang w:val="fr-CH" w:eastAsia="en-US" w:bidi="ar-MA"/>
        </w:rPr>
      </w:pPr>
    </w:p>
    <w:p w:rsidR="00692439" w:rsidRDefault="00692439" w:rsidP="00692439">
      <w:pPr>
        <w:pStyle w:val="text-align-justify"/>
        <w:shd w:val="clear" w:color="auto" w:fill="FFFFFF"/>
        <w:spacing w:before="0" w:beforeAutospacing="0" w:after="0" w:afterAutospacing="0"/>
        <w:jc w:val="center"/>
        <w:rPr>
          <w:rFonts w:ascii="Calibri" w:eastAsia="Calibri" w:hAnsi="Calibri" w:cs="Calibri"/>
          <w:b/>
          <w:bCs/>
          <w:sz w:val="26"/>
          <w:szCs w:val="26"/>
          <w:lang w:val="fr-CH" w:eastAsia="en-US" w:bidi="ar-MA"/>
        </w:rPr>
      </w:pPr>
    </w:p>
    <w:p w:rsidR="007C058B" w:rsidRPr="00682707" w:rsidRDefault="007C058B" w:rsidP="00682707">
      <w:pPr>
        <w:pStyle w:val="text-align-justify"/>
        <w:shd w:val="clear" w:color="auto" w:fill="FFFFFF"/>
        <w:spacing w:before="0" w:beforeAutospacing="0" w:after="0" w:afterAutospacing="0"/>
        <w:jc w:val="center"/>
        <w:rPr>
          <w:rFonts w:ascii="Calibri" w:eastAsia="Calibri" w:hAnsi="Calibri" w:cs="Calibri"/>
          <w:b/>
          <w:bCs/>
          <w:lang w:val="fr-CH" w:eastAsia="en-US" w:bidi="ar-MA"/>
        </w:rPr>
      </w:pPr>
      <w:r w:rsidRPr="00682707">
        <w:rPr>
          <w:rFonts w:ascii="Calibri" w:eastAsia="Calibri" w:hAnsi="Calibri" w:cs="Calibri"/>
          <w:b/>
          <w:bCs/>
          <w:lang w:val="fr-CH" w:eastAsia="en-US" w:bidi="ar-MA"/>
        </w:rPr>
        <w:t>4</w:t>
      </w:r>
      <w:r w:rsidR="00352824" w:rsidRPr="00682707">
        <w:rPr>
          <w:rFonts w:ascii="Calibri" w:eastAsia="Calibri" w:hAnsi="Calibri" w:cs="Calibri"/>
          <w:b/>
          <w:bCs/>
          <w:lang w:val="fr-CH" w:eastAsia="en-US" w:bidi="ar-MA"/>
        </w:rPr>
        <w:t>2</w:t>
      </w:r>
      <w:r w:rsidR="00FA6726" w:rsidRPr="00682707">
        <w:rPr>
          <w:rFonts w:ascii="Calibri" w:eastAsia="Calibri" w:hAnsi="Calibri" w:cs="Calibri"/>
          <w:b/>
          <w:bCs/>
          <w:vertAlign w:val="superscript"/>
          <w:lang w:val="fr-CH" w:eastAsia="en-US" w:bidi="ar-MA"/>
        </w:rPr>
        <w:t>ème</w:t>
      </w:r>
      <w:r w:rsidR="00FA6726" w:rsidRPr="00682707">
        <w:rPr>
          <w:rFonts w:ascii="Calibri" w:eastAsia="Calibri" w:hAnsi="Calibri" w:cs="Calibri"/>
          <w:b/>
          <w:bCs/>
          <w:lang w:val="fr-CH" w:eastAsia="en-US" w:bidi="ar-MA"/>
        </w:rPr>
        <w:t xml:space="preserve"> </w:t>
      </w:r>
      <w:bookmarkStart w:id="0" w:name="_GoBack"/>
      <w:r w:rsidR="00FA6726" w:rsidRPr="00682707">
        <w:rPr>
          <w:rFonts w:ascii="Calibri" w:eastAsia="Calibri" w:hAnsi="Calibri" w:cs="Calibri"/>
          <w:b/>
          <w:bCs/>
          <w:lang w:val="fr-CH" w:eastAsia="en-US" w:bidi="ar-MA"/>
        </w:rPr>
        <w:t xml:space="preserve">Session du </w:t>
      </w:r>
      <w:r w:rsidRPr="00682707">
        <w:rPr>
          <w:rFonts w:ascii="Calibri" w:eastAsia="Calibri" w:hAnsi="Calibri" w:cs="Calibri"/>
          <w:b/>
          <w:bCs/>
          <w:lang w:val="fr-CH" w:eastAsia="en-US" w:bidi="ar-MA"/>
        </w:rPr>
        <w:t>Groupe de Travail sur</w:t>
      </w:r>
      <w:r w:rsidR="00682707" w:rsidRPr="00682707">
        <w:rPr>
          <w:rFonts w:ascii="Calibri" w:eastAsia="Calibri" w:hAnsi="Calibri" w:cs="Calibri"/>
          <w:b/>
          <w:bCs/>
          <w:lang w:val="fr-CH" w:eastAsia="en-US" w:bidi="ar-MA"/>
        </w:rPr>
        <w:t xml:space="preserve"> </w:t>
      </w:r>
      <w:r w:rsidRPr="00682707">
        <w:rPr>
          <w:rFonts w:ascii="Calibri" w:eastAsia="Calibri" w:hAnsi="Calibri" w:cs="Calibri"/>
          <w:b/>
          <w:bCs/>
          <w:lang w:val="fr-CH" w:eastAsia="en-US" w:bidi="ar-MA"/>
        </w:rPr>
        <w:t>Examen Périodique Universel</w:t>
      </w:r>
      <w:bookmarkEnd w:id="0"/>
    </w:p>
    <w:p w:rsidR="00FA6726" w:rsidRPr="00682707" w:rsidRDefault="00FA6726" w:rsidP="00FA6726">
      <w:pPr>
        <w:pStyle w:val="text-align-justify"/>
        <w:shd w:val="clear" w:color="auto" w:fill="FFFFFF"/>
        <w:spacing w:before="0" w:beforeAutospacing="0" w:after="0" w:afterAutospacing="0"/>
        <w:jc w:val="center"/>
        <w:rPr>
          <w:rFonts w:ascii="Calibri" w:eastAsia="Calibri" w:hAnsi="Calibri" w:cs="Calibri"/>
          <w:b/>
          <w:bCs/>
          <w:lang w:val="fr-CH" w:eastAsia="en-US" w:bidi="ar-MA"/>
        </w:rPr>
      </w:pPr>
      <w:r w:rsidRPr="00682707">
        <w:rPr>
          <w:rFonts w:ascii="Calibri" w:eastAsia="Calibri" w:hAnsi="Calibri" w:cs="Calibri"/>
          <w:b/>
          <w:bCs/>
          <w:lang w:val="fr-CH" w:eastAsia="en-US" w:bidi="ar-MA"/>
        </w:rPr>
        <w:t xml:space="preserve">Déclaration de la Délégation du Royaume du Maroc </w:t>
      </w:r>
    </w:p>
    <w:p w:rsidR="00692439" w:rsidRPr="00682707" w:rsidRDefault="00FA6726" w:rsidP="00682707">
      <w:pPr>
        <w:pStyle w:val="text-align-justify"/>
        <w:shd w:val="clear" w:color="auto" w:fill="FFFFFF"/>
        <w:spacing w:before="0" w:beforeAutospacing="0" w:after="0" w:afterAutospacing="0"/>
        <w:jc w:val="center"/>
        <w:rPr>
          <w:rFonts w:ascii="Calibri" w:eastAsia="Calibri" w:hAnsi="Calibri" w:cs="Calibri"/>
          <w:b/>
          <w:bCs/>
          <w:lang w:val="fr-CH" w:eastAsia="en-US" w:bidi="ar-MA"/>
        </w:rPr>
      </w:pPr>
      <w:r w:rsidRPr="00682707">
        <w:rPr>
          <w:rFonts w:ascii="Calibri" w:eastAsia="Calibri" w:hAnsi="Calibri" w:cs="Calibri"/>
          <w:b/>
          <w:bCs/>
          <w:lang w:val="fr-CH" w:eastAsia="en-US" w:bidi="ar-MA"/>
        </w:rPr>
        <w:t>E</w:t>
      </w:r>
      <w:r w:rsidR="00682707" w:rsidRPr="00682707">
        <w:rPr>
          <w:rFonts w:ascii="Calibri" w:eastAsia="Calibri" w:hAnsi="Calibri" w:cs="Calibri"/>
          <w:b/>
          <w:bCs/>
          <w:lang w:val="fr-CH" w:eastAsia="en-US" w:bidi="ar-MA"/>
        </w:rPr>
        <w:t xml:space="preserve">xamen </w:t>
      </w:r>
      <w:r w:rsidRPr="00682707">
        <w:rPr>
          <w:rFonts w:ascii="Calibri" w:eastAsia="Calibri" w:hAnsi="Calibri" w:cs="Calibri"/>
          <w:b/>
          <w:bCs/>
          <w:lang w:val="fr-CH" w:eastAsia="en-US" w:bidi="ar-MA"/>
        </w:rPr>
        <w:t>d</w:t>
      </w:r>
      <w:r w:rsidR="00470ED9" w:rsidRPr="00682707">
        <w:rPr>
          <w:rFonts w:ascii="Calibri" w:eastAsia="Calibri" w:hAnsi="Calibri" w:cs="Calibri"/>
          <w:b/>
          <w:bCs/>
          <w:lang w:val="fr-CH" w:eastAsia="en-US" w:bidi="ar-MA"/>
        </w:rPr>
        <w:t xml:space="preserve">u </w:t>
      </w:r>
      <w:r w:rsidR="002B7988" w:rsidRPr="00682707">
        <w:rPr>
          <w:rFonts w:ascii="Calibri" w:eastAsia="Calibri" w:hAnsi="Calibri" w:cs="Calibri"/>
          <w:b/>
          <w:bCs/>
          <w:lang w:val="fr-CH" w:eastAsia="en-US" w:bidi="ar-MA"/>
        </w:rPr>
        <w:t>Pérou</w:t>
      </w:r>
    </w:p>
    <w:p w:rsidR="00D11678" w:rsidRPr="00682707" w:rsidRDefault="00D11678" w:rsidP="00470ED9">
      <w:pPr>
        <w:pStyle w:val="text-align-justify"/>
        <w:shd w:val="clear" w:color="auto" w:fill="FFFFFF"/>
        <w:spacing w:before="0" w:beforeAutospacing="0" w:after="0" w:afterAutospacing="0"/>
        <w:jc w:val="center"/>
        <w:rPr>
          <w:rFonts w:ascii="Calibri" w:eastAsia="Calibri" w:hAnsi="Calibri" w:cs="Calibri"/>
          <w:b/>
          <w:bCs/>
          <w:lang w:val="fr-CH" w:eastAsia="en-US" w:bidi="ar-MA"/>
        </w:rPr>
      </w:pPr>
      <w:r w:rsidRPr="00682707">
        <w:rPr>
          <w:rFonts w:ascii="Calibri" w:eastAsia="Calibri" w:hAnsi="Calibri" w:cs="Calibri"/>
          <w:b/>
          <w:bCs/>
          <w:lang w:val="fr-CH" w:eastAsia="en-US" w:bidi="ar-MA"/>
        </w:rPr>
        <w:t xml:space="preserve">Genève, le </w:t>
      </w:r>
      <w:r w:rsidR="00352824" w:rsidRPr="00682707">
        <w:rPr>
          <w:rFonts w:ascii="Calibri" w:eastAsia="Calibri" w:hAnsi="Calibri" w:cs="Calibri"/>
          <w:b/>
          <w:bCs/>
          <w:lang w:val="fr-CH" w:eastAsia="en-US" w:bidi="ar-MA"/>
        </w:rPr>
        <w:t>2</w:t>
      </w:r>
      <w:r w:rsidR="00470ED9" w:rsidRPr="00682707">
        <w:rPr>
          <w:rFonts w:ascii="Calibri" w:eastAsia="Calibri" w:hAnsi="Calibri" w:cs="Calibri"/>
          <w:b/>
          <w:bCs/>
          <w:lang w:val="fr-CH" w:eastAsia="en-US" w:bidi="ar-MA"/>
        </w:rPr>
        <w:t>5</w:t>
      </w:r>
      <w:r w:rsidR="007C058B" w:rsidRPr="00682707">
        <w:rPr>
          <w:rFonts w:ascii="Calibri" w:eastAsia="Calibri" w:hAnsi="Calibri" w:cs="Calibri"/>
          <w:b/>
          <w:bCs/>
          <w:lang w:val="fr-CH" w:eastAsia="en-US" w:bidi="ar-MA"/>
        </w:rPr>
        <w:t xml:space="preserve"> janvier 2022</w:t>
      </w:r>
    </w:p>
    <w:p w:rsidR="00311804" w:rsidRPr="00682707" w:rsidRDefault="00311804">
      <w:pPr>
        <w:pStyle w:val="Pardfaut"/>
        <w:spacing w:before="0"/>
        <w:jc w:val="center"/>
        <w:rPr>
          <w:rFonts w:ascii="Calibri" w:eastAsia="Calibri" w:hAnsi="Calibri" w:cs="Calibri"/>
          <w:b/>
          <w:bCs/>
        </w:rPr>
      </w:pPr>
    </w:p>
    <w:p w:rsidR="00682707" w:rsidRPr="00682707" w:rsidRDefault="00682707" w:rsidP="00682707">
      <w:pPr>
        <w:pStyle w:val="BodyA"/>
        <w:spacing w:before="240" w:after="240" w:line="240" w:lineRule="auto"/>
        <w:jc w:val="both"/>
        <w:rPr>
          <w:b/>
          <w:bCs/>
          <w:sz w:val="24"/>
          <w:szCs w:val="24"/>
          <w:lang w:val="fr-CH"/>
        </w:rPr>
      </w:pPr>
    </w:p>
    <w:p w:rsidR="00311804" w:rsidRPr="00682707" w:rsidRDefault="007C058B" w:rsidP="00682707">
      <w:pPr>
        <w:pStyle w:val="BodyA"/>
        <w:spacing w:before="240" w:after="240" w:line="240" w:lineRule="auto"/>
        <w:jc w:val="both"/>
        <w:rPr>
          <w:rFonts w:eastAsia="Palatino"/>
          <w:b/>
          <w:bCs/>
          <w:sz w:val="24"/>
          <w:szCs w:val="24"/>
          <w:lang w:val="fr-CH"/>
        </w:rPr>
      </w:pPr>
      <w:r w:rsidRPr="00682707">
        <w:rPr>
          <w:b/>
          <w:bCs/>
          <w:sz w:val="24"/>
          <w:szCs w:val="24"/>
          <w:lang w:val="fr-CH"/>
        </w:rPr>
        <w:t>Monsieur le Président</w:t>
      </w:r>
      <w:r w:rsidR="006100A2" w:rsidRPr="00682707">
        <w:rPr>
          <w:b/>
          <w:bCs/>
          <w:sz w:val="24"/>
          <w:szCs w:val="24"/>
          <w:lang w:val="fr-CH"/>
        </w:rPr>
        <w:t>,</w:t>
      </w:r>
    </w:p>
    <w:p w:rsidR="00311804" w:rsidRPr="00682707" w:rsidRDefault="00CA6F5F" w:rsidP="002439C6">
      <w:pPr>
        <w:pStyle w:val="BodyA"/>
        <w:spacing w:before="240" w:after="240" w:line="240" w:lineRule="auto"/>
        <w:ind w:firstLine="531"/>
        <w:jc w:val="both"/>
        <w:rPr>
          <w:rFonts w:eastAsia="Palatino"/>
          <w:sz w:val="24"/>
          <w:szCs w:val="24"/>
          <w:lang w:val="fr-CH"/>
        </w:rPr>
      </w:pPr>
      <w:r w:rsidRPr="00682707">
        <w:rPr>
          <w:rStyle w:val="Aucune"/>
          <w:color w:val="auto"/>
          <w:sz w:val="24"/>
          <w:szCs w:val="24"/>
        </w:rPr>
        <w:t xml:space="preserve">Ma délégation </w:t>
      </w:r>
      <w:r w:rsidR="00BC63B5" w:rsidRPr="00682707">
        <w:rPr>
          <w:rStyle w:val="Aucun"/>
          <w:color w:val="auto"/>
          <w:sz w:val="24"/>
          <w:szCs w:val="24"/>
        </w:rPr>
        <w:t xml:space="preserve">souhaite remercier </w:t>
      </w:r>
      <w:r w:rsidR="002439C6" w:rsidRPr="00682707">
        <w:rPr>
          <w:rStyle w:val="Aucun"/>
          <w:color w:val="auto"/>
          <w:sz w:val="24"/>
          <w:szCs w:val="24"/>
        </w:rPr>
        <w:t>le Pérou</w:t>
      </w:r>
      <w:r w:rsidR="00BC63B5" w:rsidRPr="00682707">
        <w:rPr>
          <w:rStyle w:val="Aucun"/>
          <w:color w:val="auto"/>
          <w:sz w:val="24"/>
          <w:szCs w:val="24"/>
        </w:rPr>
        <w:t xml:space="preserve"> pour la présentation de son rapport national</w:t>
      </w:r>
      <w:r w:rsidR="00B003F3" w:rsidRPr="00682707">
        <w:rPr>
          <w:rStyle w:val="Aucun"/>
          <w:color w:val="auto"/>
          <w:sz w:val="24"/>
          <w:szCs w:val="24"/>
        </w:rPr>
        <w:t xml:space="preserve"> qui témoigne de l’importance accordée à l’exercice de</w:t>
      </w:r>
      <w:r w:rsidR="000B2B2F" w:rsidRPr="00682707">
        <w:rPr>
          <w:rStyle w:val="Aucun"/>
          <w:color w:val="auto"/>
          <w:sz w:val="24"/>
          <w:szCs w:val="24"/>
        </w:rPr>
        <w:t xml:space="preserve"> l’Examen Périodique Universel</w:t>
      </w:r>
      <w:r w:rsidR="001D395F" w:rsidRPr="00682707">
        <w:rPr>
          <w:rStyle w:val="Aucun"/>
          <w:color w:val="auto"/>
          <w:sz w:val="24"/>
          <w:szCs w:val="24"/>
        </w:rPr>
        <w:t>.</w:t>
      </w:r>
    </w:p>
    <w:p w:rsidR="000B2B2F" w:rsidRPr="00682707" w:rsidRDefault="00EF7E6D" w:rsidP="002439C6">
      <w:pPr>
        <w:pStyle w:val="BodyA"/>
        <w:spacing w:before="240" w:after="240" w:line="240" w:lineRule="auto"/>
        <w:ind w:firstLine="531"/>
        <w:jc w:val="both"/>
        <w:rPr>
          <w:sz w:val="24"/>
          <w:szCs w:val="24"/>
          <w:lang w:val="fr-CH"/>
        </w:rPr>
      </w:pPr>
      <w:r w:rsidRPr="00682707">
        <w:rPr>
          <w:sz w:val="24"/>
          <w:szCs w:val="24"/>
          <w:lang w:val="fr-CH"/>
        </w:rPr>
        <w:t>Nous tenons</w:t>
      </w:r>
      <w:r w:rsidR="00142185" w:rsidRPr="00682707">
        <w:rPr>
          <w:sz w:val="24"/>
          <w:szCs w:val="24"/>
          <w:lang w:val="fr-CH"/>
        </w:rPr>
        <w:t xml:space="preserve"> à saluer </w:t>
      </w:r>
      <w:r w:rsidR="002439C6" w:rsidRPr="00682707">
        <w:rPr>
          <w:sz w:val="24"/>
          <w:szCs w:val="24"/>
          <w:lang w:val="fr-CH"/>
        </w:rPr>
        <w:t>la ratification de plusieurs instruments juridiques internationaux par le Pérou ainsi que l’élaboration en cours de la Politique nationale multisectorielle des droits de l’homme, preuve de l’engagement du Pérou en matière des Droits de l’Homme.</w:t>
      </w:r>
    </w:p>
    <w:p w:rsidR="00391E4C" w:rsidRPr="00682707" w:rsidRDefault="00391E4C" w:rsidP="002439C6">
      <w:pPr>
        <w:pStyle w:val="BodyA"/>
        <w:spacing w:before="240" w:after="240" w:line="240" w:lineRule="auto"/>
        <w:ind w:firstLine="531"/>
        <w:jc w:val="both"/>
        <w:rPr>
          <w:sz w:val="24"/>
          <w:szCs w:val="24"/>
          <w:lang w:val="fr-CH"/>
        </w:rPr>
      </w:pPr>
      <w:r w:rsidRPr="00682707">
        <w:rPr>
          <w:sz w:val="24"/>
          <w:szCs w:val="24"/>
          <w:lang w:val="fr-CH"/>
        </w:rPr>
        <w:t>Mon pays félicité le Pérou pour</w:t>
      </w:r>
      <w:r w:rsidR="00682707">
        <w:rPr>
          <w:sz w:val="24"/>
          <w:szCs w:val="24"/>
          <w:lang w:val="fr-CH"/>
        </w:rPr>
        <w:t> :</w:t>
      </w:r>
      <w:r w:rsidRPr="00682707">
        <w:rPr>
          <w:sz w:val="24"/>
          <w:szCs w:val="24"/>
          <w:lang w:val="fr-CH"/>
        </w:rPr>
        <w:t xml:space="preserve"> </w:t>
      </w:r>
      <w:r w:rsidR="00682707" w:rsidRPr="00682707">
        <w:rPr>
          <w:b/>
          <w:bCs/>
          <w:sz w:val="24"/>
          <w:szCs w:val="24"/>
          <w:lang w:val="fr-CH"/>
        </w:rPr>
        <w:t>(</w:t>
      </w:r>
      <w:r w:rsidRPr="00682707">
        <w:rPr>
          <w:b/>
          <w:bCs/>
          <w:sz w:val="24"/>
          <w:szCs w:val="24"/>
          <w:lang w:val="fr-CH"/>
        </w:rPr>
        <w:t>i)</w:t>
      </w:r>
      <w:r w:rsidRPr="00682707">
        <w:rPr>
          <w:sz w:val="24"/>
          <w:szCs w:val="24"/>
          <w:lang w:val="fr-CH"/>
        </w:rPr>
        <w:t xml:space="preserve"> la Politique nationale de modernisation de la gestion des affaires publiques à l’horizon 203012 ; </w:t>
      </w:r>
      <w:r w:rsidR="00682707" w:rsidRPr="00682707">
        <w:rPr>
          <w:b/>
          <w:bCs/>
          <w:sz w:val="24"/>
          <w:szCs w:val="24"/>
          <w:lang w:val="fr-CH"/>
        </w:rPr>
        <w:t>(</w:t>
      </w:r>
      <w:r w:rsidRPr="00682707">
        <w:rPr>
          <w:b/>
          <w:bCs/>
          <w:sz w:val="24"/>
          <w:szCs w:val="24"/>
          <w:lang w:val="fr-CH"/>
        </w:rPr>
        <w:t>ii)</w:t>
      </w:r>
      <w:r w:rsidRPr="00682707">
        <w:rPr>
          <w:sz w:val="24"/>
          <w:szCs w:val="24"/>
          <w:lang w:val="fr-CH"/>
        </w:rPr>
        <w:t xml:space="preserve"> le Plan stratégique pour le développement national à l’horizon 2050.</w:t>
      </w:r>
    </w:p>
    <w:p w:rsidR="007C1545" w:rsidRPr="00682707" w:rsidRDefault="007C1545" w:rsidP="00682707">
      <w:pPr>
        <w:pStyle w:val="BodyA"/>
        <w:spacing w:before="240" w:after="240" w:line="240" w:lineRule="auto"/>
        <w:ind w:firstLine="531"/>
        <w:jc w:val="both"/>
        <w:rPr>
          <w:rStyle w:val="Aucune"/>
          <w:color w:val="auto"/>
          <w:sz w:val="24"/>
          <w:szCs w:val="24"/>
        </w:rPr>
      </w:pPr>
      <w:r w:rsidRPr="00682707">
        <w:rPr>
          <w:sz w:val="24"/>
          <w:szCs w:val="24"/>
          <w:lang w:val="fr-CH"/>
        </w:rPr>
        <w:t xml:space="preserve">Conscient de tous les efforts qui ont déjà été consentis par le Gouvernement </w:t>
      </w:r>
      <w:r w:rsidR="00F92A48" w:rsidRPr="00682707">
        <w:rPr>
          <w:sz w:val="24"/>
          <w:szCs w:val="24"/>
          <w:lang w:val="fr-CH"/>
        </w:rPr>
        <w:t>péruvien</w:t>
      </w:r>
      <w:r w:rsidR="00037A83" w:rsidRPr="00682707">
        <w:rPr>
          <w:sz w:val="24"/>
          <w:szCs w:val="24"/>
          <w:lang w:val="fr-CH"/>
        </w:rPr>
        <w:t xml:space="preserve">, le Maroc souhaiterait faire </w:t>
      </w:r>
      <w:r w:rsidR="00682707">
        <w:rPr>
          <w:sz w:val="24"/>
          <w:szCs w:val="24"/>
          <w:lang w:val="fr-CH"/>
        </w:rPr>
        <w:t>deux</w:t>
      </w:r>
      <w:r w:rsidRPr="00682707">
        <w:rPr>
          <w:sz w:val="24"/>
          <w:szCs w:val="24"/>
          <w:lang w:val="fr-CH"/>
        </w:rPr>
        <w:t xml:space="preserve"> </w:t>
      </w:r>
      <w:r w:rsidR="008D1434" w:rsidRPr="00682707">
        <w:rPr>
          <w:sz w:val="24"/>
          <w:szCs w:val="24"/>
          <w:lang w:val="fr-CH"/>
        </w:rPr>
        <w:t>recommandation</w:t>
      </w:r>
      <w:r w:rsidR="00037A83" w:rsidRPr="00682707">
        <w:rPr>
          <w:sz w:val="24"/>
          <w:szCs w:val="24"/>
          <w:lang w:val="fr-CH"/>
        </w:rPr>
        <w:t>s</w:t>
      </w:r>
      <w:r w:rsidRPr="00682707">
        <w:rPr>
          <w:sz w:val="24"/>
          <w:szCs w:val="24"/>
          <w:lang w:val="fr-CH"/>
        </w:rPr>
        <w:t xml:space="preserve"> </w:t>
      </w:r>
      <w:r w:rsidR="00F92A48" w:rsidRPr="00682707">
        <w:rPr>
          <w:sz w:val="24"/>
          <w:szCs w:val="24"/>
          <w:lang w:val="fr-CH"/>
        </w:rPr>
        <w:t>au Pérou</w:t>
      </w:r>
      <w:r w:rsidR="008D1434" w:rsidRPr="00682707">
        <w:rPr>
          <w:rStyle w:val="Aucune"/>
          <w:color w:val="auto"/>
          <w:sz w:val="24"/>
          <w:szCs w:val="24"/>
        </w:rPr>
        <w:t>, soit</w:t>
      </w:r>
      <w:r w:rsidRPr="00682707">
        <w:rPr>
          <w:rStyle w:val="Aucune"/>
          <w:color w:val="auto"/>
          <w:sz w:val="24"/>
          <w:szCs w:val="24"/>
        </w:rPr>
        <w:t> :</w:t>
      </w:r>
    </w:p>
    <w:p w:rsidR="007C1545" w:rsidRPr="00682707" w:rsidRDefault="00F071FC" w:rsidP="00CE2DE7">
      <w:pPr>
        <w:pStyle w:val="BodyA"/>
        <w:numPr>
          <w:ilvl w:val="0"/>
          <w:numId w:val="3"/>
        </w:numPr>
        <w:spacing w:before="240" w:after="240" w:line="240" w:lineRule="auto"/>
        <w:jc w:val="both"/>
        <w:rPr>
          <w:rStyle w:val="Aucune"/>
          <w:b/>
          <w:bCs/>
          <w:sz w:val="24"/>
          <w:szCs w:val="24"/>
        </w:rPr>
      </w:pPr>
      <w:r w:rsidRPr="00682707">
        <w:rPr>
          <w:rStyle w:val="Aucune"/>
          <w:b/>
          <w:bCs/>
          <w:color w:val="auto"/>
          <w:sz w:val="24"/>
          <w:szCs w:val="24"/>
        </w:rPr>
        <w:t xml:space="preserve">Poursuivre les efforts en vue de </w:t>
      </w:r>
      <w:r w:rsidR="00F92A48" w:rsidRPr="00682707">
        <w:rPr>
          <w:rStyle w:val="Aucune"/>
          <w:b/>
          <w:bCs/>
          <w:color w:val="auto"/>
          <w:sz w:val="24"/>
          <w:szCs w:val="24"/>
        </w:rPr>
        <w:t>lutter contre la discrimination raciale à l’encontre des peuples autochtones et de la population afro-péruvienne</w:t>
      </w:r>
      <w:r w:rsidR="007C1545" w:rsidRPr="00682707">
        <w:rPr>
          <w:rStyle w:val="Aucune"/>
          <w:b/>
          <w:bCs/>
          <w:sz w:val="24"/>
          <w:szCs w:val="24"/>
        </w:rPr>
        <w:t>.</w:t>
      </w:r>
    </w:p>
    <w:p w:rsidR="00037A83" w:rsidRPr="00682707" w:rsidRDefault="00037A83" w:rsidP="00E32135">
      <w:pPr>
        <w:pStyle w:val="BodyA"/>
        <w:numPr>
          <w:ilvl w:val="0"/>
          <w:numId w:val="3"/>
        </w:numPr>
        <w:spacing w:before="240" w:after="240"/>
        <w:jc w:val="both"/>
        <w:rPr>
          <w:rStyle w:val="Aucune"/>
          <w:b/>
          <w:bCs/>
          <w:sz w:val="24"/>
          <w:szCs w:val="24"/>
        </w:rPr>
      </w:pPr>
      <w:r w:rsidRPr="00682707">
        <w:rPr>
          <w:rStyle w:val="Aucune"/>
          <w:b/>
          <w:bCs/>
          <w:color w:val="auto"/>
          <w:sz w:val="24"/>
          <w:szCs w:val="24"/>
        </w:rPr>
        <w:t xml:space="preserve">Poursuivre les efforts en vue </w:t>
      </w:r>
      <w:r w:rsidR="00E32135" w:rsidRPr="00682707">
        <w:rPr>
          <w:rStyle w:val="Aucune"/>
          <w:b/>
          <w:bCs/>
          <w:color w:val="auto"/>
          <w:sz w:val="24"/>
          <w:szCs w:val="24"/>
        </w:rPr>
        <w:t>de rendre effective la prise en compte des questions de genre dans le programme scolaire</w:t>
      </w:r>
      <w:r w:rsidRPr="00682707">
        <w:rPr>
          <w:rStyle w:val="Aucune"/>
          <w:b/>
          <w:bCs/>
          <w:sz w:val="24"/>
          <w:szCs w:val="24"/>
        </w:rPr>
        <w:t>.</w:t>
      </w:r>
    </w:p>
    <w:p w:rsidR="00AB3596" w:rsidRPr="00682707" w:rsidRDefault="00AB3596" w:rsidP="00682707">
      <w:pPr>
        <w:pStyle w:val="CorpsA"/>
        <w:spacing w:before="120" w:after="120" w:line="240" w:lineRule="auto"/>
        <w:ind w:firstLine="531"/>
        <w:jc w:val="both"/>
        <w:rPr>
          <w:rStyle w:val="Aucune"/>
          <w:sz w:val="24"/>
          <w:szCs w:val="24"/>
        </w:rPr>
      </w:pPr>
      <w:r w:rsidRPr="00682707">
        <w:rPr>
          <w:rStyle w:val="Aucune"/>
          <w:sz w:val="24"/>
          <w:szCs w:val="24"/>
        </w:rPr>
        <w:t xml:space="preserve">Le Maroc </w:t>
      </w:r>
      <w:r w:rsidR="00391E4C" w:rsidRPr="00682707">
        <w:rPr>
          <w:rStyle w:val="Aucune"/>
          <w:sz w:val="24"/>
          <w:szCs w:val="24"/>
        </w:rPr>
        <w:t xml:space="preserve">souhaite plein succès </w:t>
      </w:r>
      <w:r w:rsidR="00682707">
        <w:rPr>
          <w:rStyle w:val="Aucune"/>
          <w:sz w:val="24"/>
          <w:szCs w:val="24"/>
        </w:rPr>
        <w:t xml:space="preserve">à la délégation du </w:t>
      </w:r>
      <w:r w:rsidR="00391E4C" w:rsidRPr="00682707">
        <w:rPr>
          <w:rStyle w:val="Aucune"/>
          <w:sz w:val="24"/>
          <w:szCs w:val="24"/>
        </w:rPr>
        <w:t>Pérou</w:t>
      </w:r>
      <w:r w:rsidR="00682707">
        <w:rPr>
          <w:rStyle w:val="Aucune"/>
          <w:sz w:val="24"/>
          <w:szCs w:val="24"/>
        </w:rPr>
        <w:t xml:space="preserve"> pour son examen.</w:t>
      </w:r>
    </w:p>
    <w:p w:rsidR="007C058B" w:rsidRPr="00682707" w:rsidRDefault="007C058B" w:rsidP="00AB3596">
      <w:pPr>
        <w:pStyle w:val="CorpsA"/>
        <w:spacing w:before="120" w:after="120" w:line="240" w:lineRule="auto"/>
        <w:ind w:firstLine="531"/>
        <w:jc w:val="both"/>
        <w:rPr>
          <w:rStyle w:val="Aucune"/>
          <w:sz w:val="24"/>
          <w:szCs w:val="24"/>
        </w:rPr>
      </w:pPr>
    </w:p>
    <w:p w:rsidR="001D395F" w:rsidRPr="00682707" w:rsidRDefault="00CA6F5F" w:rsidP="001063B1">
      <w:pPr>
        <w:pStyle w:val="CorpsA"/>
        <w:spacing w:before="120" w:after="120" w:line="240" w:lineRule="auto"/>
        <w:jc w:val="both"/>
        <w:rPr>
          <w:b/>
          <w:bCs/>
          <w:sz w:val="24"/>
          <w:szCs w:val="24"/>
        </w:rPr>
      </w:pPr>
      <w:r w:rsidRPr="00682707">
        <w:rPr>
          <w:rStyle w:val="Aucune"/>
          <w:b/>
          <w:bCs/>
          <w:sz w:val="24"/>
          <w:szCs w:val="24"/>
        </w:rPr>
        <w:t xml:space="preserve">Je vous remercie </w:t>
      </w:r>
      <w:r w:rsidR="007C058B" w:rsidRPr="00682707">
        <w:rPr>
          <w:rStyle w:val="Aucune"/>
          <w:b/>
          <w:bCs/>
          <w:sz w:val="24"/>
          <w:szCs w:val="24"/>
        </w:rPr>
        <w:t>Monsieur le Président</w:t>
      </w:r>
      <w:r w:rsidR="00682707" w:rsidRPr="00682707">
        <w:rPr>
          <w:rStyle w:val="Aucune"/>
          <w:b/>
          <w:bCs/>
          <w:sz w:val="24"/>
          <w:szCs w:val="24"/>
        </w:rPr>
        <w:t>.</w:t>
      </w:r>
    </w:p>
    <w:sectPr w:rsidR="001D395F" w:rsidRPr="00682707" w:rsidSect="00297EF2">
      <w:footerReference w:type="default" r:id="rId8"/>
      <w:pgSz w:w="12240" w:h="15840"/>
      <w:pgMar w:top="567" w:right="1041" w:bottom="1247" w:left="1247"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51D" w:rsidRDefault="0007051D">
      <w:r>
        <w:separator/>
      </w:r>
    </w:p>
  </w:endnote>
  <w:endnote w:type="continuationSeparator" w:id="0">
    <w:p w:rsidR="0007051D" w:rsidRDefault="0007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04" w:rsidRDefault="006100A2">
    <w:pPr>
      <w:pStyle w:val="Pieddepage"/>
      <w:jc w:val="right"/>
    </w:pPr>
    <w:r>
      <w:rPr>
        <w:rStyle w:val="Aucun"/>
      </w:rPr>
      <w:fldChar w:fldCharType="begin"/>
    </w:r>
    <w:r>
      <w:rPr>
        <w:rStyle w:val="Aucun"/>
      </w:rPr>
      <w:instrText xml:space="preserve"> PAGE </w:instrText>
    </w:r>
    <w:r>
      <w:rPr>
        <w:rStyle w:val="Aucun"/>
      </w:rPr>
      <w:fldChar w:fldCharType="separate"/>
    </w:r>
    <w:r w:rsidR="00FA6726">
      <w:rPr>
        <w:rStyle w:val="Aucun"/>
        <w:noProof/>
      </w:rPr>
      <w:t>2</w:t>
    </w:r>
    <w:r>
      <w:rPr>
        <w:rStyle w:val="Aucu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51D" w:rsidRDefault="0007051D">
      <w:r>
        <w:separator/>
      </w:r>
    </w:p>
  </w:footnote>
  <w:footnote w:type="continuationSeparator" w:id="0">
    <w:p w:rsidR="0007051D" w:rsidRDefault="00070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340D0"/>
    <w:multiLevelType w:val="hybridMultilevel"/>
    <w:tmpl w:val="F9803364"/>
    <w:lvl w:ilvl="0" w:tplc="CDDAC6D4">
      <w:start w:val="1"/>
      <w:numFmt w:val="decimal"/>
      <w:lvlText w:val="%1."/>
      <w:lvlJc w:val="left"/>
      <w:pPr>
        <w:ind w:left="891" w:hanging="360"/>
      </w:pPr>
      <w:rPr>
        <w:rFonts w:hint="default"/>
        <w:b/>
        <w:bCs/>
        <w:color w:val="auto"/>
      </w:rPr>
    </w:lvl>
    <w:lvl w:ilvl="1" w:tplc="100C0019" w:tentative="1">
      <w:start w:val="1"/>
      <w:numFmt w:val="lowerLetter"/>
      <w:lvlText w:val="%2."/>
      <w:lvlJc w:val="left"/>
      <w:pPr>
        <w:ind w:left="1611" w:hanging="360"/>
      </w:pPr>
    </w:lvl>
    <w:lvl w:ilvl="2" w:tplc="100C001B" w:tentative="1">
      <w:start w:val="1"/>
      <w:numFmt w:val="lowerRoman"/>
      <w:lvlText w:val="%3."/>
      <w:lvlJc w:val="right"/>
      <w:pPr>
        <w:ind w:left="2331" w:hanging="180"/>
      </w:pPr>
    </w:lvl>
    <w:lvl w:ilvl="3" w:tplc="100C000F" w:tentative="1">
      <w:start w:val="1"/>
      <w:numFmt w:val="decimal"/>
      <w:lvlText w:val="%4."/>
      <w:lvlJc w:val="left"/>
      <w:pPr>
        <w:ind w:left="3051" w:hanging="360"/>
      </w:pPr>
    </w:lvl>
    <w:lvl w:ilvl="4" w:tplc="100C0019" w:tentative="1">
      <w:start w:val="1"/>
      <w:numFmt w:val="lowerLetter"/>
      <w:lvlText w:val="%5."/>
      <w:lvlJc w:val="left"/>
      <w:pPr>
        <w:ind w:left="3771" w:hanging="360"/>
      </w:pPr>
    </w:lvl>
    <w:lvl w:ilvl="5" w:tplc="100C001B" w:tentative="1">
      <w:start w:val="1"/>
      <w:numFmt w:val="lowerRoman"/>
      <w:lvlText w:val="%6."/>
      <w:lvlJc w:val="right"/>
      <w:pPr>
        <w:ind w:left="4491" w:hanging="180"/>
      </w:pPr>
    </w:lvl>
    <w:lvl w:ilvl="6" w:tplc="100C000F" w:tentative="1">
      <w:start w:val="1"/>
      <w:numFmt w:val="decimal"/>
      <w:lvlText w:val="%7."/>
      <w:lvlJc w:val="left"/>
      <w:pPr>
        <w:ind w:left="5211" w:hanging="360"/>
      </w:pPr>
    </w:lvl>
    <w:lvl w:ilvl="7" w:tplc="100C0019" w:tentative="1">
      <w:start w:val="1"/>
      <w:numFmt w:val="lowerLetter"/>
      <w:lvlText w:val="%8."/>
      <w:lvlJc w:val="left"/>
      <w:pPr>
        <w:ind w:left="5931" w:hanging="360"/>
      </w:pPr>
    </w:lvl>
    <w:lvl w:ilvl="8" w:tplc="100C001B" w:tentative="1">
      <w:start w:val="1"/>
      <w:numFmt w:val="lowerRoman"/>
      <w:lvlText w:val="%9."/>
      <w:lvlJc w:val="right"/>
      <w:pPr>
        <w:ind w:left="6651" w:hanging="180"/>
      </w:pPr>
    </w:lvl>
  </w:abstractNum>
  <w:abstractNum w:abstractNumId="1" w15:restartNumberingAfterBreak="0">
    <w:nsid w:val="58406695"/>
    <w:multiLevelType w:val="hybridMultilevel"/>
    <w:tmpl w:val="DB4A3E26"/>
    <w:lvl w:ilvl="0" w:tplc="C6FE7F64">
      <w:start w:val="1"/>
      <w:numFmt w:val="decimal"/>
      <w:lvlText w:val="%1."/>
      <w:lvlJc w:val="left"/>
      <w:pPr>
        <w:ind w:left="891" w:hanging="360"/>
      </w:pPr>
      <w:rPr>
        <w:rFonts w:ascii="Calibri" w:eastAsia="Calibri" w:hAnsi="Calibri" w:cs="Calibri"/>
        <w:color w:val="auto"/>
      </w:rPr>
    </w:lvl>
    <w:lvl w:ilvl="1" w:tplc="100C0003" w:tentative="1">
      <w:start w:val="1"/>
      <w:numFmt w:val="bullet"/>
      <w:lvlText w:val="o"/>
      <w:lvlJc w:val="left"/>
      <w:pPr>
        <w:ind w:left="1611" w:hanging="360"/>
      </w:pPr>
      <w:rPr>
        <w:rFonts w:ascii="Courier New" w:hAnsi="Courier New" w:cs="Courier New" w:hint="default"/>
      </w:rPr>
    </w:lvl>
    <w:lvl w:ilvl="2" w:tplc="100C0005" w:tentative="1">
      <w:start w:val="1"/>
      <w:numFmt w:val="bullet"/>
      <w:lvlText w:val=""/>
      <w:lvlJc w:val="left"/>
      <w:pPr>
        <w:ind w:left="2331" w:hanging="360"/>
      </w:pPr>
      <w:rPr>
        <w:rFonts w:ascii="Wingdings" w:hAnsi="Wingdings" w:hint="default"/>
      </w:rPr>
    </w:lvl>
    <w:lvl w:ilvl="3" w:tplc="100C0001" w:tentative="1">
      <w:start w:val="1"/>
      <w:numFmt w:val="bullet"/>
      <w:lvlText w:val=""/>
      <w:lvlJc w:val="left"/>
      <w:pPr>
        <w:ind w:left="3051" w:hanging="360"/>
      </w:pPr>
      <w:rPr>
        <w:rFonts w:ascii="Symbol" w:hAnsi="Symbol" w:hint="default"/>
      </w:rPr>
    </w:lvl>
    <w:lvl w:ilvl="4" w:tplc="100C0003" w:tentative="1">
      <w:start w:val="1"/>
      <w:numFmt w:val="bullet"/>
      <w:lvlText w:val="o"/>
      <w:lvlJc w:val="left"/>
      <w:pPr>
        <w:ind w:left="3771" w:hanging="360"/>
      </w:pPr>
      <w:rPr>
        <w:rFonts w:ascii="Courier New" w:hAnsi="Courier New" w:cs="Courier New" w:hint="default"/>
      </w:rPr>
    </w:lvl>
    <w:lvl w:ilvl="5" w:tplc="100C0005" w:tentative="1">
      <w:start w:val="1"/>
      <w:numFmt w:val="bullet"/>
      <w:lvlText w:val=""/>
      <w:lvlJc w:val="left"/>
      <w:pPr>
        <w:ind w:left="4491" w:hanging="360"/>
      </w:pPr>
      <w:rPr>
        <w:rFonts w:ascii="Wingdings" w:hAnsi="Wingdings" w:hint="default"/>
      </w:rPr>
    </w:lvl>
    <w:lvl w:ilvl="6" w:tplc="100C0001" w:tentative="1">
      <w:start w:val="1"/>
      <w:numFmt w:val="bullet"/>
      <w:lvlText w:val=""/>
      <w:lvlJc w:val="left"/>
      <w:pPr>
        <w:ind w:left="5211" w:hanging="360"/>
      </w:pPr>
      <w:rPr>
        <w:rFonts w:ascii="Symbol" w:hAnsi="Symbol" w:hint="default"/>
      </w:rPr>
    </w:lvl>
    <w:lvl w:ilvl="7" w:tplc="100C0003" w:tentative="1">
      <w:start w:val="1"/>
      <w:numFmt w:val="bullet"/>
      <w:lvlText w:val="o"/>
      <w:lvlJc w:val="left"/>
      <w:pPr>
        <w:ind w:left="5931" w:hanging="360"/>
      </w:pPr>
      <w:rPr>
        <w:rFonts w:ascii="Courier New" w:hAnsi="Courier New" w:cs="Courier New" w:hint="default"/>
      </w:rPr>
    </w:lvl>
    <w:lvl w:ilvl="8" w:tplc="100C0005" w:tentative="1">
      <w:start w:val="1"/>
      <w:numFmt w:val="bullet"/>
      <w:lvlText w:val=""/>
      <w:lvlJc w:val="left"/>
      <w:pPr>
        <w:ind w:left="6651" w:hanging="360"/>
      </w:pPr>
      <w:rPr>
        <w:rFonts w:ascii="Wingdings" w:hAnsi="Wingdings" w:hint="default"/>
      </w:rPr>
    </w:lvl>
  </w:abstractNum>
  <w:abstractNum w:abstractNumId="2" w15:restartNumberingAfterBreak="0">
    <w:nsid w:val="60A3250F"/>
    <w:multiLevelType w:val="hybridMultilevel"/>
    <w:tmpl w:val="C796704E"/>
    <w:lvl w:ilvl="0" w:tplc="3C3048A2">
      <w:numFmt w:val="bullet"/>
      <w:lvlText w:val="-"/>
      <w:lvlJc w:val="left"/>
      <w:pPr>
        <w:ind w:left="891" w:hanging="360"/>
      </w:pPr>
      <w:rPr>
        <w:rFonts w:ascii="Calibri" w:eastAsia="Calibri" w:hAnsi="Calibri" w:cs="Calibri" w:hint="default"/>
        <w:i w:val="0"/>
        <w:color w:val="000000"/>
      </w:rPr>
    </w:lvl>
    <w:lvl w:ilvl="1" w:tplc="100C0003" w:tentative="1">
      <w:start w:val="1"/>
      <w:numFmt w:val="bullet"/>
      <w:lvlText w:val="o"/>
      <w:lvlJc w:val="left"/>
      <w:pPr>
        <w:ind w:left="1611" w:hanging="360"/>
      </w:pPr>
      <w:rPr>
        <w:rFonts w:ascii="Courier New" w:hAnsi="Courier New" w:cs="Courier New" w:hint="default"/>
      </w:rPr>
    </w:lvl>
    <w:lvl w:ilvl="2" w:tplc="100C0005" w:tentative="1">
      <w:start w:val="1"/>
      <w:numFmt w:val="bullet"/>
      <w:lvlText w:val=""/>
      <w:lvlJc w:val="left"/>
      <w:pPr>
        <w:ind w:left="2331" w:hanging="360"/>
      </w:pPr>
      <w:rPr>
        <w:rFonts w:ascii="Wingdings" w:hAnsi="Wingdings" w:hint="default"/>
      </w:rPr>
    </w:lvl>
    <w:lvl w:ilvl="3" w:tplc="100C0001" w:tentative="1">
      <w:start w:val="1"/>
      <w:numFmt w:val="bullet"/>
      <w:lvlText w:val=""/>
      <w:lvlJc w:val="left"/>
      <w:pPr>
        <w:ind w:left="3051" w:hanging="360"/>
      </w:pPr>
      <w:rPr>
        <w:rFonts w:ascii="Symbol" w:hAnsi="Symbol" w:hint="default"/>
      </w:rPr>
    </w:lvl>
    <w:lvl w:ilvl="4" w:tplc="100C0003" w:tentative="1">
      <w:start w:val="1"/>
      <w:numFmt w:val="bullet"/>
      <w:lvlText w:val="o"/>
      <w:lvlJc w:val="left"/>
      <w:pPr>
        <w:ind w:left="3771" w:hanging="360"/>
      </w:pPr>
      <w:rPr>
        <w:rFonts w:ascii="Courier New" w:hAnsi="Courier New" w:cs="Courier New" w:hint="default"/>
      </w:rPr>
    </w:lvl>
    <w:lvl w:ilvl="5" w:tplc="100C0005" w:tentative="1">
      <w:start w:val="1"/>
      <w:numFmt w:val="bullet"/>
      <w:lvlText w:val=""/>
      <w:lvlJc w:val="left"/>
      <w:pPr>
        <w:ind w:left="4491" w:hanging="360"/>
      </w:pPr>
      <w:rPr>
        <w:rFonts w:ascii="Wingdings" w:hAnsi="Wingdings" w:hint="default"/>
      </w:rPr>
    </w:lvl>
    <w:lvl w:ilvl="6" w:tplc="100C0001" w:tentative="1">
      <w:start w:val="1"/>
      <w:numFmt w:val="bullet"/>
      <w:lvlText w:val=""/>
      <w:lvlJc w:val="left"/>
      <w:pPr>
        <w:ind w:left="5211" w:hanging="360"/>
      </w:pPr>
      <w:rPr>
        <w:rFonts w:ascii="Symbol" w:hAnsi="Symbol" w:hint="default"/>
      </w:rPr>
    </w:lvl>
    <w:lvl w:ilvl="7" w:tplc="100C0003" w:tentative="1">
      <w:start w:val="1"/>
      <w:numFmt w:val="bullet"/>
      <w:lvlText w:val="o"/>
      <w:lvlJc w:val="left"/>
      <w:pPr>
        <w:ind w:left="5931" w:hanging="360"/>
      </w:pPr>
      <w:rPr>
        <w:rFonts w:ascii="Courier New" w:hAnsi="Courier New" w:cs="Courier New" w:hint="default"/>
      </w:rPr>
    </w:lvl>
    <w:lvl w:ilvl="8" w:tplc="100C0005" w:tentative="1">
      <w:start w:val="1"/>
      <w:numFmt w:val="bullet"/>
      <w:lvlText w:val=""/>
      <w:lvlJc w:val="left"/>
      <w:pPr>
        <w:ind w:left="665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04"/>
    <w:rsid w:val="00037A83"/>
    <w:rsid w:val="0007051D"/>
    <w:rsid w:val="000B2B2F"/>
    <w:rsid w:val="000F3E90"/>
    <w:rsid w:val="001035F9"/>
    <w:rsid w:val="001063B1"/>
    <w:rsid w:val="0011096E"/>
    <w:rsid w:val="00142185"/>
    <w:rsid w:val="001D395F"/>
    <w:rsid w:val="0023018E"/>
    <w:rsid w:val="002439C6"/>
    <w:rsid w:val="00297EF2"/>
    <w:rsid w:val="002B7988"/>
    <w:rsid w:val="002C34C7"/>
    <w:rsid w:val="00311804"/>
    <w:rsid w:val="00352824"/>
    <w:rsid w:val="00390A54"/>
    <w:rsid w:val="00391E4C"/>
    <w:rsid w:val="003F3D94"/>
    <w:rsid w:val="00470ED9"/>
    <w:rsid w:val="00497760"/>
    <w:rsid w:val="005679BA"/>
    <w:rsid w:val="005833FF"/>
    <w:rsid w:val="005C2305"/>
    <w:rsid w:val="006100A2"/>
    <w:rsid w:val="00616701"/>
    <w:rsid w:val="00627308"/>
    <w:rsid w:val="0063522B"/>
    <w:rsid w:val="00682707"/>
    <w:rsid w:val="00692439"/>
    <w:rsid w:val="00780E9F"/>
    <w:rsid w:val="007C058B"/>
    <w:rsid w:val="007C1545"/>
    <w:rsid w:val="007D420C"/>
    <w:rsid w:val="007E565D"/>
    <w:rsid w:val="00821A8D"/>
    <w:rsid w:val="00894EF0"/>
    <w:rsid w:val="0089634A"/>
    <w:rsid w:val="008A1965"/>
    <w:rsid w:val="008D1434"/>
    <w:rsid w:val="008F6708"/>
    <w:rsid w:val="009136CB"/>
    <w:rsid w:val="00936478"/>
    <w:rsid w:val="009438E9"/>
    <w:rsid w:val="00977897"/>
    <w:rsid w:val="009833E8"/>
    <w:rsid w:val="00A83A2C"/>
    <w:rsid w:val="00AA3A5F"/>
    <w:rsid w:val="00AB3596"/>
    <w:rsid w:val="00AD1209"/>
    <w:rsid w:val="00B003F3"/>
    <w:rsid w:val="00B72E92"/>
    <w:rsid w:val="00B90AC3"/>
    <w:rsid w:val="00BC63B5"/>
    <w:rsid w:val="00BE5EC0"/>
    <w:rsid w:val="00C2459B"/>
    <w:rsid w:val="00C93E05"/>
    <w:rsid w:val="00CA6F5F"/>
    <w:rsid w:val="00CB0161"/>
    <w:rsid w:val="00D11678"/>
    <w:rsid w:val="00D12EA3"/>
    <w:rsid w:val="00D4536F"/>
    <w:rsid w:val="00D91EC8"/>
    <w:rsid w:val="00DB723A"/>
    <w:rsid w:val="00DE463C"/>
    <w:rsid w:val="00E17A5D"/>
    <w:rsid w:val="00E32135"/>
    <w:rsid w:val="00E96E95"/>
    <w:rsid w:val="00EA4683"/>
    <w:rsid w:val="00EF7E6D"/>
    <w:rsid w:val="00F071FC"/>
    <w:rsid w:val="00F34937"/>
    <w:rsid w:val="00F90444"/>
    <w:rsid w:val="00F92A48"/>
    <w:rsid w:val="00F93149"/>
    <w:rsid w:val="00FA6726"/>
    <w:rsid w:val="00FF125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37E8"/>
  <w15:docId w15:val="{01A5180C-8371-4256-9539-90EE5733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tabs>
        <w:tab w:val="center" w:pos="4536"/>
        <w:tab w:val="right" w:pos="9072"/>
      </w:tabs>
      <w:spacing w:after="200" w:line="276" w:lineRule="auto"/>
    </w:pPr>
    <w:rPr>
      <w:rFonts w:ascii="Calibri" w:hAnsi="Calibri" w:cs="Arial Unicode MS"/>
      <w:color w:val="000000"/>
      <w:sz w:val="22"/>
      <w:szCs w:val="22"/>
      <w:u w:color="000000"/>
    </w:rPr>
  </w:style>
  <w:style w:type="character" w:customStyle="1" w:styleId="Aucun">
    <w:name w:val="Aucun"/>
  </w:style>
  <w:style w:type="paragraph" w:customStyle="1" w:styleId="Pardfaut">
    <w:name w:val="Par défaut"/>
    <w:pPr>
      <w:spacing w:before="160"/>
    </w:pPr>
    <w:rPr>
      <w:rFonts w:ascii="Helvetica Neue" w:hAnsi="Helvetica Neue" w:cs="Arial Unicode MS"/>
      <w:color w:val="000000"/>
      <w:sz w:val="24"/>
      <w:szCs w:val="24"/>
      <w:u w:color="000000"/>
    </w:rPr>
  </w:style>
  <w:style w:type="paragraph" w:customStyle="1" w:styleId="TitleA">
    <w:name w:val="Title A"/>
    <w:pPr>
      <w:jc w:val="center"/>
    </w:pPr>
    <w:rPr>
      <w:rFonts w:ascii="Trebuchet MS" w:hAnsi="Trebuchet MS" w:cs="Arial Unicode MS"/>
      <w:b/>
      <w:bCs/>
      <w:color w:val="000000"/>
      <w:sz w:val="32"/>
      <w:szCs w:val="32"/>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BodyA">
    <w:name w:val="Body A"/>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customStyle="1" w:styleId="text-align-justify">
    <w:name w:val="text-align-justify"/>
    <w:basedOn w:val="Normal"/>
    <w:rsid w:val="006924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SingleTxtG">
    <w:name w:val="_ Single Txt_G"/>
    <w:basedOn w:val="Normal"/>
    <w:qFormat/>
    <w:rsid w:val="0093647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left="1134" w:right="1134"/>
      <w:jc w:val="both"/>
    </w:pPr>
    <w:rPr>
      <w:rFonts w:eastAsia="Times New Roman"/>
      <w:sz w:val="20"/>
      <w:szCs w:val="20"/>
      <w:bdr w:val="none" w:sz="0" w:space="0" w:color="auto"/>
      <w:lang w:val="en-GB"/>
    </w:rPr>
  </w:style>
  <w:style w:type="character" w:customStyle="1" w:styleId="Aucune">
    <w:name w:val="Aucune"/>
    <w:rsid w:val="00CA6F5F"/>
  </w:style>
  <w:style w:type="paragraph" w:customStyle="1" w:styleId="CorpsA">
    <w:name w:val="Corps A"/>
    <w:rsid w:val="00CA6F5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color w:val="000000"/>
      <w:sz w:val="22"/>
      <w:szCs w:val="22"/>
      <w:u w:color="000000"/>
      <w:bdr w:val="none" w:sz="0" w:space="0" w:color="auto"/>
    </w:rPr>
  </w:style>
  <w:style w:type="paragraph" w:styleId="Textedebulles">
    <w:name w:val="Balloon Text"/>
    <w:basedOn w:val="Normal"/>
    <w:link w:val="TextedebullesCar"/>
    <w:uiPriority w:val="99"/>
    <w:semiHidden/>
    <w:unhideWhenUsed/>
    <w:rsid w:val="00FA6726"/>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672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AE4E1C-A310-40A8-A642-F42173AC18C7}"/>
</file>

<file path=customXml/itemProps2.xml><?xml version="1.0" encoding="utf-8"?>
<ds:datastoreItem xmlns:ds="http://schemas.openxmlformats.org/officeDocument/2006/customXml" ds:itemID="{DCA5D4F1-67D9-43EA-925D-FF6BA6DD6885}"/>
</file>

<file path=customXml/itemProps3.xml><?xml version="1.0" encoding="utf-8"?>
<ds:datastoreItem xmlns:ds="http://schemas.openxmlformats.org/officeDocument/2006/customXml" ds:itemID="{819C2257-B82C-44A0-AD76-CB88943FC2CA}"/>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1162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JAAKIK</dc:creator>
  <cp:lastModifiedBy>Ali JAAKIK</cp:lastModifiedBy>
  <cp:revision>2</cp:revision>
  <cp:lastPrinted>2023-01-19T09:26:00Z</cp:lastPrinted>
  <dcterms:created xsi:type="dcterms:W3CDTF">2023-01-19T10:19:00Z</dcterms:created>
  <dcterms:modified xsi:type="dcterms:W3CDTF">2023-01-19T10:19:00Z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