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58" w:rsidRPr="00085F11" w:rsidRDefault="001A4E58" w:rsidP="001A4E58">
      <w:pPr>
        <w:jc w:val="both"/>
      </w:pPr>
    </w:p>
    <w:p w:rsidR="001A4E58" w:rsidRPr="00085F11" w:rsidRDefault="001A4E58" w:rsidP="001A4E58">
      <w:pPr>
        <w:jc w:val="right"/>
        <w:rPr>
          <w:rFonts w:ascii="Copperplate Gothic Light" w:hAnsi="Copperplate Gothic Light" w:cs="Times New Roman"/>
          <w:sz w:val="44"/>
          <w:szCs w:val="44"/>
        </w:rPr>
      </w:pPr>
      <w:r w:rsidRPr="00085F11">
        <w:rPr>
          <w:noProof/>
        </w:rPr>
        <mc:AlternateContent>
          <mc:Choice Requires="wps">
            <w:drawing>
              <wp:anchor distT="0" distB="0" distL="114300" distR="114300" simplePos="0" relativeHeight="251663360" behindDoc="0" locked="0" layoutInCell="1" allowOverlap="1" wp14:anchorId="7B49D8FF" wp14:editId="5B16A878">
                <wp:simplePos x="0" y="0"/>
                <wp:positionH relativeFrom="column">
                  <wp:posOffset>267970</wp:posOffset>
                </wp:positionH>
                <wp:positionV relativeFrom="paragraph">
                  <wp:posOffset>20320</wp:posOffset>
                </wp:positionV>
                <wp:extent cx="1905" cy="184150"/>
                <wp:effectExtent l="0" t="0" r="36195" b="25400"/>
                <wp:wrapNone/>
                <wp:docPr id="2" name="Straight Connector 2"/>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D8471"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" strokecolor="red" strokeweight="1.5pt">
                <v:stroke joinstyle="miter"/>
              </v:line>
            </w:pict>
          </mc:Fallback>
        </mc:AlternateContent>
      </w:r>
      <w:r w:rsidRPr="00085F11">
        <w:rPr>
          <w:noProof/>
        </w:rPr>
        <mc:AlternateContent>
          <mc:Choice Requires="wps">
            <w:drawing>
              <wp:anchor distT="0" distB="0" distL="114300" distR="114300" simplePos="0" relativeHeight="251659264" behindDoc="0" locked="0" layoutInCell="1" allowOverlap="1" wp14:anchorId="0F49EAEC" wp14:editId="21C625B8">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5907F"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Pr="00085F11">
        <w:rPr>
          <w:noProof/>
        </w:rPr>
        <w:drawing>
          <wp:anchor distT="0" distB="0" distL="114300" distR="114300" simplePos="0" relativeHeight="251660288" behindDoc="0" locked="0" layoutInCell="1" allowOverlap="1" wp14:anchorId="49A1D058" wp14:editId="5FC2AB44">
            <wp:simplePos x="0" y="0"/>
            <wp:positionH relativeFrom="column">
              <wp:posOffset>363855</wp:posOffset>
            </wp:positionH>
            <wp:positionV relativeFrom="paragraph">
              <wp:posOffset>1270</wp:posOffset>
            </wp:positionV>
            <wp:extent cx="577850" cy="554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850" cy="554990"/>
                    </a:xfrm>
                    <a:prstGeom prst="rect">
                      <a:avLst/>
                    </a:prstGeom>
                    <a:noFill/>
                  </pic:spPr>
                </pic:pic>
              </a:graphicData>
            </a:graphic>
            <wp14:sizeRelH relativeFrom="margin">
              <wp14:pctWidth>0</wp14:pctWidth>
            </wp14:sizeRelH>
            <wp14:sizeRelV relativeFrom="margin">
              <wp14:pctHeight>0</wp14:pctHeight>
            </wp14:sizeRelV>
          </wp:anchor>
        </w:drawing>
      </w:r>
      <w:r w:rsidRPr="00085F11">
        <w:rPr>
          <w:rFonts w:ascii="Copperplate Gothic Light" w:hAnsi="Copperplate Gothic Light" w:cs="Times New Roman"/>
          <w:sz w:val="32"/>
          <w:szCs w:val="44"/>
        </w:rPr>
        <w:t>ARMENIA</w:t>
      </w:r>
    </w:p>
    <w:p w:rsidR="001A4E58" w:rsidRPr="00085F11" w:rsidRDefault="001A4E58" w:rsidP="001A4E58">
      <w:pPr>
        <w:spacing w:after="0"/>
        <w:jc w:val="right"/>
        <w:rPr>
          <w:rFonts w:ascii="Times New Roman" w:hAnsi="Times New Roman" w:cs="Times New Roman"/>
          <w:sz w:val="44"/>
          <w:szCs w:val="44"/>
        </w:rPr>
      </w:pPr>
      <w:r w:rsidRPr="00085F11">
        <w:rPr>
          <w:noProof/>
        </w:rPr>
        <mc:AlternateContent>
          <mc:Choice Requires="wps">
            <w:drawing>
              <wp:anchor distT="0" distB="0" distL="114300" distR="114300" simplePos="0" relativeHeight="251661312" behindDoc="0" locked="0" layoutInCell="1" allowOverlap="1" wp14:anchorId="4A312DBD" wp14:editId="5BB483ED">
                <wp:simplePos x="0" y="0"/>
                <wp:positionH relativeFrom="column">
                  <wp:posOffset>269240</wp:posOffset>
                </wp:positionH>
                <wp:positionV relativeFrom="paragraph">
                  <wp:posOffset>282575</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51060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7C7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" strokecolor="#5b9bd5 [3204]" strokeweight=".5pt">
                <v:stroke joinstyle="miter"/>
              </v:line>
            </w:pict>
          </mc:Fallback>
        </mc:AlternateContent>
      </w:r>
      <w:r w:rsidRPr="00085F11">
        <w:rPr>
          <w:noProof/>
        </w:rPr>
        <mc:AlternateContent>
          <mc:Choice Requires="wps">
            <w:drawing>
              <wp:anchor distT="0" distB="0" distL="114300" distR="114300" simplePos="0" relativeHeight="251662336" behindDoc="0" locked="0" layoutInCell="1" allowOverlap="1" wp14:anchorId="3735F3E3" wp14:editId="2BDA2EAC">
                <wp:simplePos x="0" y="0"/>
                <wp:positionH relativeFrom="column">
                  <wp:posOffset>265430</wp:posOffset>
                </wp:positionH>
                <wp:positionV relativeFrom="paragraph">
                  <wp:posOffset>28575</wp:posOffset>
                </wp:positionV>
                <wp:extent cx="1905" cy="18415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6D094"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" strokecolor="#f90" strokeweight="1.5pt">
                <v:stroke joinstyle="miter"/>
              </v:line>
            </w:pict>
          </mc:Fallback>
        </mc:AlternateContent>
      </w:r>
    </w:p>
    <w:p w:rsidR="001A4E58" w:rsidRPr="00085F11" w:rsidRDefault="001A4E58" w:rsidP="001A4E58">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sz w:val="28"/>
          <w:szCs w:val="28"/>
        </w:rPr>
        <w:t>February</w:t>
      </w:r>
      <w:r w:rsidRPr="00085F11">
        <w:rPr>
          <w:rFonts w:ascii="Times New Roman" w:hAnsi="Times New Roman" w:cs="Times New Roman"/>
          <w:sz w:val="28"/>
          <w:szCs w:val="28"/>
        </w:rPr>
        <w:t>, 2023</w:t>
      </w:r>
    </w:p>
    <w:p w:rsidR="001A4E58" w:rsidRPr="00085F11" w:rsidRDefault="001A4E58" w:rsidP="001A4E58">
      <w:pPr>
        <w:widowControl w:val="0"/>
        <w:overflowPunct w:val="0"/>
        <w:autoSpaceDE w:val="0"/>
        <w:autoSpaceDN w:val="0"/>
        <w:adjustRightInd w:val="0"/>
        <w:spacing w:after="0" w:line="240" w:lineRule="auto"/>
        <w:ind w:firstLine="426"/>
        <w:rPr>
          <w:rFonts w:ascii="Times New Roman" w:eastAsia="SimSun" w:hAnsi="Times New Roman"/>
          <w:kern w:val="28"/>
          <w:sz w:val="28"/>
          <w:szCs w:val="28"/>
        </w:rPr>
      </w:pPr>
      <w:r w:rsidRPr="00085F11">
        <w:rPr>
          <w:rFonts w:ascii="Times New Roman" w:eastAsia="SimSun" w:hAnsi="Times New Roman"/>
          <w:kern w:val="28"/>
          <w:sz w:val="28"/>
          <w:szCs w:val="28"/>
        </w:rPr>
        <w:t>42nd Session of the UPR Working Group</w:t>
      </w:r>
    </w:p>
    <w:p w:rsidR="001A4E58" w:rsidRDefault="001A4E58" w:rsidP="001A4E58">
      <w:pPr>
        <w:widowControl w:val="0"/>
        <w:overflowPunct w:val="0"/>
        <w:autoSpaceDE w:val="0"/>
        <w:autoSpaceDN w:val="0"/>
        <w:adjustRightInd w:val="0"/>
        <w:spacing w:after="0" w:line="240" w:lineRule="auto"/>
        <w:ind w:firstLine="426"/>
        <w:rPr>
          <w:rFonts w:ascii="Times New Roman" w:eastAsia="SimSun" w:hAnsi="Times New Roman"/>
          <w:kern w:val="28"/>
          <w:sz w:val="28"/>
          <w:szCs w:val="28"/>
        </w:rPr>
      </w:pPr>
      <w:r w:rsidRPr="00085F11">
        <w:rPr>
          <w:rFonts w:ascii="Times New Roman" w:eastAsia="SimSun" w:hAnsi="Times New Roman"/>
          <w:kern w:val="28"/>
          <w:sz w:val="28"/>
          <w:szCs w:val="28"/>
        </w:rPr>
        <w:t>Review of Switzerland</w:t>
      </w:r>
    </w:p>
    <w:p w:rsidR="001A4E58" w:rsidRPr="00085F11" w:rsidRDefault="001A4E58" w:rsidP="001A4E58">
      <w:pPr>
        <w:widowControl w:val="0"/>
        <w:overflowPunct w:val="0"/>
        <w:autoSpaceDE w:val="0"/>
        <w:autoSpaceDN w:val="0"/>
        <w:adjustRightInd w:val="0"/>
        <w:spacing w:after="0" w:line="240" w:lineRule="auto"/>
        <w:ind w:firstLine="426"/>
        <w:rPr>
          <w:rFonts w:ascii="Times New Roman" w:eastAsia="SimSun" w:hAnsi="Times New Roman"/>
          <w:kern w:val="28"/>
          <w:sz w:val="28"/>
          <w:szCs w:val="28"/>
        </w:rPr>
      </w:pPr>
    </w:p>
    <w:p w:rsidR="001A4E58" w:rsidRPr="00085F11" w:rsidRDefault="001A4E58" w:rsidP="001A4E58">
      <w:pPr>
        <w:spacing w:after="0" w:line="240" w:lineRule="auto"/>
        <w:ind w:firstLine="426"/>
        <w:rPr>
          <w:rFonts w:ascii="Times New Roman" w:hAnsi="Times New Roman" w:cs="Times New Roman"/>
        </w:rPr>
      </w:pPr>
    </w:p>
    <w:p w:rsidR="001A4E58" w:rsidRPr="00085F11" w:rsidRDefault="001A4E58" w:rsidP="001A4E58">
      <w:pPr>
        <w:ind w:left="426"/>
        <w:jc w:val="both"/>
        <w:rPr>
          <w:rFonts w:ascii="Times New Roman" w:hAnsi="Times New Roman" w:cs="Times New Roman"/>
          <w:sz w:val="28"/>
          <w:szCs w:val="28"/>
        </w:rPr>
      </w:pPr>
      <w:r w:rsidRPr="00085F11">
        <w:rPr>
          <w:rFonts w:ascii="Times New Roman" w:hAnsi="Times New Roman" w:cs="Times New Roman"/>
          <w:sz w:val="28"/>
          <w:szCs w:val="28"/>
        </w:rPr>
        <w:t xml:space="preserve">Armenia warmly welcomes the Swiss delegation and thanks for presentation of the national report. </w:t>
      </w:r>
    </w:p>
    <w:p w:rsidR="001A4E58" w:rsidRPr="00085F11" w:rsidRDefault="001A4E58" w:rsidP="001A4E58">
      <w:pPr>
        <w:ind w:left="426"/>
        <w:jc w:val="both"/>
        <w:rPr>
          <w:rFonts w:ascii="Times New Roman" w:hAnsi="Times New Roman" w:cs="Times New Roman"/>
          <w:sz w:val="28"/>
          <w:szCs w:val="28"/>
        </w:rPr>
      </w:pPr>
      <w:r w:rsidRPr="00085F11">
        <w:rPr>
          <w:rFonts w:ascii="Times New Roman" w:hAnsi="Times New Roman" w:cs="Times New Roman"/>
          <w:sz w:val="28"/>
          <w:szCs w:val="28"/>
        </w:rPr>
        <w:t xml:space="preserve">We welcome the efforts directed towards the effective implementation of the </w:t>
      </w:r>
      <w:r>
        <w:rPr>
          <w:rFonts w:ascii="Times New Roman" w:hAnsi="Times New Roman" w:cs="Times New Roman"/>
          <w:sz w:val="28"/>
          <w:szCs w:val="28"/>
        </w:rPr>
        <w:t>h</w:t>
      </w:r>
      <w:r w:rsidRPr="00085F11">
        <w:rPr>
          <w:rFonts w:ascii="Times New Roman" w:hAnsi="Times New Roman" w:cs="Times New Roman"/>
          <w:sz w:val="28"/>
          <w:szCs w:val="28"/>
        </w:rPr>
        <w:t>uman rights obligations as well as the democratic governance, which remain</w:t>
      </w:r>
      <w:r>
        <w:rPr>
          <w:rFonts w:ascii="Times New Roman" w:hAnsi="Times New Roman" w:cs="Times New Roman"/>
          <w:sz w:val="28"/>
          <w:szCs w:val="28"/>
        </w:rPr>
        <w:t>s</w:t>
      </w:r>
      <w:r w:rsidRPr="00085F11">
        <w:rPr>
          <w:rFonts w:ascii="Times New Roman" w:hAnsi="Times New Roman" w:cs="Times New Roman"/>
          <w:sz w:val="28"/>
          <w:szCs w:val="28"/>
        </w:rPr>
        <w:t xml:space="preserve"> at the heart of the values and political system </w:t>
      </w:r>
      <w:r>
        <w:rPr>
          <w:rFonts w:ascii="Times New Roman" w:hAnsi="Times New Roman" w:cs="Times New Roman"/>
          <w:sz w:val="28"/>
          <w:szCs w:val="28"/>
        </w:rPr>
        <w:t>of</w:t>
      </w:r>
      <w:r w:rsidRPr="00085F11">
        <w:rPr>
          <w:rFonts w:ascii="Times New Roman" w:hAnsi="Times New Roman" w:cs="Times New Roman"/>
          <w:sz w:val="28"/>
          <w:szCs w:val="28"/>
        </w:rPr>
        <w:t xml:space="preserve"> Switzerland. </w:t>
      </w:r>
    </w:p>
    <w:p w:rsidR="001A4E58" w:rsidRPr="00085F11" w:rsidRDefault="001A4E58" w:rsidP="001A4E58">
      <w:pPr>
        <w:ind w:left="426"/>
        <w:jc w:val="both"/>
        <w:rPr>
          <w:rFonts w:ascii="Times New Roman" w:hAnsi="Times New Roman" w:cs="Times New Roman"/>
          <w:sz w:val="28"/>
          <w:szCs w:val="28"/>
        </w:rPr>
      </w:pPr>
      <w:r w:rsidRPr="00085F11">
        <w:rPr>
          <w:rFonts w:ascii="Times New Roman" w:hAnsi="Times New Roman" w:cs="Times New Roman"/>
          <w:sz w:val="28"/>
          <w:szCs w:val="28"/>
        </w:rPr>
        <w:t>Armenia commends the progress made in normative and institutional f</w:t>
      </w:r>
      <w:r>
        <w:rPr>
          <w:rFonts w:ascii="Times New Roman" w:hAnsi="Times New Roman" w:cs="Times New Roman"/>
          <w:sz w:val="28"/>
          <w:szCs w:val="28"/>
        </w:rPr>
        <w:t>rameworks</w:t>
      </w:r>
      <w:r w:rsidRPr="00085F11">
        <w:rPr>
          <w:rFonts w:ascii="Times New Roman" w:hAnsi="Times New Roman" w:cs="Times New Roman"/>
          <w:sz w:val="28"/>
          <w:szCs w:val="28"/>
        </w:rPr>
        <w:t xml:space="preserve">, </w:t>
      </w:r>
      <w:bookmarkStart w:id="0" w:name="_GoBack"/>
      <w:bookmarkEnd w:id="0"/>
      <w:r w:rsidRPr="00085F11">
        <w:rPr>
          <w:rFonts w:ascii="Times New Roman" w:hAnsi="Times New Roman" w:cs="Times New Roman"/>
          <w:sz w:val="28"/>
          <w:szCs w:val="28"/>
        </w:rPr>
        <w:t xml:space="preserve">which will further contribute to the efforts of the country in enhancing human rights protection domestically and internationally and advance the development agenda. </w:t>
      </w:r>
    </w:p>
    <w:p w:rsidR="001A4E58" w:rsidRPr="00085F11" w:rsidRDefault="001A4E58" w:rsidP="001A4E58">
      <w:pPr>
        <w:ind w:left="426"/>
        <w:jc w:val="both"/>
        <w:rPr>
          <w:rFonts w:ascii="Times New Roman" w:hAnsi="Times New Roman" w:cs="Times New Roman"/>
          <w:sz w:val="28"/>
          <w:szCs w:val="28"/>
        </w:rPr>
      </w:pPr>
      <w:r w:rsidRPr="00085F11">
        <w:rPr>
          <w:rFonts w:ascii="Times New Roman" w:hAnsi="Times New Roman" w:cs="Times New Roman"/>
          <w:sz w:val="28"/>
          <w:szCs w:val="28"/>
        </w:rPr>
        <w:t xml:space="preserve">We reiterate our appreciation to the Swiss side for the commitment to the fight against hate speech and prevention of atrocities. In this regard, we welcome the creation of the memorial site to the victims of Nazism as well as introduction of educational materials on Holocaust. We recommend to explore the possibilities of further enhancing the scope of </w:t>
      </w:r>
      <w:r>
        <w:rPr>
          <w:rFonts w:ascii="Times New Roman" w:hAnsi="Times New Roman" w:cs="Times New Roman"/>
          <w:sz w:val="28"/>
          <w:szCs w:val="28"/>
        </w:rPr>
        <w:t xml:space="preserve">these </w:t>
      </w:r>
      <w:r w:rsidRPr="00085F11">
        <w:rPr>
          <w:rFonts w:ascii="Times New Roman" w:hAnsi="Times New Roman" w:cs="Times New Roman"/>
          <w:sz w:val="28"/>
          <w:szCs w:val="28"/>
        </w:rPr>
        <w:t xml:space="preserve">materials </w:t>
      </w:r>
      <w:r>
        <w:rPr>
          <w:rFonts w:ascii="Times New Roman" w:hAnsi="Times New Roman" w:cs="Times New Roman"/>
          <w:sz w:val="28"/>
          <w:szCs w:val="28"/>
        </w:rPr>
        <w:t>by</w:t>
      </w:r>
      <w:r w:rsidRPr="00085F11">
        <w:rPr>
          <w:rFonts w:ascii="Times New Roman" w:hAnsi="Times New Roman" w:cs="Times New Roman"/>
          <w:sz w:val="28"/>
          <w:szCs w:val="28"/>
        </w:rPr>
        <w:t xml:space="preserve"> raising awareness on Genocide </w:t>
      </w:r>
      <w:r>
        <w:rPr>
          <w:rFonts w:ascii="Times New Roman" w:hAnsi="Times New Roman" w:cs="Times New Roman"/>
          <w:sz w:val="28"/>
          <w:szCs w:val="28"/>
        </w:rPr>
        <w:t>C</w:t>
      </w:r>
      <w:r w:rsidRPr="00085F11">
        <w:rPr>
          <w:rFonts w:ascii="Times New Roman" w:hAnsi="Times New Roman" w:cs="Times New Roman"/>
          <w:sz w:val="28"/>
          <w:szCs w:val="28"/>
        </w:rPr>
        <w:t>onvention</w:t>
      </w:r>
      <w:r>
        <w:rPr>
          <w:rFonts w:ascii="Times New Roman" w:hAnsi="Times New Roman" w:cs="Times New Roman"/>
          <w:sz w:val="28"/>
          <w:szCs w:val="28"/>
        </w:rPr>
        <w:t xml:space="preserve"> </w:t>
      </w:r>
      <w:r w:rsidRPr="00085F11">
        <w:rPr>
          <w:rFonts w:ascii="Times New Roman" w:hAnsi="Times New Roman" w:cs="Times New Roman"/>
          <w:sz w:val="28"/>
          <w:szCs w:val="28"/>
        </w:rPr>
        <w:t xml:space="preserve">and international efforts for genocide prevention. </w:t>
      </w:r>
    </w:p>
    <w:p w:rsidR="001A4E58" w:rsidRPr="00085F11" w:rsidRDefault="001A4E58" w:rsidP="001A4E58">
      <w:pPr>
        <w:ind w:left="426"/>
        <w:jc w:val="both"/>
        <w:rPr>
          <w:rFonts w:ascii="Times New Roman" w:hAnsi="Times New Roman" w:cs="Times New Roman"/>
          <w:sz w:val="28"/>
          <w:szCs w:val="28"/>
        </w:rPr>
      </w:pPr>
      <w:r w:rsidRPr="00085F11">
        <w:rPr>
          <w:rFonts w:ascii="Times New Roman" w:hAnsi="Times New Roman" w:cs="Times New Roman"/>
          <w:sz w:val="28"/>
          <w:szCs w:val="28"/>
        </w:rPr>
        <w:t xml:space="preserve">In conclusion, let me express our appreciation for the excellent cooperation developed between our countries and wish Switzerland a successful review.  </w:t>
      </w:r>
    </w:p>
    <w:p w:rsidR="00270138" w:rsidRDefault="00270138"/>
    <w:sectPr w:rsidR="00270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B5"/>
    <w:rsid w:val="001A4E58"/>
    <w:rsid w:val="00270138"/>
    <w:rsid w:val="00A3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8974"/>
  <w15:chartTrackingRefBased/>
  <w15:docId w15:val="{74B647B3-5CF4-4AAB-8F57-83D94B01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7820B-F640-4F6D-8124-68C86C9CDDCA}"/>
</file>

<file path=customXml/itemProps2.xml><?xml version="1.0" encoding="utf-8"?>
<ds:datastoreItem xmlns:ds="http://schemas.openxmlformats.org/officeDocument/2006/customXml" ds:itemID="{997F65FC-A01B-42B1-9CC5-37E5ED85ED13}"/>
</file>

<file path=customXml/itemProps3.xml><?xml version="1.0" encoding="utf-8"?>
<ds:datastoreItem xmlns:ds="http://schemas.openxmlformats.org/officeDocument/2006/customXml" ds:itemID="{3D2DCD02-0E45-49D5-A850-D5E1A5482500}"/>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Kotanjyan</dc:creator>
  <cp:keywords/>
  <dc:description/>
  <cp:lastModifiedBy>Arsen Kotanjyan</cp:lastModifiedBy>
  <cp:revision>2</cp:revision>
  <dcterms:created xsi:type="dcterms:W3CDTF">2023-01-26T12:50:00Z</dcterms:created>
  <dcterms:modified xsi:type="dcterms:W3CDTF">2023-01-26T12:51:00Z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