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0534F" w14:textId="77777777" w:rsidR="004F0B73" w:rsidRDefault="004C788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 w:rsidRPr="004C7888">
        <w:rPr>
          <w:rFonts w:ascii="Times" w:eastAsia="Calibri" w:hAnsi="Times" w:cs="Calibri Light"/>
          <w:b/>
          <w:noProof/>
          <w:lang w:val="en-US"/>
        </w:rPr>
        <w:drawing>
          <wp:inline distT="0" distB="0" distL="0" distR="0" wp14:anchorId="459EC0BC" wp14:editId="7654B606">
            <wp:extent cx="1746000" cy="1803600"/>
            <wp:effectExtent l="0" t="0" r="6985" b="6350"/>
            <wp:docPr id="1" name="Picture 1" descr="C:\Commonwealth-Geneva\UPR\UPR 39-All\Statements by States\Malawi Statements-UPR39\Malawi Coat of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mmonwealth-Geneva\UPR\UPR 39-All\Statements by States\Malawi Statements-UPR39\Malawi Coat of Ar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5C62FA93" w14:textId="4C04971D" w:rsidR="004F0B73" w:rsidRPr="00155877" w:rsidRDefault="004F0B73" w:rsidP="000B3A9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  <w:r w:rsidRPr="00155877">
        <w:rPr>
          <w:rFonts w:ascii="Bookman Old Style" w:eastAsia="Calibri" w:hAnsi="Bookman Old Style" w:cs="Times New Roman"/>
          <w:b/>
          <w:sz w:val="28"/>
          <w:szCs w:val="28"/>
        </w:rPr>
        <w:t>Statement delivered by</w:t>
      </w:r>
      <w:r w:rsidR="00B97ABA" w:rsidRPr="00155877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  <w:r w:rsidR="005D5BC3" w:rsidRPr="00155877">
        <w:rPr>
          <w:rFonts w:ascii="Bookman Old Style" w:eastAsia="Calibri" w:hAnsi="Bookman Old Style" w:cs="Times New Roman"/>
          <w:b/>
          <w:sz w:val="28"/>
          <w:szCs w:val="28"/>
        </w:rPr>
        <w:t>the Mission</w:t>
      </w:r>
      <w:r w:rsidRPr="00155877">
        <w:rPr>
          <w:rFonts w:ascii="Bookman Old Style" w:eastAsia="Calibri" w:hAnsi="Bookman Old Style" w:cs="Times New Roman"/>
          <w:b/>
          <w:sz w:val="28"/>
          <w:szCs w:val="28"/>
        </w:rPr>
        <w:t xml:space="preserve"> of the Republic of Malawi to the United Nations and other International Organisations in Geneva  </w:t>
      </w:r>
    </w:p>
    <w:p w14:paraId="5C33C06D" w14:textId="77777777" w:rsidR="004F0B73" w:rsidRPr="00155877" w:rsidRDefault="004F0B73" w:rsidP="004F0B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486A0C6F" w14:textId="7E19BC7D" w:rsidR="004F0B73" w:rsidRPr="00155877" w:rsidRDefault="000B3A9F" w:rsidP="004F0B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  <w:lang w:val="en-US"/>
        </w:rPr>
      </w:pPr>
      <w:r w:rsidRPr="00155877">
        <w:rPr>
          <w:rFonts w:ascii="Bookman Old Style" w:eastAsia="Calibri" w:hAnsi="Bookman Old Style" w:cs="Times New Roman"/>
          <w:b/>
          <w:sz w:val="28"/>
          <w:szCs w:val="28"/>
          <w:lang w:val="en-US"/>
        </w:rPr>
        <w:t>4</w:t>
      </w:r>
      <w:r w:rsidR="00155877" w:rsidRPr="00155877">
        <w:rPr>
          <w:rFonts w:ascii="Bookman Old Style" w:eastAsia="Calibri" w:hAnsi="Bookman Old Style" w:cs="Times New Roman"/>
          <w:b/>
          <w:sz w:val="28"/>
          <w:szCs w:val="28"/>
          <w:lang w:val="en-US"/>
        </w:rPr>
        <w:t>2</w:t>
      </w:r>
      <w:r w:rsidR="00155877" w:rsidRPr="00155877">
        <w:rPr>
          <w:rFonts w:ascii="Bookman Old Style" w:eastAsia="Calibri" w:hAnsi="Bookman Old Style" w:cs="Times New Roman"/>
          <w:b/>
          <w:sz w:val="28"/>
          <w:szCs w:val="28"/>
          <w:vertAlign w:val="superscript"/>
          <w:lang w:val="en-US"/>
        </w:rPr>
        <w:t>nd</w:t>
      </w:r>
      <w:r w:rsidR="00155877" w:rsidRPr="00155877">
        <w:rPr>
          <w:rFonts w:ascii="Bookman Old Style" w:eastAsia="Calibri" w:hAnsi="Bookman Old Style" w:cs="Times New Roman"/>
          <w:b/>
          <w:sz w:val="28"/>
          <w:szCs w:val="28"/>
          <w:lang w:val="en-US"/>
        </w:rPr>
        <w:t xml:space="preserve"> Session</w:t>
      </w:r>
      <w:r w:rsidR="004F0B73" w:rsidRPr="00155877">
        <w:rPr>
          <w:rFonts w:ascii="Bookman Old Style" w:eastAsia="Calibri" w:hAnsi="Bookman Old Style" w:cs="Times New Roman"/>
          <w:b/>
          <w:sz w:val="28"/>
          <w:szCs w:val="28"/>
          <w:lang w:val="en-US"/>
        </w:rPr>
        <w:t xml:space="preserve"> of the Working Group of the Universal Periodic Review</w:t>
      </w:r>
    </w:p>
    <w:p w14:paraId="276BDB50" w14:textId="77777777" w:rsidR="004F0B73" w:rsidRPr="00155877" w:rsidRDefault="004F0B73" w:rsidP="004F0B73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</w:rPr>
      </w:pPr>
    </w:p>
    <w:p w14:paraId="18FBA743" w14:textId="7CF2C901" w:rsidR="003C4BFD" w:rsidRPr="00155877" w:rsidRDefault="004F0B73" w:rsidP="003C4BFD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8"/>
          <w:szCs w:val="28"/>
          <w:lang w:val="en-US"/>
        </w:rPr>
      </w:pPr>
      <w:r w:rsidRPr="00155877">
        <w:rPr>
          <w:rFonts w:ascii="Bookman Old Style" w:eastAsia="Calibri" w:hAnsi="Bookman Old Style" w:cs="Times New Roman"/>
          <w:b/>
          <w:sz w:val="28"/>
          <w:szCs w:val="28"/>
          <w:lang w:val="en-US"/>
        </w:rPr>
        <w:t xml:space="preserve">Review of </w:t>
      </w:r>
      <w:r w:rsidR="00A41020">
        <w:rPr>
          <w:rFonts w:ascii="Bookman Old Style" w:eastAsia="Calibri" w:hAnsi="Bookman Old Style" w:cs="Times New Roman"/>
          <w:b/>
          <w:sz w:val="28"/>
          <w:szCs w:val="28"/>
          <w:lang w:val="en-US"/>
        </w:rPr>
        <w:t xml:space="preserve">Pakistan </w:t>
      </w:r>
    </w:p>
    <w:p w14:paraId="094C6D04" w14:textId="3E569C18" w:rsidR="004F0B73" w:rsidRPr="00155877" w:rsidRDefault="00155877" w:rsidP="004F0B73">
      <w:pPr>
        <w:pStyle w:val="NoSpacing"/>
        <w:jc w:val="both"/>
        <w:rPr>
          <w:rFonts w:ascii="Bookman Old Style" w:hAnsi="Bookman Old Style" w:cs="Times New Roman"/>
          <w:i/>
          <w:iCs/>
          <w:sz w:val="28"/>
          <w:szCs w:val="28"/>
          <w:lang w:val="en-US"/>
        </w:rPr>
      </w:pPr>
      <w:r w:rsidRPr="00155877">
        <w:rPr>
          <w:rFonts w:ascii="Bookman Old Style" w:hAnsi="Bookman Old Style" w:cs="Times New Roman"/>
          <w:i/>
          <w:iCs/>
          <w:sz w:val="28"/>
          <w:szCs w:val="28"/>
          <w:lang w:val="en-US"/>
        </w:rPr>
        <w:t>January 2</w:t>
      </w:r>
      <w:r w:rsidR="00570A94">
        <w:rPr>
          <w:rFonts w:ascii="Bookman Old Style" w:hAnsi="Bookman Old Style" w:cs="Times New Roman"/>
          <w:i/>
          <w:iCs/>
          <w:sz w:val="28"/>
          <w:szCs w:val="28"/>
          <w:lang w:val="en-US"/>
        </w:rPr>
        <w:t>7</w:t>
      </w:r>
      <w:r w:rsidRPr="00155877">
        <w:rPr>
          <w:rFonts w:ascii="Bookman Old Style" w:hAnsi="Bookman Old Style" w:cs="Times New Roman"/>
          <w:i/>
          <w:iCs/>
          <w:sz w:val="28"/>
          <w:szCs w:val="28"/>
          <w:vertAlign w:val="superscript"/>
          <w:lang w:val="en-US"/>
        </w:rPr>
        <w:t>th</w:t>
      </w:r>
      <w:r w:rsidRPr="00155877">
        <w:rPr>
          <w:rFonts w:ascii="Bookman Old Style" w:hAnsi="Bookman Old Style" w:cs="Times New Roman"/>
          <w:i/>
          <w:iCs/>
          <w:sz w:val="28"/>
          <w:szCs w:val="28"/>
          <w:lang w:val="en-US"/>
        </w:rPr>
        <w:t xml:space="preserve">, </w:t>
      </w:r>
      <w:r w:rsidR="003C4BFD" w:rsidRPr="00155877">
        <w:rPr>
          <w:rFonts w:ascii="Bookman Old Style" w:hAnsi="Bookman Old Style" w:cs="Times New Roman"/>
          <w:i/>
          <w:iCs/>
          <w:sz w:val="28"/>
          <w:szCs w:val="28"/>
          <w:lang w:val="en-US"/>
        </w:rPr>
        <w:t>202</w:t>
      </w:r>
      <w:r w:rsidRPr="00155877">
        <w:rPr>
          <w:rFonts w:ascii="Bookman Old Style" w:hAnsi="Bookman Old Style" w:cs="Times New Roman"/>
          <w:i/>
          <w:iCs/>
          <w:sz w:val="28"/>
          <w:szCs w:val="28"/>
          <w:lang w:val="en-US"/>
        </w:rPr>
        <w:t>3</w:t>
      </w:r>
    </w:p>
    <w:p w14:paraId="53FEE45B" w14:textId="77777777" w:rsidR="004F0B73" w:rsidRPr="00155877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748B4FD9" w14:textId="771634BA" w:rsidR="004F0B73" w:rsidRPr="00155877" w:rsidRDefault="000B3A9F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155877">
        <w:rPr>
          <w:rFonts w:ascii="Bookman Old Style" w:hAnsi="Bookman Old Style" w:cs="Times New Roman"/>
          <w:sz w:val="28"/>
          <w:szCs w:val="28"/>
        </w:rPr>
        <w:t>Mr.</w:t>
      </w:r>
      <w:r w:rsidR="004F0B73" w:rsidRPr="00155877">
        <w:rPr>
          <w:rFonts w:ascii="Bookman Old Style" w:hAnsi="Bookman Old Style" w:cs="Times New Roman"/>
          <w:sz w:val="28"/>
          <w:szCs w:val="28"/>
        </w:rPr>
        <w:t xml:space="preserve"> President</w:t>
      </w:r>
      <w:r w:rsidRPr="00155877">
        <w:rPr>
          <w:rFonts w:ascii="Bookman Old Style" w:hAnsi="Bookman Old Style" w:cs="Times New Roman"/>
          <w:sz w:val="28"/>
          <w:szCs w:val="28"/>
        </w:rPr>
        <w:t>,</w:t>
      </w:r>
    </w:p>
    <w:p w14:paraId="1F831B0A" w14:textId="77777777" w:rsidR="004F0B73" w:rsidRPr="00155877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</w:p>
    <w:p w14:paraId="1745ABA3" w14:textId="230BA71F" w:rsidR="0014741D" w:rsidRDefault="00155877" w:rsidP="00155877">
      <w:pPr>
        <w:jc w:val="both"/>
        <w:rPr>
          <w:rFonts w:ascii="Bookman Old Style" w:eastAsia="Calibri" w:hAnsi="Bookman Old Style" w:cs="Times New Roman"/>
          <w:sz w:val="28"/>
          <w:szCs w:val="28"/>
          <w:lang w:val="en-US"/>
        </w:rPr>
      </w:pPr>
      <w:r w:rsidRPr="00155877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Malawi welcomes </w:t>
      </w:r>
      <w:r w:rsidR="00A41020">
        <w:rPr>
          <w:rFonts w:ascii="Bookman Old Style" w:eastAsia="Calibri" w:hAnsi="Bookman Old Style" w:cs="Times New Roman"/>
          <w:sz w:val="28"/>
          <w:szCs w:val="28"/>
          <w:lang w:val="en-US"/>
        </w:rPr>
        <w:t>Pakistan</w:t>
      </w:r>
      <w:r w:rsidRPr="00155877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 to this review and appreciates the progress the country has made in the promotion and protection of human rights since last review</w:t>
      </w:r>
      <w:r w:rsidR="0078606E">
        <w:rPr>
          <w:rFonts w:ascii="Bookman Old Style" w:eastAsia="Calibri" w:hAnsi="Bookman Old Style" w:cs="Times New Roman"/>
          <w:sz w:val="28"/>
          <w:szCs w:val="28"/>
          <w:lang w:val="en-US"/>
        </w:rPr>
        <w:t>, despite the challenges posed by covid and devastating floods</w:t>
      </w:r>
      <w:r w:rsidRPr="00155877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. </w:t>
      </w:r>
      <w:r>
        <w:rPr>
          <w:rFonts w:ascii="Bookman Old Style" w:eastAsia="Calibri" w:hAnsi="Bookman Old Style" w:cs="Times New Roman"/>
          <w:sz w:val="28"/>
          <w:szCs w:val="28"/>
          <w:lang w:val="en-US"/>
        </w:rPr>
        <w:t>We particular</w:t>
      </w:r>
      <w:r w:rsidR="00A35F90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ly note </w:t>
      </w:r>
      <w:r w:rsidR="00777DC0"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the </w:t>
      </w:r>
      <w:r w:rsidR="0078606E">
        <w:rPr>
          <w:rFonts w:ascii="Bookman Old Style" w:eastAsia="Calibri" w:hAnsi="Bookman Old Style" w:cs="Times New Roman"/>
          <w:sz w:val="28"/>
          <w:szCs w:val="28"/>
          <w:lang w:val="en-US"/>
        </w:rPr>
        <w:t>invitation to four special procedures since 2020.</w:t>
      </w:r>
    </w:p>
    <w:p w14:paraId="1A44F462" w14:textId="77777777" w:rsidR="00C14115" w:rsidRDefault="0014741D" w:rsidP="00155877">
      <w:pPr>
        <w:jc w:val="both"/>
        <w:rPr>
          <w:rFonts w:ascii="Bookman Old Style" w:eastAsia="Calibri" w:hAnsi="Bookman Old Style" w:cs="Times New Roman"/>
          <w:sz w:val="28"/>
          <w:szCs w:val="28"/>
          <w:lang w:val="en-US"/>
        </w:rPr>
      </w:pPr>
      <w:r>
        <w:rPr>
          <w:rFonts w:ascii="Bookman Old Style" w:eastAsia="Calibri" w:hAnsi="Bookman Old Style" w:cs="Times New Roman"/>
          <w:sz w:val="28"/>
          <w:szCs w:val="28"/>
          <w:lang w:val="en-US"/>
        </w:rPr>
        <w:t xml:space="preserve">We make the following recommendations. </w:t>
      </w:r>
    </w:p>
    <w:p w14:paraId="02D4EA1A" w14:textId="2DBB5F0C" w:rsidR="00FE77D3" w:rsidRDefault="00104221" w:rsidP="00D87CA7">
      <w:pPr>
        <w:pStyle w:val="NoSpacing"/>
        <w:numPr>
          <w:ilvl w:val="0"/>
          <w:numId w:val="4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Continue to take</w:t>
      </w:r>
      <w:r w:rsidR="00682D2C">
        <w:rPr>
          <w:rFonts w:ascii="Bookman Old Style" w:hAnsi="Bookman Old Style" w:cs="Times New Roman"/>
          <w:sz w:val="28"/>
          <w:szCs w:val="28"/>
        </w:rPr>
        <w:t xml:space="preserve"> concrete</w:t>
      </w:r>
      <w:r>
        <w:rPr>
          <w:rFonts w:ascii="Bookman Old Style" w:hAnsi="Bookman Old Style" w:cs="Times New Roman"/>
          <w:sz w:val="28"/>
          <w:szCs w:val="28"/>
        </w:rPr>
        <w:t xml:space="preserve"> steps </w:t>
      </w:r>
      <w:r w:rsidR="00485C9D">
        <w:rPr>
          <w:rFonts w:ascii="Bookman Old Style" w:hAnsi="Bookman Old Style" w:cs="Times New Roman"/>
          <w:sz w:val="28"/>
          <w:szCs w:val="28"/>
        </w:rPr>
        <w:t>to address prevalence of gender-based violence.</w:t>
      </w:r>
    </w:p>
    <w:p w14:paraId="0B026384" w14:textId="68BADE8E" w:rsidR="00591DEB" w:rsidRDefault="007206D4" w:rsidP="00D87CA7">
      <w:pPr>
        <w:pStyle w:val="NoSpacing"/>
        <w:numPr>
          <w:ilvl w:val="0"/>
          <w:numId w:val="4"/>
        </w:numPr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Conclude the drafting and adoption of </w:t>
      </w:r>
      <w:r w:rsidRPr="007206D4">
        <w:rPr>
          <w:rFonts w:ascii="Bookman Old Style" w:hAnsi="Bookman Old Style" w:cs="Times New Roman"/>
          <w:sz w:val="28"/>
          <w:szCs w:val="28"/>
        </w:rPr>
        <w:t>National Interfaith Harmony Policy</w:t>
      </w:r>
      <w:r>
        <w:rPr>
          <w:rFonts w:ascii="Bookman Old Style" w:hAnsi="Bookman Old Style" w:cs="Times New Roman"/>
          <w:sz w:val="28"/>
          <w:szCs w:val="28"/>
        </w:rPr>
        <w:t>.</w:t>
      </w:r>
    </w:p>
    <w:p w14:paraId="59607AF7" w14:textId="08E7DB6E" w:rsidR="004F0B73" w:rsidRPr="00155877" w:rsidRDefault="004F0B73" w:rsidP="004F0B73">
      <w:pPr>
        <w:pStyle w:val="NoSpacing"/>
        <w:jc w:val="both"/>
        <w:rPr>
          <w:rFonts w:ascii="Bookman Old Style" w:hAnsi="Bookman Old Style" w:cs="Times New Roman"/>
          <w:sz w:val="28"/>
          <w:szCs w:val="28"/>
        </w:rPr>
      </w:pPr>
      <w:r w:rsidRPr="00155877">
        <w:rPr>
          <w:rFonts w:ascii="Bookman Old Style" w:hAnsi="Bookman Old Style" w:cs="Times New Roman"/>
          <w:sz w:val="28"/>
          <w:szCs w:val="28"/>
        </w:rPr>
        <w:t>Thank you, M</w:t>
      </w:r>
      <w:r w:rsidR="00576AA8" w:rsidRPr="00155877">
        <w:rPr>
          <w:rFonts w:ascii="Bookman Old Style" w:hAnsi="Bookman Old Style" w:cs="Times New Roman"/>
          <w:sz w:val="28"/>
          <w:szCs w:val="28"/>
        </w:rPr>
        <w:t xml:space="preserve">r. </w:t>
      </w:r>
      <w:r w:rsidRPr="00155877">
        <w:rPr>
          <w:rFonts w:ascii="Bookman Old Style" w:hAnsi="Bookman Old Style" w:cs="Times New Roman"/>
          <w:sz w:val="28"/>
          <w:szCs w:val="28"/>
        </w:rPr>
        <w:t>President.</w:t>
      </w:r>
    </w:p>
    <w:p w14:paraId="655A2C58" w14:textId="77777777" w:rsidR="004F0B73" w:rsidRPr="00B51A32" w:rsidRDefault="004F0B73" w:rsidP="004F0B73">
      <w:pPr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4F642B45" w14:textId="77777777" w:rsidR="004F0B73" w:rsidRPr="00B51A32" w:rsidRDefault="004F0B73" w:rsidP="004F0B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DCE735" w14:textId="77777777" w:rsidR="004929EB" w:rsidRPr="00526623" w:rsidRDefault="004929EB">
      <w:pPr>
        <w:rPr>
          <w:rFonts w:ascii="Trebuchet MS" w:hAnsi="Trebuchet MS"/>
        </w:rPr>
      </w:pPr>
    </w:p>
    <w:sectPr w:rsidR="004929EB" w:rsidRPr="00526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D0E9" w14:textId="77777777" w:rsidR="00C9682D" w:rsidRDefault="00C9682D" w:rsidP="003B3217">
      <w:pPr>
        <w:spacing w:after="0" w:line="240" w:lineRule="auto"/>
      </w:pPr>
      <w:r>
        <w:separator/>
      </w:r>
    </w:p>
  </w:endnote>
  <w:endnote w:type="continuationSeparator" w:id="0">
    <w:p w14:paraId="6E5776AC" w14:textId="77777777" w:rsidR="00C9682D" w:rsidRDefault="00C9682D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3640" w14:textId="77777777" w:rsidR="00C9682D" w:rsidRDefault="00C9682D" w:rsidP="003B3217">
      <w:pPr>
        <w:spacing w:after="0" w:line="240" w:lineRule="auto"/>
      </w:pPr>
      <w:r>
        <w:separator/>
      </w:r>
    </w:p>
  </w:footnote>
  <w:footnote w:type="continuationSeparator" w:id="0">
    <w:p w14:paraId="1AE0C16F" w14:textId="77777777" w:rsidR="00C9682D" w:rsidRDefault="00C9682D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4B70"/>
    <w:multiLevelType w:val="hybridMultilevel"/>
    <w:tmpl w:val="4648B8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1AE3"/>
    <w:multiLevelType w:val="hybridMultilevel"/>
    <w:tmpl w:val="EE840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E1F0F"/>
    <w:multiLevelType w:val="hybridMultilevel"/>
    <w:tmpl w:val="9E72FE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2139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59174881">
    <w:abstractNumId w:val="2"/>
  </w:num>
  <w:num w:numId="3" w16cid:durableId="1584870363">
    <w:abstractNumId w:val="0"/>
  </w:num>
  <w:num w:numId="4" w16cid:durableId="29467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6071"/>
    <w:rsid w:val="000A1AB0"/>
    <w:rsid w:val="000B3A9F"/>
    <w:rsid w:val="00104221"/>
    <w:rsid w:val="0014741D"/>
    <w:rsid w:val="00155877"/>
    <w:rsid w:val="001E1310"/>
    <w:rsid w:val="001F57F4"/>
    <w:rsid w:val="00226F9C"/>
    <w:rsid w:val="002866BE"/>
    <w:rsid w:val="00294041"/>
    <w:rsid w:val="002940C6"/>
    <w:rsid w:val="002D7400"/>
    <w:rsid w:val="002F699C"/>
    <w:rsid w:val="003A6A27"/>
    <w:rsid w:val="003B3217"/>
    <w:rsid w:val="003C4BFD"/>
    <w:rsid w:val="003F5E1F"/>
    <w:rsid w:val="00401EAA"/>
    <w:rsid w:val="0044437D"/>
    <w:rsid w:val="00485C9D"/>
    <w:rsid w:val="004929EB"/>
    <w:rsid w:val="0049535E"/>
    <w:rsid w:val="004C7888"/>
    <w:rsid w:val="004D2FAA"/>
    <w:rsid w:val="004E2C6A"/>
    <w:rsid w:val="004F0B73"/>
    <w:rsid w:val="004F66CE"/>
    <w:rsid w:val="00526623"/>
    <w:rsid w:val="00570A94"/>
    <w:rsid w:val="00576AA8"/>
    <w:rsid w:val="00587A2E"/>
    <w:rsid w:val="00591DEB"/>
    <w:rsid w:val="005D5BC3"/>
    <w:rsid w:val="00614F4F"/>
    <w:rsid w:val="0061528F"/>
    <w:rsid w:val="006210EC"/>
    <w:rsid w:val="006359DB"/>
    <w:rsid w:val="00651EA2"/>
    <w:rsid w:val="00682D2C"/>
    <w:rsid w:val="006B6C7D"/>
    <w:rsid w:val="006F3B15"/>
    <w:rsid w:val="00711ED5"/>
    <w:rsid w:val="007206D4"/>
    <w:rsid w:val="00750770"/>
    <w:rsid w:val="00777DC0"/>
    <w:rsid w:val="0078606E"/>
    <w:rsid w:val="00791FB0"/>
    <w:rsid w:val="007B7D70"/>
    <w:rsid w:val="007C0C80"/>
    <w:rsid w:val="007C1B7B"/>
    <w:rsid w:val="007C5E5C"/>
    <w:rsid w:val="007D09A3"/>
    <w:rsid w:val="007E422E"/>
    <w:rsid w:val="008007D3"/>
    <w:rsid w:val="00810EF0"/>
    <w:rsid w:val="008521C4"/>
    <w:rsid w:val="00890D73"/>
    <w:rsid w:val="00894E4C"/>
    <w:rsid w:val="008A1AAD"/>
    <w:rsid w:val="008B7CB7"/>
    <w:rsid w:val="008C4AD3"/>
    <w:rsid w:val="008D7894"/>
    <w:rsid w:val="009070FF"/>
    <w:rsid w:val="00953251"/>
    <w:rsid w:val="009C684F"/>
    <w:rsid w:val="00A24955"/>
    <w:rsid w:val="00A35E4F"/>
    <w:rsid w:val="00A35F90"/>
    <w:rsid w:val="00A41020"/>
    <w:rsid w:val="00AB12F1"/>
    <w:rsid w:val="00AC7586"/>
    <w:rsid w:val="00B42F10"/>
    <w:rsid w:val="00B51A32"/>
    <w:rsid w:val="00B65903"/>
    <w:rsid w:val="00B97ABA"/>
    <w:rsid w:val="00BC4394"/>
    <w:rsid w:val="00BF3511"/>
    <w:rsid w:val="00C14115"/>
    <w:rsid w:val="00C17872"/>
    <w:rsid w:val="00C9682D"/>
    <w:rsid w:val="00CD2767"/>
    <w:rsid w:val="00D0206D"/>
    <w:rsid w:val="00D22E9E"/>
    <w:rsid w:val="00D53DE4"/>
    <w:rsid w:val="00D54C69"/>
    <w:rsid w:val="00D87CA7"/>
    <w:rsid w:val="00DA4223"/>
    <w:rsid w:val="00DD4344"/>
    <w:rsid w:val="00E60BE1"/>
    <w:rsid w:val="00E74941"/>
    <w:rsid w:val="00EA5A41"/>
    <w:rsid w:val="00EC7AE0"/>
    <w:rsid w:val="00ED49EA"/>
    <w:rsid w:val="00EE73DD"/>
    <w:rsid w:val="00F255C2"/>
    <w:rsid w:val="00F349AD"/>
    <w:rsid w:val="00F93608"/>
    <w:rsid w:val="00FC79DF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A2DCD-4A01-4488-8055-A0F74A5FB793}"/>
</file>

<file path=customXml/itemProps2.xml><?xml version="1.0" encoding="utf-8"?>
<ds:datastoreItem xmlns:ds="http://schemas.openxmlformats.org/officeDocument/2006/customXml" ds:itemID="{C5238000-BB6A-4350-AA2E-F11E2D3CA39B}"/>
</file>

<file path=customXml/itemProps3.xml><?xml version="1.0" encoding="utf-8"?>
<ds:datastoreItem xmlns:ds="http://schemas.openxmlformats.org/officeDocument/2006/customXml" ds:itemID="{E09A0C50-DC45-46B6-AC3E-A5EB1C9F9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Sisule, Tony</dc:creator>
  <cp:keywords/>
  <dc:description/>
  <cp:lastModifiedBy>Pacharo Kayira</cp:lastModifiedBy>
  <cp:revision>2</cp:revision>
  <dcterms:created xsi:type="dcterms:W3CDTF">2023-01-23T11:50:00Z</dcterms:created>
  <dcterms:modified xsi:type="dcterms:W3CDTF">2023-01-23T11:50:00Z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