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0534F" w14:textId="77777777" w:rsidR="004F0B73" w:rsidRDefault="004C7888" w:rsidP="004F0B73">
      <w:pPr>
        <w:spacing w:after="0" w:line="240" w:lineRule="auto"/>
        <w:jc w:val="center"/>
        <w:rPr>
          <w:rFonts w:ascii="Times" w:eastAsia="Calibri" w:hAnsi="Times" w:cs="Calibri Light"/>
          <w:b/>
        </w:rPr>
      </w:pPr>
      <w:r w:rsidRPr="004C7888">
        <w:rPr>
          <w:rFonts w:ascii="Times" w:eastAsia="Calibri" w:hAnsi="Times" w:cs="Calibri Light"/>
          <w:b/>
          <w:noProof/>
          <w:lang w:val="en-US"/>
        </w:rPr>
        <w:drawing>
          <wp:inline distT="0" distB="0" distL="0" distR="0" wp14:anchorId="459EC0BC" wp14:editId="7654B606">
            <wp:extent cx="1746000" cy="1803600"/>
            <wp:effectExtent l="0" t="0" r="6985" b="6350"/>
            <wp:docPr id="1" name="Picture 1" descr="C:\Commonwealth-Geneva\UPR\UPR 39-All\Statements by States\Malawi Statements-UPR39\Malawi Coat of Ar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Commonwealth-Geneva\UPR\UPR 39-All\Statements by States\Malawi Statements-UPR39\Malawi Coat of Arm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000" cy="18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8C57B" w14:textId="77777777" w:rsidR="00016071" w:rsidRDefault="00016071" w:rsidP="004F0B73">
      <w:pPr>
        <w:spacing w:after="0" w:line="240" w:lineRule="auto"/>
        <w:jc w:val="center"/>
        <w:rPr>
          <w:rFonts w:ascii="Times" w:eastAsia="Calibri" w:hAnsi="Times" w:cs="Calibri Light"/>
          <w:b/>
        </w:rPr>
      </w:pPr>
    </w:p>
    <w:p w14:paraId="5C62FA93" w14:textId="4C04971D" w:rsidR="004F0B73" w:rsidRPr="00155877" w:rsidRDefault="004F0B73" w:rsidP="000B3A9F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8"/>
          <w:szCs w:val="28"/>
        </w:rPr>
      </w:pPr>
      <w:r w:rsidRPr="00155877">
        <w:rPr>
          <w:rFonts w:ascii="Bookman Old Style" w:eastAsia="Calibri" w:hAnsi="Bookman Old Style" w:cs="Times New Roman"/>
          <w:b/>
          <w:sz w:val="28"/>
          <w:szCs w:val="28"/>
        </w:rPr>
        <w:t>Statement delivered by</w:t>
      </w:r>
      <w:r w:rsidR="00B97ABA" w:rsidRPr="00155877">
        <w:rPr>
          <w:rFonts w:ascii="Bookman Old Style" w:eastAsia="Calibri" w:hAnsi="Bookman Old Style" w:cs="Times New Roman"/>
          <w:b/>
          <w:sz w:val="28"/>
          <w:szCs w:val="28"/>
        </w:rPr>
        <w:t xml:space="preserve"> </w:t>
      </w:r>
      <w:r w:rsidR="005D5BC3" w:rsidRPr="00155877">
        <w:rPr>
          <w:rFonts w:ascii="Bookman Old Style" w:eastAsia="Calibri" w:hAnsi="Bookman Old Style" w:cs="Times New Roman"/>
          <w:b/>
          <w:sz w:val="28"/>
          <w:szCs w:val="28"/>
        </w:rPr>
        <w:t>the Mission</w:t>
      </w:r>
      <w:r w:rsidRPr="00155877">
        <w:rPr>
          <w:rFonts w:ascii="Bookman Old Style" w:eastAsia="Calibri" w:hAnsi="Bookman Old Style" w:cs="Times New Roman"/>
          <w:b/>
          <w:sz w:val="28"/>
          <w:szCs w:val="28"/>
        </w:rPr>
        <w:t xml:space="preserve"> of the Republic of Malawi to the United Nations and other International Organisations in Geneva  </w:t>
      </w:r>
    </w:p>
    <w:p w14:paraId="5C33C06D" w14:textId="77777777" w:rsidR="004F0B73" w:rsidRPr="00155877" w:rsidRDefault="004F0B73" w:rsidP="004F0B73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8"/>
          <w:szCs w:val="28"/>
        </w:rPr>
      </w:pPr>
    </w:p>
    <w:p w14:paraId="486A0C6F" w14:textId="7E19BC7D" w:rsidR="004F0B73" w:rsidRPr="00155877" w:rsidRDefault="000B3A9F" w:rsidP="004F0B73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8"/>
          <w:szCs w:val="28"/>
          <w:lang w:val="en-US"/>
        </w:rPr>
      </w:pPr>
      <w:r w:rsidRPr="00155877">
        <w:rPr>
          <w:rFonts w:ascii="Bookman Old Style" w:eastAsia="Calibri" w:hAnsi="Bookman Old Style" w:cs="Times New Roman"/>
          <w:b/>
          <w:sz w:val="28"/>
          <w:szCs w:val="28"/>
          <w:lang w:val="en-US"/>
        </w:rPr>
        <w:t>4</w:t>
      </w:r>
      <w:r w:rsidR="00155877" w:rsidRPr="00155877">
        <w:rPr>
          <w:rFonts w:ascii="Bookman Old Style" w:eastAsia="Calibri" w:hAnsi="Bookman Old Style" w:cs="Times New Roman"/>
          <w:b/>
          <w:sz w:val="28"/>
          <w:szCs w:val="28"/>
          <w:lang w:val="en-US"/>
        </w:rPr>
        <w:t>2</w:t>
      </w:r>
      <w:r w:rsidR="00155877" w:rsidRPr="00155877">
        <w:rPr>
          <w:rFonts w:ascii="Bookman Old Style" w:eastAsia="Calibri" w:hAnsi="Bookman Old Style" w:cs="Times New Roman"/>
          <w:b/>
          <w:sz w:val="28"/>
          <w:szCs w:val="28"/>
          <w:vertAlign w:val="superscript"/>
          <w:lang w:val="en-US"/>
        </w:rPr>
        <w:t>nd</w:t>
      </w:r>
      <w:r w:rsidR="00155877" w:rsidRPr="00155877">
        <w:rPr>
          <w:rFonts w:ascii="Bookman Old Style" w:eastAsia="Calibri" w:hAnsi="Bookman Old Style" w:cs="Times New Roman"/>
          <w:b/>
          <w:sz w:val="28"/>
          <w:szCs w:val="28"/>
          <w:lang w:val="en-US"/>
        </w:rPr>
        <w:t xml:space="preserve"> Session</w:t>
      </w:r>
      <w:r w:rsidR="004F0B73" w:rsidRPr="00155877">
        <w:rPr>
          <w:rFonts w:ascii="Bookman Old Style" w:eastAsia="Calibri" w:hAnsi="Bookman Old Style" w:cs="Times New Roman"/>
          <w:b/>
          <w:sz w:val="28"/>
          <w:szCs w:val="28"/>
          <w:lang w:val="en-US"/>
        </w:rPr>
        <w:t xml:space="preserve"> of the Working Group of the Universal Periodic Review</w:t>
      </w:r>
    </w:p>
    <w:p w14:paraId="276BDB50" w14:textId="77777777" w:rsidR="004F0B73" w:rsidRPr="00155877" w:rsidRDefault="004F0B73" w:rsidP="004F0B73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8"/>
          <w:szCs w:val="28"/>
        </w:rPr>
      </w:pPr>
    </w:p>
    <w:p w14:paraId="18FBA743" w14:textId="20389D77" w:rsidR="003C4BFD" w:rsidRPr="00155877" w:rsidRDefault="004F0B73" w:rsidP="003C4BFD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8"/>
          <w:szCs w:val="28"/>
          <w:lang w:val="en-US"/>
        </w:rPr>
      </w:pPr>
      <w:r w:rsidRPr="00155877">
        <w:rPr>
          <w:rFonts w:ascii="Bookman Old Style" w:eastAsia="Calibri" w:hAnsi="Bookman Old Style" w:cs="Times New Roman"/>
          <w:b/>
          <w:sz w:val="28"/>
          <w:szCs w:val="28"/>
          <w:lang w:val="en-US"/>
        </w:rPr>
        <w:t xml:space="preserve">Review of </w:t>
      </w:r>
      <w:r w:rsidR="00155877" w:rsidRPr="00155877">
        <w:rPr>
          <w:rFonts w:ascii="Bookman Old Style" w:eastAsia="Calibri" w:hAnsi="Bookman Old Style" w:cs="Times New Roman"/>
          <w:b/>
          <w:sz w:val="28"/>
          <w:szCs w:val="28"/>
          <w:lang w:val="en-US"/>
        </w:rPr>
        <w:t>G</w:t>
      </w:r>
      <w:r w:rsidR="00C05F63">
        <w:rPr>
          <w:rFonts w:ascii="Bookman Old Style" w:eastAsia="Calibri" w:hAnsi="Bookman Old Style" w:cs="Times New Roman"/>
          <w:b/>
          <w:sz w:val="28"/>
          <w:szCs w:val="28"/>
          <w:lang w:val="en-US"/>
        </w:rPr>
        <w:t>HANA</w:t>
      </w:r>
    </w:p>
    <w:p w14:paraId="094C6D04" w14:textId="78AA69E8" w:rsidR="004F0B73" w:rsidRPr="00155877" w:rsidRDefault="00155877" w:rsidP="004F0B73">
      <w:pPr>
        <w:pStyle w:val="NoSpacing"/>
        <w:jc w:val="both"/>
        <w:rPr>
          <w:rFonts w:ascii="Bookman Old Style" w:hAnsi="Bookman Old Style" w:cs="Times New Roman"/>
          <w:i/>
          <w:iCs/>
          <w:sz w:val="28"/>
          <w:szCs w:val="28"/>
          <w:lang w:val="en-US"/>
        </w:rPr>
      </w:pPr>
      <w:r w:rsidRPr="00155877">
        <w:rPr>
          <w:rFonts w:ascii="Bookman Old Style" w:hAnsi="Bookman Old Style" w:cs="Times New Roman"/>
          <w:i/>
          <w:iCs/>
          <w:sz w:val="28"/>
          <w:szCs w:val="28"/>
          <w:lang w:val="en-US"/>
        </w:rPr>
        <w:t>January 24</w:t>
      </w:r>
      <w:r w:rsidRPr="00155877">
        <w:rPr>
          <w:rFonts w:ascii="Bookman Old Style" w:hAnsi="Bookman Old Style" w:cs="Times New Roman"/>
          <w:i/>
          <w:iCs/>
          <w:sz w:val="28"/>
          <w:szCs w:val="28"/>
          <w:vertAlign w:val="superscript"/>
          <w:lang w:val="en-US"/>
        </w:rPr>
        <w:t>th</w:t>
      </w:r>
      <w:r w:rsidRPr="00155877">
        <w:rPr>
          <w:rFonts w:ascii="Bookman Old Style" w:hAnsi="Bookman Old Style" w:cs="Times New Roman"/>
          <w:i/>
          <w:iCs/>
          <w:sz w:val="28"/>
          <w:szCs w:val="28"/>
          <w:lang w:val="en-US"/>
        </w:rPr>
        <w:t xml:space="preserve">, </w:t>
      </w:r>
      <w:r w:rsidR="003C4BFD" w:rsidRPr="00155877">
        <w:rPr>
          <w:rFonts w:ascii="Bookman Old Style" w:hAnsi="Bookman Old Style" w:cs="Times New Roman"/>
          <w:i/>
          <w:iCs/>
          <w:sz w:val="28"/>
          <w:szCs w:val="28"/>
          <w:lang w:val="en-US"/>
        </w:rPr>
        <w:t>202</w:t>
      </w:r>
      <w:r w:rsidRPr="00155877">
        <w:rPr>
          <w:rFonts w:ascii="Bookman Old Style" w:hAnsi="Bookman Old Style" w:cs="Times New Roman"/>
          <w:i/>
          <w:iCs/>
          <w:sz w:val="28"/>
          <w:szCs w:val="28"/>
          <w:lang w:val="en-US"/>
        </w:rPr>
        <w:t>3</w:t>
      </w:r>
    </w:p>
    <w:p w14:paraId="53FEE45B" w14:textId="77777777" w:rsidR="004F0B73" w:rsidRPr="00155877" w:rsidRDefault="004F0B73" w:rsidP="004F0B73">
      <w:pPr>
        <w:pStyle w:val="NoSpacing"/>
        <w:jc w:val="both"/>
        <w:rPr>
          <w:rFonts w:ascii="Bookman Old Style" w:hAnsi="Bookman Old Style" w:cs="Times New Roman"/>
          <w:sz w:val="28"/>
          <w:szCs w:val="28"/>
        </w:rPr>
      </w:pPr>
    </w:p>
    <w:p w14:paraId="748B4FD9" w14:textId="771634BA" w:rsidR="004F0B73" w:rsidRPr="00155877" w:rsidRDefault="000B3A9F" w:rsidP="004F0B73">
      <w:pPr>
        <w:pStyle w:val="NoSpacing"/>
        <w:jc w:val="both"/>
        <w:rPr>
          <w:rFonts w:ascii="Bookman Old Style" w:hAnsi="Bookman Old Style" w:cs="Times New Roman"/>
          <w:sz w:val="28"/>
          <w:szCs w:val="28"/>
        </w:rPr>
      </w:pPr>
      <w:r w:rsidRPr="00155877">
        <w:rPr>
          <w:rFonts w:ascii="Bookman Old Style" w:hAnsi="Bookman Old Style" w:cs="Times New Roman"/>
          <w:sz w:val="28"/>
          <w:szCs w:val="28"/>
        </w:rPr>
        <w:t>Mr.</w:t>
      </w:r>
      <w:r w:rsidR="004F0B73" w:rsidRPr="00155877">
        <w:rPr>
          <w:rFonts w:ascii="Bookman Old Style" w:hAnsi="Bookman Old Style" w:cs="Times New Roman"/>
          <w:sz w:val="28"/>
          <w:szCs w:val="28"/>
        </w:rPr>
        <w:t xml:space="preserve"> President</w:t>
      </w:r>
      <w:r w:rsidRPr="00155877">
        <w:rPr>
          <w:rFonts w:ascii="Bookman Old Style" w:hAnsi="Bookman Old Style" w:cs="Times New Roman"/>
          <w:sz w:val="28"/>
          <w:szCs w:val="28"/>
        </w:rPr>
        <w:t>,</w:t>
      </w:r>
    </w:p>
    <w:p w14:paraId="1F831B0A" w14:textId="77777777" w:rsidR="004F0B73" w:rsidRPr="00155877" w:rsidRDefault="004F0B73" w:rsidP="004F0B73">
      <w:pPr>
        <w:pStyle w:val="NoSpacing"/>
        <w:jc w:val="both"/>
        <w:rPr>
          <w:rFonts w:ascii="Bookman Old Style" w:hAnsi="Bookman Old Style" w:cs="Times New Roman"/>
          <w:sz w:val="28"/>
          <w:szCs w:val="28"/>
        </w:rPr>
      </w:pPr>
    </w:p>
    <w:p w14:paraId="1745ABA3" w14:textId="52F24F71" w:rsidR="0014741D" w:rsidRDefault="00155877" w:rsidP="00155877">
      <w:pPr>
        <w:jc w:val="both"/>
        <w:rPr>
          <w:rFonts w:ascii="Bookman Old Style" w:eastAsia="Calibri" w:hAnsi="Bookman Old Style" w:cs="Times New Roman"/>
          <w:sz w:val="28"/>
          <w:szCs w:val="28"/>
          <w:lang w:val="en-US"/>
        </w:rPr>
      </w:pPr>
      <w:r w:rsidRPr="00155877">
        <w:rPr>
          <w:rFonts w:ascii="Bookman Old Style" w:eastAsia="Calibri" w:hAnsi="Bookman Old Style" w:cs="Times New Roman"/>
          <w:sz w:val="28"/>
          <w:szCs w:val="28"/>
          <w:lang w:val="en-US"/>
        </w:rPr>
        <w:t>Malawi welcomes G</w:t>
      </w:r>
      <w:r w:rsidR="00C05F63">
        <w:rPr>
          <w:rFonts w:ascii="Bookman Old Style" w:eastAsia="Calibri" w:hAnsi="Bookman Old Style" w:cs="Times New Roman"/>
          <w:sz w:val="28"/>
          <w:szCs w:val="28"/>
          <w:lang w:val="en-US"/>
        </w:rPr>
        <w:t>hana</w:t>
      </w:r>
      <w:r w:rsidRPr="00155877">
        <w:rPr>
          <w:rFonts w:ascii="Bookman Old Style" w:eastAsia="Calibri" w:hAnsi="Bookman Old Style" w:cs="Times New Roman"/>
          <w:sz w:val="28"/>
          <w:szCs w:val="28"/>
          <w:lang w:val="en-US"/>
        </w:rPr>
        <w:t xml:space="preserve"> to this review and appreciates the progress the country has made in the promotion and protection of human rights since last review. </w:t>
      </w:r>
      <w:r>
        <w:rPr>
          <w:rFonts w:ascii="Bookman Old Style" w:eastAsia="Calibri" w:hAnsi="Bookman Old Style" w:cs="Times New Roman"/>
          <w:sz w:val="28"/>
          <w:szCs w:val="28"/>
          <w:lang w:val="en-US"/>
        </w:rPr>
        <w:t>We particular</w:t>
      </w:r>
      <w:r w:rsidR="00A35F90">
        <w:rPr>
          <w:rFonts w:ascii="Bookman Old Style" w:eastAsia="Calibri" w:hAnsi="Bookman Old Style" w:cs="Times New Roman"/>
          <w:sz w:val="28"/>
          <w:szCs w:val="28"/>
          <w:lang w:val="en-US"/>
        </w:rPr>
        <w:t xml:space="preserve">ly note </w:t>
      </w:r>
      <w:r w:rsidR="00EC2344">
        <w:rPr>
          <w:rFonts w:ascii="Bookman Old Style" w:eastAsia="Calibri" w:hAnsi="Bookman Old Style" w:cs="Times New Roman"/>
          <w:sz w:val="28"/>
          <w:szCs w:val="28"/>
          <w:lang w:val="en-US"/>
        </w:rPr>
        <w:t xml:space="preserve">the </w:t>
      </w:r>
      <w:r w:rsidR="00CD1E82">
        <w:rPr>
          <w:rFonts w:ascii="Bookman Old Style" w:eastAsia="Calibri" w:hAnsi="Bookman Old Style" w:cs="Times New Roman"/>
          <w:sz w:val="28"/>
          <w:szCs w:val="28"/>
          <w:lang w:val="en-US"/>
        </w:rPr>
        <w:t>legislative and</w:t>
      </w:r>
      <w:r w:rsidR="005576C6">
        <w:rPr>
          <w:rFonts w:ascii="Bookman Old Style" w:eastAsia="Calibri" w:hAnsi="Bookman Old Style" w:cs="Times New Roman"/>
          <w:sz w:val="28"/>
          <w:szCs w:val="28"/>
          <w:lang w:val="en-US"/>
        </w:rPr>
        <w:t xml:space="preserve"> institution</w:t>
      </w:r>
      <w:r w:rsidR="003B5A89">
        <w:rPr>
          <w:rFonts w:ascii="Bookman Old Style" w:eastAsia="Calibri" w:hAnsi="Bookman Old Style" w:cs="Times New Roman"/>
          <w:sz w:val="28"/>
          <w:szCs w:val="28"/>
          <w:lang w:val="en-US"/>
        </w:rPr>
        <w:t>al</w:t>
      </w:r>
      <w:r w:rsidR="005576C6">
        <w:rPr>
          <w:rFonts w:ascii="Bookman Old Style" w:eastAsia="Calibri" w:hAnsi="Bookman Old Style" w:cs="Times New Roman"/>
          <w:sz w:val="28"/>
          <w:szCs w:val="28"/>
          <w:lang w:val="en-US"/>
        </w:rPr>
        <w:t xml:space="preserve"> measures take</w:t>
      </w:r>
      <w:r w:rsidR="000A103E">
        <w:rPr>
          <w:rFonts w:ascii="Bookman Old Style" w:eastAsia="Calibri" w:hAnsi="Bookman Old Style" w:cs="Times New Roman"/>
          <w:sz w:val="28"/>
          <w:szCs w:val="28"/>
          <w:lang w:val="en-US"/>
        </w:rPr>
        <w:t>n to end</w:t>
      </w:r>
      <w:r w:rsidR="005576C6" w:rsidRPr="005576C6">
        <w:rPr>
          <w:rFonts w:ascii="Bookman Old Style" w:eastAsia="Calibri" w:hAnsi="Bookman Old Style" w:cs="Times New Roman"/>
          <w:sz w:val="28"/>
          <w:szCs w:val="28"/>
        </w:rPr>
        <w:t xml:space="preserve"> child trafficking and abduction</w:t>
      </w:r>
      <w:r w:rsidR="00CD1E82">
        <w:rPr>
          <w:rFonts w:ascii="Bookman Old Style" w:eastAsia="Calibri" w:hAnsi="Bookman Old Style" w:cs="Times New Roman"/>
          <w:sz w:val="28"/>
          <w:szCs w:val="28"/>
        </w:rPr>
        <w:t>.</w:t>
      </w:r>
      <w:r w:rsidR="005576C6">
        <w:rPr>
          <w:rFonts w:ascii="Bookman Old Style" w:eastAsia="Calibri" w:hAnsi="Bookman Old Style" w:cs="Times New Roman"/>
          <w:sz w:val="28"/>
          <w:szCs w:val="28"/>
          <w:lang w:val="en-US"/>
        </w:rPr>
        <w:t xml:space="preserve"> </w:t>
      </w:r>
    </w:p>
    <w:p w14:paraId="1A44F462" w14:textId="0E75247B" w:rsidR="00C14115" w:rsidRDefault="0014741D" w:rsidP="00155877">
      <w:pPr>
        <w:jc w:val="both"/>
        <w:rPr>
          <w:rFonts w:ascii="Bookman Old Style" w:eastAsia="Calibri" w:hAnsi="Bookman Old Style" w:cs="Times New Roman"/>
          <w:sz w:val="28"/>
          <w:szCs w:val="28"/>
          <w:lang w:val="en-US"/>
        </w:rPr>
      </w:pPr>
      <w:r>
        <w:rPr>
          <w:rFonts w:ascii="Bookman Old Style" w:eastAsia="Calibri" w:hAnsi="Bookman Old Style" w:cs="Times New Roman"/>
          <w:sz w:val="28"/>
          <w:szCs w:val="28"/>
          <w:lang w:val="en-US"/>
        </w:rPr>
        <w:t xml:space="preserve">We make the following recommendations. </w:t>
      </w:r>
    </w:p>
    <w:p w14:paraId="15AE6D52" w14:textId="77777777" w:rsidR="00090F79" w:rsidRPr="00090F79" w:rsidRDefault="00D70F6C" w:rsidP="00D70F6C">
      <w:pPr>
        <w:pStyle w:val="ListParagraph"/>
        <w:numPr>
          <w:ilvl w:val="0"/>
          <w:numId w:val="4"/>
        </w:numPr>
        <w:jc w:val="both"/>
        <w:rPr>
          <w:rFonts w:ascii="Bookman Old Style" w:eastAsia="Calibri" w:hAnsi="Bookman Old Style" w:cs="Times New Roman"/>
          <w:sz w:val="28"/>
          <w:szCs w:val="28"/>
          <w:lang w:val="en-US"/>
        </w:rPr>
      </w:pPr>
      <w:r>
        <w:rPr>
          <w:rFonts w:ascii="Bookman Old Style" w:eastAsia="Calibri" w:hAnsi="Bookman Old Style" w:cs="Times New Roman"/>
          <w:sz w:val="28"/>
          <w:szCs w:val="28"/>
          <w:lang w:val="en-US"/>
        </w:rPr>
        <w:t xml:space="preserve">Continue </w:t>
      </w:r>
      <w:r w:rsidRPr="00D70F6C">
        <w:rPr>
          <w:rFonts w:ascii="Bookman Old Style" w:eastAsia="Calibri" w:hAnsi="Bookman Old Style" w:cs="Times New Roman"/>
          <w:sz w:val="28"/>
          <w:szCs w:val="28"/>
        </w:rPr>
        <w:t xml:space="preserve">to work with traditional and </w:t>
      </w:r>
      <w:r w:rsidR="003D65E2">
        <w:rPr>
          <w:rFonts w:ascii="Bookman Old Style" w:eastAsia="Calibri" w:hAnsi="Bookman Old Style" w:cs="Times New Roman"/>
          <w:sz w:val="28"/>
          <w:szCs w:val="28"/>
        </w:rPr>
        <w:t>faith</w:t>
      </w:r>
      <w:r w:rsidRPr="00D70F6C">
        <w:rPr>
          <w:rFonts w:ascii="Bookman Old Style" w:eastAsia="Calibri" w:hAnsi="Bookman Old Style" w:cs="Times New Roman"/>
          <w:sz w:val="28"/>
          <w:szCs w:val="28"/>
        </w:rPr>
        <w:t xml:space="preserve"> leaders</w:t>
      </w:r>
      <w:r w:rsidR="003D65E2">
        <w:rPr>
          <w:rFonts w:ascii="Bookman Old Style" w:eastAsia="Calibri" w:hAnsi="Bookman Old Style" w:cs="Times New Roman"/>
          <w:sz w:val="28"/>
          <w:szCs w:val="28"/>
        </w:rPr>
        <w:t xml:space="preserve"> to end</w:t>
      </w:r>
      <w:r w:rsidRPr="00D70F6C">
        <w:rPr>
          <w:rFonts w:ascii="Bookman Old Style" w:eastAsia="Calibri" w:hAnsi="Bookman Old Style" w:cs="Times New Roman"/>
          <w:sz w:val="28"/>
          <w:szCs w:val="28"/>
        </w:rPr>
        <w:t xml:space="preserve"> harmful </w:t>
      </w:r>
      <w:r w:rsidR="003D65E2">
        <w:rPr>
          <w:rFonts w:ascii="Bookman Old Style" w:eastAsia="Calibri" w:hAnsi="Bookman Old Style" w:cs="Times New Roman"/>
          <w:sz w:val="28"/>
          <w:szCs w:val="28"/>
        </w:rPr>
        <w:t xml:space="preserve">cultural </w:t>
      </w:r>
      <w:r w:rsidRPr="00D70F6C">
        <w:rPr>
          <w:rFonts w:ascii="Bookman Old Style" w:eastAsia="Calibri" w:hAnsi="Bookman Old Style" w:cs="Times New Roman"/>
          <w:sz w:val="28"/>
          <w:szCs w:val="28"/>
        </w:rPr>
        <w:t>norms</w:t>
      </w:r>
      <w:r w:rsidR="002F1D1E">
        <w:rPr>
          <w:rFonts w:ascii="Bookman Old Style" w:eastAsia="Calibri" w:hAnsi="Bookman Old Style" w:cs="Times New Roman"/>
          <w:sz w:val="28"/>
          <w:szCs w:val="28"/>
        </w:rPr>
        <w:t>/practices.</w:t>
      </w:r>
    </w:p>
    <w:p w14:paraId="68FEE71B" w14:textId="77777777" w:rsidR="00A723DC" w:rsidRPr="00A723DC" w:rsidRDefault="00090F79" w:rsidP="00D70F6C">
      <w:pPr>
        <w:pStyle w:val="ListParagraph"/>
        <w:numPr>
          <w:ilvl w:val="0"/>
          <w:numId w:val="4"/>
        </w:numPr>
        <w:jc w:val="both"/>
        <w:rPr>
          <w:rFonts w:ascii="Bookman Old Style" w:eastAsia="Calibri" w:hAnsi="Bookman Old Style" w:cs="Times New Roman"/>
          <w:sz w:val="28"/>
          <w:szCs w:val="28"/>
          <w:lang w:val="en-US"/>
        </w:rPr>
      </w:pPr>
      <w:r>
        <w:rPr>
          <w:rFonts w:ascii="Bookman Old Style" w:eastAsia="Calibri" w:hAnsi="Bookman Old Style" w:cs="Times New Roman"/>
          <w:sz w:val="28"/>
          <w:szCs w:val="28"/>
        </w:rPr>
        <w:t>Ensure the</w:t>
      </w:r>
      <w:r w:rsidR="00E775E2">
        <w:rPr>
          <w:rFonts w:ascii="Bookman Old Style" w:eastAsia="Calibri" w:hAnsi="Bookman Old Style" w:cs="Times New Roman"/>
          <w:sz w:val="28"/>
          <w:szCs w:val="28"/>
        </w:rPr>
        <w:t xml:space="preserve"> continued </w:t>
      </w:r>
      <w:r w:rsidR="00A723DC">
        <w:rPr>
          <w:rFonts w:ascii="Bookman Old Style" w:eastAsia="Calibri" w:hAnsi="Bookman Old Style" w:cs="Times New Roman"/>
          <w:sz w:val="28"/>
          <w:szCs w:val="28"/>
        </w:rPr>
        <w:t xml:space="preserve">freedom of the press and </w:t>
      </w:r>
      <w:r w:rsidR="00D70F6C" w:rsidRPr="00D70F6C">
        <w:rPr>
          <w:rFonts w:ascii="Bookman Old Style" w:eastAsia="Calibri" w:hAnsi="Bookman Old Style" w:cs="Times New Roman"/>
          <w:sz w:val="28"/>
          <w:szCs w:val="28"/>
        </w:rPr>
        <w:t xml:space="preserve">protection of journalists and media </w:t>
      </w:r>
      <w:r w:rsidR="00A723DC">
        <w:rPr>
          <w:rFonts w:ascii="Bookman Old Style" w:eastAsia="Calibri" w:hAnsi="Bookman Old Style" w:cs="Times New Roman"/>
          <w:sz w:val="28"/>
          <w:szCs w:val="28"/>
        </w:rPr>
        <w:t>practitioner.</w:t>
      </w:r>
    </w:p>
    <w:p w14:paraId="59607AF7" w14:textId="1559FAB7" w:rsidR="004F0B73" w:rsidRPr="00AE5E70" w:rsidRDefault="00AE5E70" w:rsidP="00BB7DDE">
      <w:pPr>
        <w:pStyle w:val="ListParagraph"/>
        <w:numPr>
          <w:ilvl w:val="0"/>
          <w:numId w:val="4"/>
        </w:num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eastAsia="Calibri" w:hAnsi="Bookman Old Style" w:cs="Times New Roman"/>
          <w:sz w:val="28"/>
          <w:szCs w:val="28"/>
        </w:rPr>
        <w:t>Take all measures to p</w:t>
      </w:r>
      <w:r w:rsidR="00D70F6C" w:rsidRPr="00AE5E70">
        <w:rPr>
          <w:rFonts w:ascii="Bookman Old Style" w:eastAsia="Calibri" w:hAnsi="Bookman Old Style" w:cs="Times New Roman"/>
          <w:sz w:val="28"/>
          <w:szCs w:val="28"/>
        </w:rPr>
        <w:t xml:space="preserve">rotect children from all forms of violence and exploitation </w:t>
      </w:r>
      <w:r w:rsidR="004F0B73" w:rsidRPr="00AE5E70">
        <w:rPr>
          <w:rFonts w:ascii="Bookman Old Style" w:hAnsi="Bookman Old Style" w:cs="Times New Roman"/>
          <w:sz w:val="28"/>
          <w:szCs w:val="28"/>
        </w:rPr>
        <w:t>Thank you, M</w:t>
      </w:r>
      <w:r w:rsidR="00576AA8" w:rsidRPr="00AE5E70">
        <w:rPr>
          <w:rFonts w:ascii="Bookman Old Style" w:hAnsi="Bookman Old Style" w:cs="Times New Roman"/>
          <w:sz w:val="28"/>
          <w:szCs w:val="28"/>
        </w:rPr>
        <w:t xml:space="preserve">r. </w:t>
      </w:r>
      <w:r w:rsidR="004F0B73" w:rsidRPr="00AE5E70">
        <w:rPr>
          <w:rFonts w:ascii="Bookman Old Style" w:hAnsi="Bookman Old Style" w:cs="Times New Roman"/>
          <w:sz w:val="28"/>
          <w:szCs w:val="28"/>
        </w:rPr>
        <w:t>President.</w:t>
      </w:r>
    </w:p>
    <w:p w14:paraId="655A2C58" w14:textId="77777777" w:rsidR="004F0B73" w:rsidRPr="00B51A32" w:rsidRDefault="004F0B73" w:rsidP="004F0B73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4F642B45" w14:textId="77777777" w:rsidR="004F0B73" w:rsidRPr="00B51A32" w:rsidRDefault="004F0B73" w:rsidP="004F0B7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0DCE735" w14:textId="77777777" w:rsidR="004929EB" w:rsidRPr="00526623" w:rsidRDefault="004929EB">
      <w:pPr>
        <w:rPr>
          <w:rFonts w:ascii="Trebuchet MS" w:hAnsi="Trebuchet MS"/>
        </w:rPr>
      </w:pPr>
    </w:p>
    <w:sectPr w:rsidR="004929EB" w:rsidRPr="005266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CB5FA" w14:textId="77777777" w:rsidR="00225A02" w:rsidRDefault="00225A02" w:rsidP="003B3217">
      <w:pPr>
        <w:spacing w:after="0" w:line="240" w:lineRule="auto"/>
      </w:pPr>
      <w:r>
        <w:separator/>
      </w:r>
    </w:p>
  </w:endnote>
  <w:endnote w:type="continuationSeparator" w:id="0">
    <w:p w14:paraId="5F1C0556" w14:textId="77777777" w:rsidR="00225A02" w:rsidRDefault="00225A02" w:rsidP="003B3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0774C" w14:textId="77777777" w:rsidR="00225A02" w:rsidRDefault="00225A02" w:rsidP="003B3217">
      <w:pPr>
        <w:spacing w:after="0" w:line="240" w:lineRule="auto"/>
      </w:pPr>
      <w:r>
        <w:separator/>
      </w:r>
    </w:p>
  </w:footnote>
  <w:footnote w:type="continuationSeparator" w:id="0">
    <w:p w14:paraId="1F48B610" w14:textId="77777777" w:rsidR="00225A02" w:rsidRDefault="00225A02" w:rsidP="003B3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60047"/>
    <w:multiLevelType w:val="hybridMultilevel"/>
    <w:tmpl w:val="1F4278A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C4B70"/>
    <w:multiLevelType w:val="hybridMultilevel"/>
    <w:tmpl w:val="4648B83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E5585"/>
    <w:multiLevelType w:val="hybridMultilevel"/>
    <w:tmpl w:val="679078D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EF1AE3"/>
    <w:multiLevelType w:val="hybridMultilevel"/>
    <w:tmpl w:val="EE8403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21392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559174881">
    <w:abstractNumId w:val="3"/>
  </w:num>
  <w:num w:numId="3" w16cid:durableId="1584870363">
    <w:abstractNumId w:val="1"/>
  </w:num>
  <w:num w:numId="4" w16cid:durableId="270364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B73"/>
    <w:rsid w:val="00016071"/>
    <w:rsid w:val="00090F79"/>
    <w:rsid w:val="000A103E"/>
    <w:rsid w:val="000B3A9F"/>
    <w:rsid w:val="000F7073"/>
    <w:rsid w:val="0014741D"/>
    <w:rsid w:val="00155877"/>
    <w:rsid w:val="001E1310"/>
    <w:rsid w:val="001F57F4"/>
    <w:rsid w:val="00225A02"/>
    <w:rsid w:val="00294041"/>
    <w:rsid w:val="002D7400"/>
    <w:rsid w:val="002F1D1E"/>
    <w:rsid w:val="003B3217"/>
    <w:rsid w:val="003B5A89"/>
    <w:rsid w:val="003C4BFD"/>
    <w:rsid w:val="003D65E2"/>
    <w:rsid w:val="003F5E1F"/>
    <w:rsid w:val="00401EAA"/>
    <w:rsid w:val="0044437D"/>
    <w:rsid w:val="004929EB"/>
    <w:rsid w:val="004C7888"/>
    <w:rsid w:val="004D2FAA"/>
    <w:rsid w:val="004F0B73"/>
    <w:rsid w:val="004F66CE"/>
    <w:rsid w:val="00526623"/>
    <w:rsid w:val="005576C6"/>
    <w:rsid w:val="00576AA8"/>
    <w:rsid w:val="00587A2E"/>
    <w:rsid w:val="005D5BC3"/>
    <w:rsid w:val="0061528F"/>
    <w:rsid w:val="006210EC"/>
    <w:rsid w:val="006359DB"/>
    <w:rsid w:val="00651EA2"/>
    <w:rsid w:val="006F3B15"/>
    <w:rsid w:val="00750770"/>
    <w:rsid w:val="00791FB0"/>
    <w:rsid w:val="007C0C80"/>
    <w:rsid w:val="007C1B7B"/>
    <w:rsid w:val="007C5E5C"/>
    <w:rsid w:val="00810EF0"/>
    <w:rsid w:val="008521C4"/>
    <w:rsid w:val="00890D73"/>
    <w:rsid w:val="008B7CB7"/>
    <w:rsid w:val="008D7894"/>
    <w:rsid w:val="00953251"/>
    <w:rsid w:val="009C684F"/>
    <w:rsid w:val="00A24955"/>
    <w:rsid w:val="00A35E4F"/>
    <w:rsid w:val="00A35F90"/>
    <w:rsid w:val="00A723DC"/>
    <w:rsid w:val="00AA5D9E"/>
    <w:rsid w:val="00AB12F1"/>
    <w:rsid w:val="00AC7586"/>
    <w:rsid w:val="00AE5E70"/>
    <w:rsid w:val="00B42F10"/>
    <w:rsid w:val="00B51A32"/>
    <w:rsid w:val="00B65903"/>
    <w:rsid w:val="00B97ABA"/>
    <w:rsid w:val="00BE47FC"/>
    <w:rsid w:val="00BF3511"/>
    <w:rsid w:val="00C05F63"/>
    <w:rsid w:val="00C14115"/>
    <w:rsid w:val="00C17872"/>
    <w:rsid w:val="00CD1E82"/>
    <w:rsid w:val="00CD2767"/>
    <w:rsid w:val="00CE72BE"/>
    <w:rsid w:val="00D0206D"/>
    <w:rsid w:val="00D54C69"/>
    <w:rsid w:val="00D70F6C"/>
    <w:rsid w:val="00DA4223"/>
    <w:rsid w:val="00DD4344"/>
    <w:rsid w:val="00E74941"/>
    <w:rsid w:val="00E775E2"/>
    <w:rsid w:val="00EC2344"/>
    <w:rsid w:val="00EE73DD"/>
    <w:rsid w:val="00F349AD"/>
    <w:rsid w:val="00FC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CB780A"/>
  <w15:chartTrackingRefBased/>
  <w15:docId w15:val="{9E6F1E4D-C6B5-41E4-B589-C6627764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0B7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7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782450-DC6C-4A0C-8F8F-2B82481A093D}"/>
</file>

<file path=customXml/itemProps2.xml><?xml version="1.0" encoding="utf-8"?>
<ds:datastoreItem xmlns:ds="http://schemas.openxmlformats.org/officeDocument/2006/customXml" ds:itemID="{68444E6F-2C32-4AA0-872C-39C723153726}"/>
</file>

<file path=customXml/itemProps3.xml><?xml version="1.0" encoding="utf-8"?>
<ds:datastoreItem xmlns:ds="http://schemas.openxmlformats.org/officeDocument/2006/customXml" ds:itemID="{43D2EBA9-33EB-4992-9E7E-9757DC0CD7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Sisule, Tony</dc:creator>
  <cp:keywords/>
  <dc:description/>
  <cp:lastModifiedBy>Pacharo Kayira</cp:lastModifiedBy>
  <cp:revision>2</cp:revision>
  <dcterms:created xsi:type="dcterms:W3CDTF">2023-01-23T11:46:00Z</dcterms:created>
  <dcterms:modified xsi:type="dcterms:W3CDTF">2023-01-23T11:46:00Z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