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438D" w14:textId="369DFFB1" w:rsidR="00CC673A" w:rsidRDefault="00CC673A" w:rsidP="00CC673A">
      <w:pPr>
        <w:pStyle w:val="NoSpacing"/>
        <w:rPr>
          <w:rFonts w:ascii="Arial" w:hAnsi="Arial" w:cs="Arial"/>
          <w:lang w:val="en-US"/>
        </w:rPr>
      </w:pPr>
      <w:r w:rsidRPr="3A3C1FD0">
        <w:rPr>
          <w:rFonts w:ascii="Arial" w:hAnsi="Arial" w:cs="Arial"/>
          <w:lang w:val="en-US"/>
        </w:rPr>
        <w:t xml:space="preserve">UPR 42, January </w:t>
      </w:r>
      <w:r w:rsidR="6968528D" w:rsidRPr="3A3C1FD0">
        <w:rPr>
          <w:rFonts w:ascii="Arial" w:hAnsi="Arial" w:cs="Arial"/>
          <w:lang w:val="en-US"/>
        </w:rPr>
        <w:t>26</w:t>
      </w:r>
      <w:r w:rsidRPr="3A3C1FD0">
        <w:rPr>
          <w:rFonts w:ascii="Arial" w:hAnsi="Arial" w:cs="Arial"/>
          <w:lang w:val="en-US"/>
        </w:rPr>
        <w:t>, 2023</w:t>
      </w:r>
    </w:p>
    <w:p w14:paraId="66670C6E" w14:textId="3BF34DD3" w:rsidR="0031187D" w:rsidRPr="00F62840" w:rsidRDefault="0031187D" w:rsidP="00CC673A">
      <w:pPr>
        <w:pStyle w:val="NoSpacing"/>
        <w:rPr>
          <w:rFonts w:ascii="Arial" w:hAnsi="Arial" w:cs="Arial"/>
          <w:lang w:val="en-US"/>
        </w:rPr>
      </w:pPr>
      <w:r w:rsidRPr="00F62840">
        <w:rPr>
          <w:rFonts w:ascii="Arial" w:hAnsi="Arial" w:cs="Arial"/>
          <w:lang w:val="en-CA"/>
        </w:rPr>
        <w:t>1 min 15 sec</w:t>
      </w:r>
    </w:p>
    <w:p w14:paraId="415039DC" w14:textId="77777777" w:rsidR="00CC673A" w:rsidRDefault="00CC673A" w:rsidP="00185BDB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3DC88B42" w14:textId="77777777" w:rsidR="00826305" w:rsidRPr="00185BDB" w:rsidRDefault="6713017C" w:rsidP="55EA4D85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766FDAE2">
        <w:rPr>
          <w:rFonts w:ascii="Arial" w:hAnsi="Arial" w:cs="Arial"/>
          <w:b/>
          <w:bCs/>
          <w:lang w:val="en-US"/>
        </w:rPr>
        <w:t>Republic of Korea</w:t>
      </w:r>
    </w:p>
    <w:p w14:paraId="519347C1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1A349CB8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43597149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595BE059" w14:textId="10CE3F14" w:rsidR="00826305" w:rsidRPr="00B77DC8" w:rsidRDefault="00826305" w:rsidP="00185BDB">
      <w:pPr>
        <w:pStyle w:val="NoSpacing"/>
        <w:rPr>
          <w:rFonts w:ascii="Arial" w:hAnsi="Arial" w:cs="Arial"/>
          <w:sz w:val="28"/>
          <w:szCs w:val="28"/>
          <w:lang w:val="en-US"/>
        </w:rPr>
      </w:pPr>
      <w:r w:rsidRPr="00B77DC8">
        <w:rPr>
          <w:rFonts w:ascii="Arial" w:hAnsi="Arial" w:cs="Arial"/>
          <w:sz w:val="28"/>
          <w:szCs w:val="28"/>
          <w:lang w:val="en-US"/>
        </w:rPr>
        <w:t>Thank you, M</w:t>
      </w:r>
      <w:r w:rsidR="00B77DC8" w:rsidRPr="00B77DC8">
        <w:rPr>
          <w:rFonts w:ascii="Arial" w:hAnsi="Arial" w:cs="Arial"/>
          <w:sz w:val="28"/>
          <w:szCs w:val="28"/>
          <w:lang w:val="en-US"/>
        </w:rPr>
        <w:t>r.</w:t>
      </w:r>
      <w:r w:rsidRPr="00B77DC8">
        <w:rPr>
          <w:rFonts w:ascii="Arial" w:hAnsi="Arial" w:cs="Arial"/>
          <w:sz w:val="28"/>
          <w:szCs w:val="28"/>
          <w:lang w:val="en-US"/>
        </w:rPr>
        <w:t xml:space="preserve"> President. </w:t>
      </w:r>
    </w:p>
    <w:p w14:paraId="34BAA693" w14:textId="77777777" w:rsidR="00826305" w:rsidRPr="00B77DC8" w:rsidRDefault="00826305" w:rsidP="00185BDB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525DF755" w14:textId="49C2BD42" w:rsidR="00826305" w:rsidRPr="00B77DC8" w:rsidRDefault="3F66FDFE" w:rsidP="3E5FE801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 w:rsidRPr="00B77DC8">
        <w:rPr>
          <w:rFonts w:ascii="Arial" w:hAnsi="Arial" w:cs="Arial"/>
          <w:sz w:val="28"/>
          <w:szCs w:val="28"/>
          <w:lang w:val="en-US"/>
        </w:rPr>
        <w:t xml:space="preserve">Canada welcomes the </w:t>
      </w:r>
      <w:r w:rsidR="42F1A49C" w:rsidRPr="00B77DC8">
        <w:rPr>
          <w:rFonts w:ascii="Arial" w:hAnsi="Arial" w:cs="Arial"/>
          <w:sz w:val="28"/>
          <w:szCs w:val="28"/>
          <w:lang w:val="en-US"/>
        </w:rPr>
        <w:t xml:space="preserve">progress made since the </w:t>
      </w:r>
      <w:r w:rsidR="000064C4" w:rsidRPr="00B77DC8">
        <w:rPr>
          <w:rFonts w:ascii="Arial" w:hAnsi="Arial" w:cs="Arial"/>
          <w:sz w:val="28"/>
          <w:szCs w:val="28"/>
          <w:lang w:val="en-US"/>
        </w:rPr>
        <w:t xml:space="preserve">Republic of Korea’s </w:t>
      </w:r>
      <w:r w:rsidR="42F1A49C" w:rsidRPr="00B77DC8">
        <w:rPr>
          <w:rFonts w:ascii="Arial" w:hAnsi="Arial" w:cs="Arial"/>
          <w:sz w:val="28"/>
          <w:szCs w:val="28"/>
          <w:lang w:val="en-US"/>
        </w:rPr>
        <w:t xml:space="preserve">last UPR, and notes </w:t>
      </w:r>
      <w:r w:rsidR="1E77B52D" w:rsidRPr="00B77DC8">
        <w:rPr>
          <w:rFonts w:ascii="Arial" w:hAnsi="Arial" w:cs="Arial"/>
          <w:sz w:val="28"/>
          <w:szCs w:val="28"/>
          <w:lang w:val="en-US"/>
        </w:rPr>
        <w:t xml:space="preserve">the </w:t>
      </w:r>
      <w:r w:rsidR="04CC4366" w:rsidRPr="00B77DC8">
        <w:rPr>
          <w:rFonts w:ascii="Arial" w:hAnsi="Arial" w:cs="Arial"/>
          <w:sz w:val="28"/>
          <w:szCs w:val="28"/>
          <w:lang w:val="en-US"/>
        </w:rPr>
        <w:t>Republic of Korea</w:t>
      </w:r>
      <w:r w:rsidR="42F1A49C" w:rsidRPr="00B77DC8">
        <w:rPr>
          <w:rFonts w:ascii="Arial" w:hAnsi="Arial" w:cs="Arial"/>
          <w:sz w:val="28"/>
          <w:szCs w:val="28"/>
          <w:lang w:val="en-US"/>
        </w:rPr>
        <w:t>’s commitment to advanc</w:t>
      </w:r>
      <w:r w:rsidR="003114B8" w:rsidRPr="00B77DC8">
        <w:rPr>
          <w:rFonts w:ascii="Arial" w:hAnsi="Arial" w:cs="Arial"/>
          <w:sz w:val="28"/>
          <w:szCs w:val="28"/>
          <w:lang w:val="en-US"/>
        </w:rPr>
        <w:t>ing</w:t>
      </w:r>
      <w:r w:rsidR="42F1A49C" w:rsidRPr="00B77DC8">
        <w:rPr>
          <w:rFonts w:ascii="Arial" w:hAnsi="Arial" w:cs="Arial"/>
          <w:sz w:val="28"/>
          <w:szCs w:val="28"/>
          <w:lang w:val="en-US"/>
        </w:rPr>
        <w:t xml:space="preserve"> human rights as part of its “Global Pivotal State” foreign policy.</w:t>
      </w:r>
      <w:r w:rsidR="54D51D46" w:rsidRPr="00B77DC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79CA8A4" w14:textId="48D8656B" w:rsidR="12A7EF05" w:rsidRPr="00B77DC8" w:rsidRDefault="12A7EF05" w:rsidP="12A7EF05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5CDA1916" w14:textId="6C7D90C1" w:rsidR="00826305" w:rsidRPr="00B77DC8" w:rsidRDefault="3F66FDFE" w:rsidP="306FDE81">
      <w:pPr>
        <w:pStyle w:val="NoSpacing"/>
        <w:rPr>
          <w:rFonts w:ascii="Arial" w:hAnsi="Arial" w:cs="Arial"/>
          <w:sz w:val="28"/>
          <w:szCs w:val="28"/>
          <w:lang w:val="en-US"/>
        </w:rPr>
      </w:pPr>
      <w:r w:rsidRPr="00B77DC8">
        <w:rPr>
          <w:rFonts w:ascii="Arial" w:hAnsi="Arial" w:cs="Arial"/>
          <w:sz w:val="28"/>
          <w:szCs w:val="28"/>
          <w:lang w:val="en-US"/>
        </w:rPr>
        <w:t xml:space="preserve">Canada </w:t>
      </w:r>
      <w:r w:rsidR="000064C4" w:rsidRPr="00B77DC8">
        <w:rPr>
          <w:rFonts w:ascii="Arial" w:hAnsi="Arial" w:cs="Arial"/>
          <w:sz w:val="28"/>
          <w:szCs w:val="28"/>
          <w:lang w:val="en-US"/>
        </w:rPr>
        <w:t xml:space="preserve">wishes the Republic of Korea a successful </w:t>
      </w:r>
      <w:r w:rsidR="00B77DC8">
        <w:rPr>
          <w:rFonts w:ascii="Arial" w:hAnsi="Arial" w:cs="Arial"/>
          <w:sz w:val="28"/>
          <w:szCs w:val="28"/>
          <w:lang w:val="en-US"/>
        </w:rPr>
        <w:t xml:space="preserve">review </w:t>
      </w:r>
      <w:r w:rsidR="000064C4" w:rsidRPr="00B77DC8">
        <w:rPr>
          <w:rFonts w:ascii="Arial" w:hAnsi="Arial" w:cs="Arial"/>
          <w:sz w:val="28"/>
          <w:szCs w:val="28"/>
          <w:lang w:val="en-US"/>
        </w:rPr>
        <w:t xml:space="preserve">and makes the following </w:t>
      </w:r>
      <w:r w:rsidRPr="00B77DC8">
        <w:rPr>
          <w:rFonts w:ascii="Arial" w:hAnsi="Arial" w:cs="Arial"/>
          <w:sz w:val="28"/>
          <w:szCs w:val="28"/>
          <w:lang w:val="en-US"/>
        </w:rPr>
        <w:t>recommend</w:t>
      </w:r>
      <w:r w:rsidR="000064C4" w:rsidRPr="00B77DC8">
        <w:rPr>
          <w:rFonts w:ascii="Arial" w:hAnsi="Arial" w:cs="Arial"/>
          <w:sz w:val="28"/>
          <w:szCs w:val="28"/>
          <w:lang w:val="en-US"/>
        </w:rPr>
        <w:t>ations</w:t>
      </w:r>
      <w:r w:rsidRPr="00B77DC8">
        <w:rPr>
          <w:rFonts w:ascii="Arial" w:hAnsi="Arial" w:cs="Arial"/>
          <w:sz w:val="28"/>
          <w:szCs w:val="28"/>
          <w:lang w:val="en-US"/>
        </w:rPr>
        <w:t>:</w:t>
      </w:r>
    </w:p>
    <w:p w14:paraId="360141F3" w14:textId="77777777" w:rsidR="00826305" w:rsidRPr="00B77DC8" w:rsidRDefault="00826305" w:rsidP="00185BDB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694BE2C3" w14:textId="2727F2E4" w:rsidR="00B411F3" w:rsidRPr="00B77DC8" w:rsidRDefault="361D24C6" w:rsidP="00185BDB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B77DC8">
        <w:rPr>
          <w:rFonts w:ascii="Arial" w:hAnsi="Arial" w:cs="Arial"/>
          <w:sz w:val="28"/>
          <w:szCs w:val="28"/>
          <w:lang w:val="en-US"/>
        </w:rPr>
        <w:t xml:space="preserve">Adopt </w:t>
      </w:r>
      <w:r w:rsidR="295B2B15" w:rsidRPr="00B77DC8">
        <w:rPr>
          <w:rFonts w:ascii="Arial" w:hAnsi="Arial" w:cs="Arial"/>
          <w:sz w:val="28"/>
          <w:szCs w:val="28"/>
          <w:lang w:val="en-US"/>
        </w:rPr>
        <w:t xml:space="preserve">an </w:t>
      </w:r>
      <w:bookmarkStart w:id="0" w:name="_GoBack"/>
      <w:bookmarkEnd w:id="0"/>
      <w:r w:rsidR="00B411F3" w:rsidRPr="00B77DC8">
        <w:rPr>
          <w:rFonts w:ascii="Arial" w:hAnsi="Arial" w:cs="Arial"/>
          <w:sz w:val="28"/>
          <w:szCs w:val="28"/>
          <w:lang w:val="en-US"/>
        </w:rPr>
        <w:t>anti-discrimination law prohibit</w:t>
      </w:r>
      <w:r w:rsidR="00F52524" w:rsidRPr="00B77DC8">
        <w:rPr>
          <w:rFonts w:ascii="Arial" w:hAnsi="Arial" w:cs="Arial"/>
          <w:sz w:val="28"/>
          <w:szCs w:val="28"/>
          <w:lang w:val="en-US"/>
        </w:rPr>
        <w:t>ing</w:t>
      </w:r>
      <w:r w:rsidR="00B411F3" w:rsidRPr="00B77DC8">
        <w:rPr>
          <w:rFonts w:ascii="Arial" w:hAnsi="Arial" w:cs="Arial"/>
          <w:sz w:val="28"/>
          <w:szCs w:val="28"/>
          <w:lang w:val="en-US"/>
        </w:rPr>
        <w:t xml:space="preserve"> all forms of discrimination, including on </w:t>
      </w:r>
      <w:r w:rsidR="00534EB9" w:rsidRPr="00B77DC8">
        <w:rPr>
          <w:rFonts w:ascii="Arial" w:hAnsi="Arial" w:cs="Arial"/>
          <w:sz w:val="28"/>
          <w:szCs w:val="28"/>
          <w:lang w:val="en-US"/>
        </w:rPr>
        <w:t xml:space="preserve">the basis of </w:t>
      </w:r>
      <w:r w:rsidR="00B411F3" w:rsidRPr="00B77DC8">
        <w:rPr>
          <w:rFonts w:ascii="Arial" w:hAnsi="Arial" w:cs="Arial"/>
          <w:sz w:val="28"/>
          <w:szCs w:val="28"/>
          <w:lang w:val="en-US"/>
        </w:rPr>
        <w:t>sexual orientation and gender identity, and abolish Article 92-6 of the Military Criminal Act, which criminalizes consensual same-sex relations.</w:t>
      </w:r>
    </w:p>
    <w:p w14:paraId="1F474ABA" w14:textId="77777777" w:rsidR="00B411F3" w:rsidRPr="00B77DC8" w:rsidRDefault="00B411F3" w:rsidP="00B411F3">
      <w:pPr>
        <w:pStyle w:val="NoSpacing"/>
        <w:ind w:left="1070"/>
        <w:rPr>
          <w:rFonts w:ascii="Arial" w:hAnsi="Arial" w:cs="Arial"/>
          <w:sz w:val="28"/>
          <w:szCs w:val="28"/>
          <w:lang w:val="en-US"/>
        </w:rPr>
      </w:pPr>
    </w:p>
    <w:p w14:paraId="0D0A8D07" w14:textId="665B6FBE" w:rsidR="00B411F3" w:rsidRPr="00B77DC8" w:rsidRDefault="00B411F3" w:rsidP="00132849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B77DC8">
        <w:rPr>
          <w:rFonts w:ascii="Arial" w:hAnsi="Arial" w:cs="Arial"/>
          <w:sz w:val="28"/>
          <w:szCs w:val="28"/>
          <w:lang w:val="en-US"/>
        </w:rPr>
        <w:t xml:space="preserve">Allow conscientious objectors to serve for a length comparable to that of military service and with a </w:t>
      </w:r>
      <w:r w:rsidRPr="00B77DC8">
        <w:rPr>
          <w:rFonts w:ascii="Arial" w:hAnsi="Arial" w:cs="Arial"/>
          <w:sz w:val="28"/>
          <w:szCs w:val="28"/>
          <w:lang w:val="en-US" w:eastAsia="ko-KR"/>
        </w:rPr>
        <w:t xml:space="preserve">variety of options to serve, </w:t>
      </w:r>
      <w:r w:rsidR="003114B8" w:rsidRPr="00B77DC8">
        <w:rPr>
          <w:rFonts w:ascii="Arial" w:hAnsi="Arial" w:cs="Arial"/>
          <w:sz w:val="28"/>
          <w:szCs w:val="28"/>
          <w:lang w:val="en-US" w:eastAsia="ko-KR"/>
        </w:rPr>
        <w:t xml:space="preserve">taking into </w:t>
      </w:r>
      <w:r w:rsidRPr="00B77DC8">
        <w:rPr>
          <w:rFonts w:ascii="Arial" w:hAnsi="Arial" w:cs="Arial"/>
          <w:sz w:val="28"/>
          <w:szCs w:val="28"/>
          <w:lang w:val="en-US" w:eastAsia="ko-KR"/>
        </w:rPr>
        <w:t>account the range of talent and skills that conscientious objectors can contribute to the nation.</w:t>
      </w:r>
    </w:p>
    <w:p w14:paraId="68D0F5A5" w14:textId="77777777" w:rsidR="00B411F3" w:rsidRPr="00B77DC8" w:rsidRDefault="00B411F3" w:rsidP="00AA7BBC">
      <w:pPr>
        <w:pStyle w:val="NoSpacing"/>
        <w:ind w:left="1070"/>
        <w:rPr>
          <w:rFonts w:ascii="Arial" w:hAnsi="Arial" w:cs="Arial"/>
          <w:sz w:val="28"/>
          <w:szCs w:val="28"/>
          <w:lang w:val="en-US"/>
        </w:rPr>
      </w:pPr>
    </w:p>
    <w:p w14:paraId="336CAC4F" w14:textId="0EA0CF27" w:rsidR="00826305" w:rsidRPr="00B77DC8" w:rsidRDefault="00B411F3" w:rsidP="00185BDB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B77DC8">
        <w:rPr>
          <w:rFonts w:ascii="Arial" w:hAnsi="Arial" w:cs="Arial"/>
          <w:sz w:val="28"/>
          <w:szCs w:val="28"/>
          <w:lang w:val="en-US"/>
        </w:rPr>
        <w:t xml:space="preserve">Fully abolish the death penalty, which has been under a de facto moratorium for </w:t>
      </w:r>
      <w:r w:rsidR="00E04FD4" w:rsidRPr="00B77DC8">
        <w:rPr>
          <w:rFonts w:ascii="Arial" w:hAnsi="Arial" w:cs="Arial"/>
          <w:sz w:val="28"/>
          <w:szCs w:val="28"/>
          <w:lang w:val="en-US"/>
        </w:rPr>
        <w:t>25 years.</w:t>
      </w:r>
    </w:p>
    <w:p w14:paraId="37FAC340" w14:textId="519A438E" w:rsidR="00826305" w:rsidRPr="00B77DC8" w:rsidRDefault="00826305" w:rsidP="00185BDB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179D0B0A" w14:textId="355293FF" w:rsidR="00826305" w:rsidRPr="00B77DC8" w:rsidRDefault="00826305" w:rsidP="00185BDB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77C1DBD6" w14:textId="77777777" w:rsidR="000064C4" w:rsidRPr="00B77DC8" w:rsidRDefault="000064C4" w:rsidP="00006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77DC8">
        <w:rPr>
          <w:rStyle w:val="normaltextrun"/>
          <w:rFonts w:ascii="Arial" w:hAnsi="Arial" w:cs="Arial"/>
          <w:sz w:val="28"/>
          <w:szCs w:val="28"/>
          <w:lang w:val="en-US"/>
        </w:rPr>
        <w:t>Observations (if time allows):</w:t>
      </w:r>
      <w:r w:rsidRPr="00B77DC8">
        <w:rPr>
          <w:rStyle w:val="eop"/>
          <w:rFonts w:ascii="Arial" w:hAnsi="Arial" w:cs="Arial"/>
          <w:sz w:val="28"/>
          <w:szCs w:val="28"/>
        </w:rPr>
        <w:t> </w:t>
      </w:r>
    </w:p>
    <w:p w14:paraId="631B86B8" w14:textId="77777777" w:rsidR="000064C4" w:rsidRPr="00B77DC8" w:rsidRDefault="000064C4" w:rsidP="00006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77DC8">
        <w:rPr>
          <w:rStyle w:val="eop"/>
          <w:rFonts w:ascii="Arial" w:hAnsi="Arial" w:cs="Arial"/>
          <w:sz w:val="28"/>
          <w:szCs w:val="28"/>
        </w:rPr>
        <w:t> </w:t>
      </w:r>
    </w:p>
    <w:p w14:paraId="320C22ED" w14:textId="4E55B9B9" w:rsidR="000064C4" w:rsidRPr="00B77DC8" w:rsidRDefault="000064C4" w:rsidP="00006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77DC8">
        <w:rPr>
          <w:rStyle w:val="normaltextrun"/>
          <w:rFonts w:ascii="Arial" w:hAnsi="Arial" w:cs="Arial"/>
          <w:sz w:val="28"/>
          <w:szCs w:val="28"/>
          <w:lang w:val="en-US"/>
        </w:rPr>
        <w:t xml:space="preserve">In addition, </w:t>
      </w:r>
      <w:r w:rsidRPr="00B77DC8">
        <w:rPr>
          <w:rStyle w:val="normaltextrun"/>
          <w:rFonts w:ascii="Arial" w:hAnsi="Arial" w:cs="Arial"/>
          <w:sz w:val="28"/>
          <w:szCs w:val="28"/>
          <w:lang w:val="en-US"/>
        </w:rPr>
        <w:t xml:space="preserve">Canada </w:t>
      </w:r>
      <w:r w:rsidRPr="00B77DC8">
        <w:rPr>
          <w:rStyle w:val="normaltextrun"/>
          <w:rFonts w:ascii="Arial" w:hAnsi="Arial" w:cs="Arial"/>
          <w:sz w:val="28"/>
          <w:szCs w:val="28"/>
          <w:lang w:val="en-US"/>
        </w:rPr>
        <w:t xml:space="preserve">would </w:t>
      </w:r>
      <w:r w:rsidRPr="00B77DC8">
        <w:rPr>
          <w:rStyle w:val="normaltextrun"/>
          <w:rFonts w:ascii="Arial" w:hAnsi="Arial" w:cs="Arial"/>
          <w:sz w:val="28"/>
          <w:szCs w:val="28"/>
          <w:lang w:val="en-US"/>
        </w:rPr>
        <w:t xml:space="preserve">urge the government </w:t>
      </w:r>
      <w:r w:rsidRPr="00B77DC8">
        <w:rPr>
          <w:rStyle w:val="normaltextrun"/>
          <w:rFonts w:ascii="Arial" w:hAnsi="Arial" w:cs="Arial"/>
          <w:sz w:val="28"/>
          <w:szCs w:val="28"/>
          <w:lang w:val="en-US"/>
        </w:rPr>
        <w:t xml:space="preserve">of the Republic of Korea </w:t>
      </w:r>
      <w:r w:rsidRPr="00B77DC8">
        <w:rPr>
          <w:rStyle w:val="normaltextrun"/>
          <w:rFonts w:ascii="Arial" w:hAnsi="Arial" w:cs="Arial"/>
          <w:sz w:val="28"/>
          <w:szCs w:val="28"/>
          <w:lang w:val="en-US"/>
        </w:rPr>
        <w:t>to address systemic barriers to gender equality, and continue taking steps to prevent and respond to sexual and gender-based violence against women and girls.</w:t>
      </w:r>
      <w:r w:rsidRPr="00B77DC8">
        <w:rPr>
          <w:rStyle w:val="eop"/>
          <w:rFonts w:ascii="Arial" w:hAnsi="Arial" w:cs="Arial"/>
          <w:sz w:val="28"/>
          <w:szCs w:val="28"/>
        </w:rPr>
        <w:t> </w:t>
      </w:r>
    </w:p>
    <w:p w14:paraId="16A4AF06" w14:textId="77777777" w:rsidR="000064C4" w:rsidRDefault="000064C4" w:rsidP="00006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046BDD" w14:textId="77777777" w:rsidR="000064C4" w:rsidRPr="000064C4" w:rsidRDefault="000064C4" w:rsidP="00185BDB">
      <w:pPr>
        <w:pStyle w:val="NoSpacing"/>
        <w:rPr>
          <w:rFonts w:ascii="Arial" w:hAnsi="Arial" w:cs="Arial"/>
          <w:lang w:val="en-CA"/>
        </w:rPr>
      </w:pPr>
    </w:p>
    <w:p w14:paraId="158CEA5E" w14:textId="0AC14E22" w:rsidR="74A321A9" w:rsidRDefault="74A321A9" w:rsidP="74A321A9">
      <w:pPr>
        <w:pStyle w:val="NoSpacing"/>
        <w:rPr>
          <w:rFonts w:ascii="Arial" w:hAnsi="Arial" w:cs="Arial"/>
          <w:lang w:val="en-US"/>
        </w:rPr>
      </w:pPr>
    </w:p>
    <w:p w14:paraId="50C9DF33" w14:textId="77777777" w:rsidR="003D05E2" w:rsidRPr="000064C4" w:rsidRDefault="003D05E2" w:rsidP="00185BDB">
      <w:pPr>
        <w:pStyle w:val="NoSpacing"/>
        <w:rPr>
          <w:rFonts w:ascii="Arial" w:hAnsi="Arial" w:cs="Arial"/>
          <w:lang w:val="en-US"/>
        </w:rPr>
      </w:pPr>
    </w:p>
    <w:p w14:paraId="547DCF2A" w14:textId="77777777" w:rsidR="003D05E2" w:rsidRDefault="003D05E2" w:rsidP="00185BDB">
      <w:pPr>
        <w:pStyle w:val="NoSpacing"/>
        <w:rPr>
          <w:rFonts w:ascii="Arial" w:hAnsi="Arial" w:cs="Arial"/>
          <w:lang w:val="en-US"/>
        </w:rPr>
      </w:pPr>
    </w:p>
    <w:p w14:paraId="571EAF8C" w14:textId="75CB4A22" w:rsidR="00956464" w:rsidRPr="00F06A6E" w:rsidRDefault="00826305" w:rsidP="00185BDB">
      <w:pPr>
        <w:pStyle w:val="NoSpacing"/>
        <w:rPr>
          <w:rFonts w:ascii="Arial" w:hAnsi="Arial" w:cs="Arial"/>
          <w:lang w:val="en-CA"/>
        </w:rPr>
      </w:pPr>
      <w:r w:rsidRPr="12A7EF05">
        <w:rPr>
          <w:rFonts w:ascii="Arial" w:hAnsi="Arial" w:cs="Arial"/>
          <w:lang w:val="en-CA"/>
        </w:rPr>
        <w:t>Approved:</w:t>
      </w:r>
      <w:r w:rsidR="003D05E2" w:rsidRPr="12A7EF05">
        <w:rPr>
          <w:rFonts w:ascii="Arial" w:hAnsi="Arial" w:cs="Arial"/>
          <w:lang w:val="en-CA"/>
        </w:rPr>
        <w:t xml:space="preserve"> SEOUL/</w:t>
      </w:r>
      <w:proofErr w:type="spellStart"/>
      <w:r w:rsidR="003D05E2" w:rsidRPr="12A7EF05">
        <w:rPr>
          <w:rFonts w:ascii="Arial" w:hAnsi="Arial" w:cs="Arial"/>
          <w:lang w:val="en-CA"/>
        </w:rPr>
        <w:t>Mawhinney</w:t>
      </w:r>
      <w:proofErr w:type="spellEnd"/>
      <w:r w:rsidR="00BD56EF" w:rsidRPr="12A7EF05">
        <w:rPr>
          <w:rFonts w:ascii="Arial" w:hAnsi="Arial" w:cs="Arial"/>
          <w:lang w:val="en-CA"/>
        </w:rPr>
        <w:t xml:space="preserve">, OPD/Weldon </w:t>
      </w:r>
      <w:proofErr w:type="spellStart"/>
      <w:r w:rsidR="00BD56EF" w:rsidRPr="12A7EF05">
        <w:rPr>
          <w:rFonts w:ascii="Arial" w:hAnsi="Arial" w:cs="Arial"/>
          <w:lang w:val="en-CA"/>
        </w:rPr>
        <w:t>Epp</w:t>
      </w:r>
      <w:proofErr w:type="spellEnd"/>
      <w:r w:rsidR="15377749" w:rsidRPr="12A7EF05">
        <w:rPr>
          <w:rFonts w:ascii="Arial" w:hAnsi="Arial" w:cs="Arial"/>
          <w:lang w:val="en-CA"/>
        </w:rPr>
        <w:t>, IOD</w:t>
      </w:r>
    </w:p>
    <w:p w14:paraId="79B7BE13" w14:textId="440E377D" w:rsidR="3A3C1FD0" w:rsidRDefault="3A3C1FD0" w:rsidP="12A7EF05">
      <w:pPr>
        <w:pStyle w:val="NoSpacing"/>
        <w:rPr>
          <w:lang w:val="en-US"/>
        </w:rPr>
      </w:pPr>
    </w:p>
    <w:sectPr w:rsidR="3A3C1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31DB41" w16cex:dateUtc="2022-11-14T11:05:11.839Z"/>
  <w16cex:commentExtensible w16cex:durableId="55CC8A9C" w16cex:dateUtc="2022-12-02T16:38:04.5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6C716A" w16cid:durableId="5B31DB41"/>
  <w16cid:commentId w16cid:paraId="45B1F4EF" w16cid:durableId="55CC8A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58E2"/>
    <w:multiLevelType w:val="hybridMultilevel"/>
    <w:tmpl w:val="368E3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41D2"/>
    <w:multiLevelType w:val="hybridMultilevel"/>
    <w:tmpl w:val="90B615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969F1"/>
    <w:multiLevelType w:val="hybridMultilevel"/>
    <w:tmpl w:val="95DA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18C1"/>
    <w:multiLevelType w:val="hybridMultilevel"/>
    <w:tmpl w:val="73424BEA"/>
    <w:lvl w:ilvl="0" w:tplc="E988B2DE">
      <w:start w:val="6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1131"/>
    <w:multiLevelType w:val="hybridMultilevel"/>
    <w:tmpl w:val="69F2C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064C4"/>
    <w:rsid w:val="00014EE3"/>
    <w:rsid w:val="00085F46"/>
    <w:rsid w:val="00086364"/>
    <w:rsid w:val="000934F0"/>
    <w:rsid w:val="00151C68"/>
    <w:rsid w:val="00185BDB"/>
    <w:rsid w:val="00187282"/>
    <w:rsid w:val="001909CA"/>
    <w:rsid w:val="001F063A"/>
    <w:rsid w:val="00307668"/>
    <w:rsid w:val="003114B8"/>
    <w:rsid w:val="0031187D"/>
    <w:rsid w:val="003831D0"/>
    <w:rsid w:val="003D05E2"/>
    <w:rsid w:val="004A5043"/>
    <w:rsid w:val="00522855"/>
    <w:rsid w:val="005300CC"/>
    <w:rsid w:val="00534EB9"/>
    <w:rsid w:val="00550756"/>
    <w:rsid w:val="00576267"/>
    <w:rsid w:val="005A4F40"/>
    <w:rsid w:val="005C15D7"/>
    <w:rsid w:val="005E022F"/>
    <w:rsid w:val="00656195"/>
    <w:rsid w:val="00692DC1"/>
    <w:rsid w:val="00697E4F"/>
    <w:rsid w:val="006D0A21"/>
    <w:rsid w:val="00756E90"/>
    <w:rsid w:val="00794DB8"/>
    <w:rsid w:val="007B49D0"/>
    <w:rsid w:val="007F1539"/>
    <w:rsid w:val="00810DBA"/>
    <w:rsid w:val="00826305"/>
    <w:rsid w:val="008365A7"/>
    <w:rsid w:val="00912422"/>
    <w:rsid w:val="00917F90"/>
    <w:rsid w:val="00952B7B"/>
    <w:rsid w:val="00976895"/>
    <w:rsid w:val="009D073A"/>
    <w:rsid w:val="00A107BD"/>
    <w:rsid w:val="00AA0631"/>
    <w:rsid w:val="00AA7BBC"/>
    <w:rsid w:val="00AD163E"/>
    <w:rsid w:val="00AD6E19"/>
    <w:rsid w:val="00B411F3"/>
    <w:rsid w:val="00B77DC8"/>
    <w:rsid w:val="00BD56EF"/>
    <w:rsid w:val="00C6515C"/>
    <w:rsid w:val="00C965B0"/>
    <w:rsid w:val="00CB1FF9"/>
    <w:rsid w:val="00CC300F"/>
    <w:rsid w:val="00CC673A"/>
    <w:rsid w:val="00CF7331"/>
    <w:rsid w:val="00D908A9"/>
    <w:rsid w:val="00DA1267"/>
    <w:rsid w:val="00DB47EE"/>
    <w:rsid w:val="00DD02FB"/>
    <w:rsid w:val="00DE6998"/>
    <w:rsid w:val="00E04FD4"/>
    <w:rsid w:val="00F06A6E"/>
    <w:rsid w:val="00F24404"/>
    <w:rsid w:val="00F52524"/>
    <w:rsid w:val="00F62840"/>
    <w:rsid w:val="00F81A97"/>
    <w:rsid w:val="00F926AF"/>
    <w:rsid w:val="00FB1411"/>
    <w:rsid w:val="00FF2E23"/>
    <w:rsid w:val="02961B3D"/>
    <w:rsid w:val="04BAC241"/>
    <w:rsid w:val="04CC4366"/>
    <w:rsid w:val="0649DD50"/>
    <w:rsid w:val="101DBBAD"/>
    <w:rsid w:val="11D2392F"/>
    <w:rsid w:val="12A7EF05"/>
    <w:rsid w:val="14098C22"/>
    <w:rsid w:val="15377749"/>
    <w:rsid w:val="19D56789"/>
    <w:rsid w:val="1C76D083"/>
    <w:rsid w:val="1D05FBB1"/>
    <w:rsid w:val="1E77B52D"/>
    <w:rsid w:val="20D94C2B"/>
    <w:rsid w:val="2465D6BA"/>
    <w:rsid w:val="259E26FA"/>
    <w:rsid w:val="263CA3D6"/>
    <w:rsid w:val="29396D7D"/>
    <w:rsid w:val="295B2B15"/>
    <w:rsid w:val="2A6A0661"/>
    <w:rsid w:val="2C50D4F2"/>
    <w:rsid w:val="2D17B5A1"/>
    <w:rsid w:val="2D9A2CB1"/>
    <w:rsid w:val="2F2BE0E3"/>
    <w:rsid w:val="306FDE81"/>
    <w:rsid w:val="361D24C6"/>
    <w:rsid w:val="3A3C1FD0"/>
    <w:rsid w:val="3D2F3794"/>
    <w:rsid w:val="3E5FE801"/>
    <w:rsid w:val="3F66FDFE"/>
    <w:rsid w:val="42F1A49C"/>
    <w:rsid w:val="443D26C6"/>
    <w:rsid w:val="47E0398C"/>
    <w:rsid w:val="4A9A80BB"/>
    <w:rsid w:val="4EA7B879"/>
    <w:rsid w:val="4FE78F52"/>
    <w:rsid w:val="54D51D46"/>
    <w:rsid w:val="55EA4D85"/>
    <w:rsid w:val="5D164239"/>
    <w:rsid w:val="603DA26E"/>
    <w:rsid w:val="613BCE2C"/>
    <w:rsid w:val="65505A27"/>
    <w:rsid w:val="6701C486"/>
    <w:rsid w:val="6713017C"/>
    <w:rsid w:val="67E598F1"/>
    <w:rsid w:val="6968528D"/>
    <w:rsid w:val="7211DCC6"/>
    <w:rsid w:val="74A321A9"/>
    <w:rsid w:val="766FDAE2"/>
    <w:rsid w:val="7B5C2B0A"/>
    <w:rsid w:val="7C5F330A"/>
    <w:rsid w:val="7D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9895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0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2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0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064C4"/>
  </w:style>
  <w:style w:type="character" w:customStyle="1" w:styleId="eop">
    <w:name w:val="eop"/>
    <w:basedOn w:val="DefaultParagraphFont"/>
    <w:rsid w:val="0000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1475565aaf6f4707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7d28d0bf49d24a8d" Type="http://schemas.microsoft.com/office/2018/08/relationships/commentsExtensible" Target="commentsExtensi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4F4E5-FB8A-449E-BF6B-5631F80487E4}"/>
</file>

<file path=customXml/itemProps2.xml><?xml version="1.0" encoding="utf-8"?>
<ds:datastoreItem xmlns:ds="http://schemas.openxmlformats.org/officeDocument/2006/customXml" ds:itemID="{3C8374E9-117F-46AF-8B0A-775D2EFD89A6}"/>
</file>

<file path=customXml/itemProps3.xml><?xml version="1.0" encoding="utf-8"?>
<ds:datastoreItem xmlns:ds="http://schemas.openxmlformats.org/officeDocument/2006/customXml" ds:itemID="{E8D54C16-6AF7-4214-BE43-15AAD6296590}"/>
</file>

<file path=customXml/itemProps4.xml><?xml version="1.0" encoding="utf-8"?>
<ds:datastoreItem xmlns:ds="http://schemas.openxmlformats.org/officeDocument/2006/customXml" ds:itemID="{A74A2AD4-E6E2-45A9-B4B0-7D0057A5A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Rivera, Waleska -GENEV -GR</cp:lastModifiedBy>
  <cp:revision>2</cp:revision>
  <dcterms:created xsi:type="dcterms:W3CDTF">2023-01-26T09:47:00Z</dcterms:created>
  <dcterms:modified xsi:type="dcterms:W3CDTF">2023-01-26T09:47:00Z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