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D687" w14:textId="77777777" w:rsidR="00826305" w:rsidRPr="00185BDB" w:rsidRDefault="00826305" w:rsidP="00185BDB">
      <w:pPr>
        <w:pStyle w:val="NoSpacing"/>
        <w:rPr>
          <w:rFonts w:ascii="Arial" w:hAnsi="Arial" w:cs="Arial"/>
          <w:lang w:val="en-US"/>
        </w:rPr>
      </w:pPr>
    </w:p>
    <w:p w14:paraId="0135B238" w14:textId="77777777" w:rsidR="00185BDB" w:rsidRDefault="00185BDB" w:rsidP="00185BDB">
      <w:pPr>
        <w:pStyle w:val="NoSpacing"/>
        <w:rPr>
          <w:rFonts w:ascii="Arial" w:hAnsi="Arial" w:cs="Arial"/>
          <w:lang w:val="en-US"/>
        </w:rPr>
      </w:pPr>
    </w:p>
    <w:p w14:paraId="0402B22A" w14:textId="40FDE935" w:rsidR="00826305" w:rsidRDefault="00826305" w:rsidP="00185BDB">
      <w:pPr>
        <w:pStyle w:val="NoSpacing"/>
        <w:rPr>
          <w:rFonts w:ascii="Arial" w:hAnsi="Arial" w:cs="Arial"/>
          <w:lang w:val="en-US"/>
        </w:rPr>
      </w:pPr>
      <w:r w:rsidRPr="605D3892">
        <w:rPr>
          <w:rFonts w:ascii="Arial" w:hAnsi="Arial" w:cs="Arial"/>
          <w:lang w:val="en-US"/>
        </w:rPr>
        <w:t xml:space="preserve">UPR 42, January </w:t>
      </w:r>
      <w:r w:rsidR="26A5A335" w:rsidRPr="605D3892">
        <w:rPr>
          <w:rFonts w:ascii="Arial" w:hAnsi="Arial" w:cs="Arial"/>
          <w:lang w:val="en-US"/>
        </w:rPr>
        <w:t>25</w:t>
      </w:r>
      <w:r w:rsidRPr="605D3892">
        <w:rPr>
          <w:rFonts w:ascii="Arial" w:hAnsi="Arial" w:cs="Arial"/>
          <w:lang w:val="en-US"/>
        </w:rPr>
        <w:t>, 2023</w:t>
      </w:r>
    </w:p>
    <w:p w14:paraId="67E861B4" w14:textId="03C57A8B" w:rsidR="00F87B7D" w:rsidRPr="00CA0640" w:rsidRDefault="00F87B7D" w:rsidP="00185BDB">
      <w:pPr>
        <w:pStyle w:val="NoSpacing"/>
        <w:rPr>
          <w:rFonts w:ascii="Arial" w:hAnsi="Arial" w:cs="Arial"/>
          <w:lang w:val="en-CA"/>
        </w:rPr>
      </w:pPr>
      <w:r w:rsidRPr="00CA0640">
        <w:rPr>
          <w:rFonts w:ascii="Arial" w:hAnsi="Arial" w:cs="Arial"/>
          <w:lang w:val="en-CA"/>
        </w:rPr>
        <w:t>1 min 45 sec</w:t>
      </w:r>
    </w:p>
    <w:p w14:paraId="7679A1FD" w14:textId="77777777" w:rsidR="00185BDB" w:rsidRDefault="00185BDB" w:rsidP="00185BDB">
      <w:pPr>
        <w:pStyle w:val="NoSpacing"/>
        <w:rPr>
          <w:rFonts w:ascii="Arial" w:hAnsi="Arial" w:cs="Arial"/>
          <w:b/>
          <w:lang w:val="en-US"/>
        </w:rPr>
      </w:pPr>
    </w:p>
    <w:p w14:paraId="33485D1B" w14:textId="77777777" w:rsidR="00826305" w:rsidRPr="0037220D" w:rsidRDefault="00854478" w:rsidP="3121A3E7">
      <w:pPr>
        <w:pStyle w:val="NoSpacing"/>
        <w:jc w:val="center"/>
        <w:rPr>
          <w:rFonts w:ascii="Arial" w:hAnsi="Arial" w:cs="Arial"/>
          <w:b/>
          <w:bCs/>
          <w:lang w:val="en-US"/>
        </w:rPr>
      </w:pPr>
      <w:r w:rsidRPr="3034785A">
        <w:rPr>
          <w:rFonts w:ascii="Arial" w:hAnsi="Arial" w:cs="Arial"/>
          <w:b/>
          <w:bCs/>
          <w:lang w:val="en-US"/>
        </w:rPr>
        <w:t>Peru</w:t>
      </w:r>
    </w:p>
    <w:p w14:paraId="7A28A880" w14:textId="77777777" w:rsidR="00826305" w:rsidRPr="00185BDB" w:rsidRDefault="00826305" w:rsidP="00185BDB">
      <w:pPr>
        <w:pStyle w:val="NoSpacing"/>
        <w:rPr>
          <w:rFonts w:ascii="Arial" w:hAnsi="Arial" w:cs="Arial"/>
          <w:lang w:val="en-US"/>
        </w:rPr>
      </w:pPr>
    </w:p>
    <w:p w14:paraId="04D53296" w14:textId="77777777" w:rsidR="00826305" w:rsidRPr="00185BDB" w:rsidRDefault="00826305" w:rsidP="00185BDB">
      <w:pPr>
        <w:pStyle w:val="NoSpacing"/>
        <w:rPr>
          <w:rFonts w:ascii="Arial" w:hAnsi="Arial" w:cs="Arial"/>
          <w:lang w:val="en-US"/>
        </w:rPr>
      </w:pPr>
      <w:bookmarkStart w:id="0" w:name="_GoBack"/>
      <w:bookmarkEnd w:id="0"/>
    </w:p>
    <w:p w14:paraId="2DCAA438" w14:textId="77777777" w:rsidR="00826305" w:rsidRPr="00185BDB" w:rsidRDefault="00826305" w:rsidP="00185BDB">
      <w:pPr>
        <w:pStyle w:val="NoSpacing"/>
        <w:rPr>
          <w:rFonts w:ascii="Arial" w:hAnsi="Arial" w:cs="Arial"/>
          <w:lang w:val="en-US"/>
        </w:rPr>
      </w:pPr>
    </w:p>
    <w:p w14:paraId="520AB1F7" w14:textId="77777777" w:rsidR="00826305" w:rsidRDefault="00826305" w:rsidP="00185BDB">
      <w:pPr>
        <w:pStyle w:val="NoSpacing"/>
        <w:rPr>
          <w:rFonts w:ascii="Arial" w:hAnsi="Arial" w:cs="Arial"/>
          <w:lang w:val="en-US"/>
        </w:rPr>
      </w:pPr>
      <w:r w:rsidRPr="00185BDB">
        <w:rPr>
          <w:rFonts w:ascii="Arial" w:hAnsi="Arial" w:cs="Arial"/>
          <w:lang w:val="en-US"/>
        </w:rPr>
        <w:t xml:space="preserve">Thank you, Mister President. </w:t>
      </w:r>
    </w:p>
    <w:p w14:paraId="7F5A355B" w14:textId="77777777" w:rsidR="0037220D" w:rsidRDefault="0037220D" w:rsidP="00185BDB">
      <w:pPr>
        <w:pStyle w:val="NoSpacing"/>
        <w:rPr>
          <w:rFonts w:ascii="Arial" w:hAnsi="Arial" w:cs="Arial"/>
          <w:lang w:val="en-US"/>
        </w:rPr>
      </w:pPr>
    </w:p>
    <w:p w14:paraId="42BDE217" w14:textId="77777777" w:rsidR="0037220D" w:rsidRDefault="0037220D" w:rsidP="0037220D">
      <w:pPr>
        <w:pStyle w:val="NoSpacing"/>
        <w:rPr>
          <w:rFonts w:ascii="Arial" w:hAnsi="Arial" w:cs="Arial"/>
          <w:lang w:val="en-CA"/>
        </w:rPr>
      </w:pPr>
      <w:r w:rsidRPr="0037220D">
        <w:rPr>
          <w:rFonts w:ascii="Arial" w:hAnsi="Arial" w:cs="Arial"/>
          <w:lang w:val="en-US"/>
        </w:rPr>
        <w:t xml:space="preserve">Canada welcomes the positive steps taken by Peru to strengthen legislation to reinforce the political participation of women, which helped increase the number of female candidates in Peru’s subnational elections in October 2022. </w:t>
      </w:r>
    </w:p>
    <w:p w14:paraId="099753EA" w14:textId="77777777" w:rsidR="0037220D" w:rsidRDefault="0037220D" w:rsidP="0037220D">
      <w:pPr>
        <w:pStyle w:val="NoSpacing"/>
        <w:rPr>
          <w:rFonts w:ascii="Arial" w:hAnsi="Arial" w:cs="Arial"/>
          <w:lang w:val="en-CA"/>
        </w:rPr>
      </w:pPr>
    </w:p>
    <w:p w14:paraId="0D7AFD65" w14:textId="77777777" w:rsidR="0037220D" w:rsidRDefault="0037220D" w:rsidP="0037220D">
      <w:pPr>
        <w:pStyle w:val="NoSpacing"/>
        <w:rPr>
          <w:rFonts w:ascii="Arial" w:hAnsi="Arial" w:cs="Arial"/>
          <w:lang w:val="en-US"/>
        </w:rPr>
      </w:pPr>
      <w:r>
        <w:rPr>
          <w:rFonts w:ascii="Arial" w:hAnsi="Arial" w:cs="Arial"/>
        </w:rPr>
        <w:t xml:space="preserve">Canada </w:t>
      </w:r>
      <w:proofErr w:type="spellStart"/>
      <w:r>
        <w:rPr>
          <w:rFonts w:ascii="Arial" w:hAnsi="Arial" w:cs="Arial"/>
        </w:rPr>
        <w:t>recommends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Peru</w:t>
      </w:r>
      <w:proofErr w:type="spellEnd"/>
      <w:r>
        <w:rPr>
          <w:rFonts w:ascii="Arial" w:hAnsi="Arial" w:cs="Arial"/>
        </w:rPr>
        <w:t xml:space="preserve">: </w:t>
      </w:r>
    </w:p>
    <w:p w14:paraId="4257C6CF" w14:textId="77777777" w:rsidR="0037220D" w:rsidRDefault="0037220D" w:rsidP="0037220D">
      <w:pPr>
        <w:pStyle w:val="NoSpacing"/>
        <w:rPr>
          <w:rFonts w:ascii="Arial" w:hAnsi="Arial" w:cs="Arial"/>
        </w:rPr>
      </w:pPr>
    </w:p>
    <w:p w14:paraId="3C72D91A" w14:textId="77777777" w:rsidR="0037220D" w:rsidRPr="0037220D" w:rsidRDefault="0037220D" w:rsidP="0037220D">
      <w:pPr>
        <w:pStyle w:val="NoSpacing"/>
        <w:numPr>
          <w:ilvl w:val="0"/>
          <w:numId w:val="10"/>
        </w:numPr>
        <w:rPr>
          <w:rFonts w:ascii="Arial" w:hAnsi="Arial" w:cs="Arial"/>
          <w:lang w:val="en-US"/>
        </w:rPr>
      </w:pPr>
      <w:r w:rsidRPr="0037220D">
        <w:rPr>
          <w:rFonts w:ascii="Arial" w:hAnsi="Arial" w:cs="Arial"/>
          <w:lang w:val="en-US"/>
        </w:rPr>
        <w:t xml:space="preserve">Adopt public policies to advance sexual and reproductive rights, including increased access to family planning services and age-appropriate, rights-based comprehensive sexuality education in schools. </w:t>
      </w:r>
    </w:p>
    <w:p w14:paraId="1CFF957C" w14:textId="77777777" w:rsidR="0037220D" w:rsidRPr="0037220D" w:rsidRDefault="0037220D" w:rsidP="0037220D">
      <w:pPr>
        <w:pStyle w:val="NoSpacing"/>
        <w:rPr>
          <w:rFonts w:ascii="Arial" w:hAnsi="Arial" w:cs="Arial"/>
          <w:lang w:val="en-US"/>
        </w:rPr>
      </w:pPr>
    </w:p>
    <w:p w14:paraId="52751089" w14:textId="6F8179C0" w:rsidR="0037220D" w:rsidRDefault="0037220D" w:rsidP="0B2D56F0">
      <w:pPr>
        <w:pStyle w:val="NoSpacing"/>
        <w:numPr>
          <w:ilvl w:val="0"/>
          <w:numId w:val="10"/>
        </w:numPr>
        <w:rPr>
          <w:rFonts w:ascii="Calibri" w:eastAsia="Calibri" w:hAnsi="Calibri" w:cs="Calibri"/>
          <w:color w:val="1F497D"/>
          <w:lang w:val="en-CA"/>
        </w:rPr>
      </w:pPr>
      <w:r w:rsidRPr="0B2D56F0">
        <w:rPr>
          <w:rFonts w:ascii="Arial" w:hAnsi="Arial" w:cs="Arial"/>
          <w:lang w:val="en-US"/>
        </w:rPr>
        <w:t>Accelerate the regularization of migrants and refugees, remove barriers to their access to services and strengthen their protection from expulsions in line with the Refugee Convention.</w:t>
      </w:r>
    </w:p>
    <w:p w14:paraId="3ED77D71" w14:textId="77777777" w:rsidR="0037220D" w:rsidRPr="0037220D" w:rsidRDefault="0037220D" w:rsidP="0037220D">
      <w:pPr>
        <w:pStyle w:val="NoSpacing"/>
        <w:rPr>
          <w:rFonts w:ascii="Arial" w:hAnsi="Arial" w:cs="Arial"/>
          <w:lang w:val="en-US"/>
        </w:rPr>
      </w:pPr>
    </w:p>
    <w:p w14:paraId="6BF42C45" w14:textId="4D2308DE" w:rsidR="0037220D" w:rsidRDefault="0037220D" w:rsidP="72E04073">
      <w:pPr>
        <w:pStyle w:val="NoSpacing"/>
        <w:numPr>
          <w:ilvl w:val="0"/>
          <w:numId w:val="10"/>
        </w:numPr>
        <w:rPr>
          <w:rFonts w:ascii="Arial" w:hAnsi="Arial" w:cs="Arial"/>
          <w:i/>
          <w:iCs/>
          <w:lang w:val="en-US"/>
        </w:rPr>
      </w:pPr>
      <w:r w:rsidRPr="72E04073">
        <w:rPr>
          <w:rFonts w:ascii="Arial" w:hAnsi="Arial" w:cs="Arial"/>
          <w:lang w:val="en-US"/>
        </w:rPr>
        <w:t xml:space="preserve">Review and amend legislation </w:t>
      </w:r>
      <w:r w:rsidR="6B5C1ABD" w:rsidRPr="72E04073">
        <w:rPr>
          <w:rFonts w:ascii="Arial" w:hAnsi="Arial" w:cs="Arial"/>
          <w:lang w:val="en-US"/>
        </w:rPr>
        <w:t>related to</w:t>
      </w:r>
      <w:r w:rsidRPr="72E04073">
        <w:rPr>
          <w:rFonts w:ascii="Arial" w:hAnsi="Arial" w:cs="Arial"/>
          <w:lang w:val="en-US"/>
        </w:rPr>
        <w:t xml:space="preserve"> equality and prevent</w:t>
      </w:r>
      <w:r w:rsidR="7F6B274C" w:rsidRPr="72E04073">
        <w:rPr>
          <w:rFonts w:ascii="Arial" w:hAnsi="Arial" w:cs="Arial"/>
          <w:lang w:val="en-US"/>
        </w:rPr>
        <w:t>ion of</w:t>
      </w:r>
      <w:r w:rsidRPr="72E04073">
        <w:rPr>
          <w:rFonts w:ascii="Arial" w:hAnsi="Arial" w:cs="Arial"/>
          <w:lang w:val="en-US"/>
        </w:rPr>
        <w:t xml:space="preserve"> discrimination based on sexual orientation or gender identity, including by allowing name and gender changes on official identity documents</w:t>
      </w:r>
      <w:r w:rsidRPr="72E04073">
        <w:rPr>
          <w:rFonts w:ascii="Arial" w:hAnsi="Arial" w:cs="Arial"/>
          <w:i/>
          <w:iCs/>
          <w:lang w:val="en-US"/>
        </w:rPr>
        <w:t>.</w:t>
      </w:r>
    </w:p>
    <w:p w14:paraId="11533334" w14:textId="77777777" w:rsidR="0037220D" w:rsidRPr="0037220D" w:rsidRDefault="0037220D" w:rsidP="0037220D">
      <w:pPr>
        <w:pStyle w:val="NoSpacing"/>
        <w:rPr>
          <w:rFonts w:ascii="Arial" w:hAnsi="Arial" w:cs="Arial"/>
          <w:i/>
          <w:iCs/>
          <w:lang w:val="en-US"/>
        </w:rPr>
      </w:pPr>
    </w:p>
    <w:p w14:paraId="3FE0072A" w14:textId="6AA84DDD" w:rsidR="0037220D" w:rsidRPr="0037220D" w:rsidRDefault="0037220D" w:rsidP="0037220D">
      <w:pPr>
        <w:pStyle w:val="NoSpacing"/>
        <w:numPr>
          <w:ilvl w:val="0"/>
          <w:numId w:val="10"/>
        </w:numPr>
        <w:rPr>
          <w:rFonts w:ascii="Arial" w:hAnsi="Arial" w:cs="Arial"/>
          <w:lang w:val="en-US"/>
        </w:rPr>
      </w:pPr>
      <w:r w:rsidRPr="3034785A">
        <w:rPr>
          <w:rFonts w:ascii="Arial" w:hAnsi="Arial" w:cs="Arial"/>
          <w:lang w:val="en-US"/>
        </w:rPr>
        <w:t xml:space="preserve">Take concrete measures to consult during the environmental impact assessment stage </w:t>
      </w:r>
      <w:r w:rsidR="00CA480D" w:rsidRPr="3034785A">
        <w:rPr>
          <w:rFonts w:ascii="Arial" w:hAnsi="Arial" w:cs="Arial"/>
          <w:lang w:val="en-US"/>
        </w:rPr>
        <w:t xml:space="preserve">for activities </w:t>
      </w:r>
      <w:r w:rsidRPr="3034785A">
        <w:rPr>
          <w:rFonts w:ascii="Arial" w:hAnsi="Arial" w:cs="Arial"/>
          <w:lang w:val="en-US"/>
        </w:rPr>
        <w:t xml:space="preserve">that directly affect Indigenous </w:t>
      </w:r>
      <w:r w:rsidR="206AF31D" w:rsidRPr="3034785A">
        <w:rPr>
          <w:rFonts w:ascii="Arial" w:hAnsi="Arial" w:cs="Arial"/>
          <w:lang w:val="en-US"/>
        </w:rPr>
        <w:t>P</w:t>
      </w:r>
      <w:r w:rsidRPr="3034785A">
        <w:rPr>
          <w:rFonts w:ascii="Arial" w:hAnsi="Arial" w:cs="Arial"/>
          <w:lang w:val="en-US"/>
        </w:rPr>
        <w:t>eoples and investigate attacks on Indigenous peoples defending their rights and land.</w:t>
      </w:r>
    </w:p>
    <w:p w14:paraId="3D604B4E" w14:textId="57B56834" w:rsidR="0037220D" w:rsidRPr="00413635" w:rsidRDefault="0037220D" w:rsidP="0037220D">
      <w:pPr>
        <w:pStyle w:val="Default"/>
        <w:rPr>
          <w:lang w:val="en-CA"/>
        </w:rPr>
      </w:pPr>
    </w:p>
    <w:p w14:paraId="3235B34C" w14:textId="77777777" w:rsidR="0037220D" w:rsidRPr="00413635" w:rsidRDefault="0037220D" w:rsidP="3034785A">
      <w:pPr>
        <w:pStyle w:val="CommentText"/>
        <w:spacing w:after="120"/>
        <w:rPr>
          <w:sz w:val="22"/>
          <w:szCs w:val="22"/>
        </w:rPr>
      </w:pPr>
      <w:r w:rsidRPr="3034785A">
        <w:rPr>
          <w:rFonts w:ascii="Arial" w:hAnsi="Arial" w:cs="Arial"/>
          <w:sz w:val="22"/>
          <w:szCs w:val="22"/>
        </w:rPr>
        <w:t xml:space="preserve">It is important that mechanisms are in place to ensure the implementation of sexual and gender-based violence laws to protect the rights of women and girls and guarantee their access to justice. </w:t>
      </w:r>
    </w:p>
    <w:p w14:paraId="25E828D4" w14:textId="77777777" w:rsidR="00413635" w:rsidRPr="00413635" w:rsidRDefault="00413635" w:rsidP="00413635">
      <w:pPr>
        <w:rPr>
          <w:rFonts w:ascii="Arial" w:hAnsi="Arial" w:cs="Arial"/>
          <w:lang w:val="en-US"/>
        </w:rPr>
      </w:pPr>
      <w:r w:rsidRPr="00413635">
        <w:rPr>
          <w:rFonts w:ascii="Arial" w:hAnsi="Arial" w:cs="Arial"/>
          <w:lang w:val="en-US"/>
        </w:rPr>
        <w:t xml:space="preserve">Canada is deeply concerned by the loss of life and violence that have occurred during the ongoing protests in Peru. Peaceful protest and dialogue are essential to democracy. Human rights need to be respected and any alleged violations of human rights must be promptly and transparently investigated. </w:t>
      </w:r>
    </w:p>
    <w:p w14:paraId="28D7F222" w14:textId="6D34B93F" w:rsidR="0037220D" w:rsidRDefault="0037220D" w:rsidP="0037220D">
      <w:pPr>
        <w:pStyle w:val="NoSpacing"/>
        <w:rPr>
          <w:rFonts w:ascii="Arial" w:hAnsi="Arial" w:cs="Arial"/>
          <w:lang w:val="en-US"/>
        </w:rPr>
      </w:pPr>
    </w:p>
    <w:p w14:paraId="6DD5EF0E" w14:textId="5F8098BA" w:rsidR="0037220D" w:rsidRPr="00930CDE" w:rsidRDefault="0037220D" w:rsidP="0037220D">
      <w:pPr>
        <w:pStyle w:val="NoSpacing"/>
        <w:rPr>
          <w:rFonts w:ascii="Arial" w:hAnsi="Arial" w:cs="Arial"/>
          <w:lang w:val="en-US"/>
        </w:rPr>
      </w:pPr>
      <w:r w:rsidRPr="02C30774">
        <w:rPr>
          <w:rFonts w:ascii="Arial" w:hAnsi="Arial" w:cs="Arial"/>
          <w:lang w:val="en-US"/>
        </w:rPr>
        <w:t>Approved: HOM/</w:t>
      </w:r>
      <w:proofErr w:type="spellStart"/>
      <w:r w:rsidRPr="02C30774">
        <w:rPr>
          <w:rFonts w:ascii="Arial" w:hAnsi="Arial" w:cs="Arial"/>
          <w:lang w:val="en-US"/>
        </w:rPr>
        <w:t>Marcotte</w:t>
      </w:r>
      <w:proofErr w:type="spellEnd"/>
      <w:r w:rsidR="6F55D024" w:rsidRPr="02C30774">
        <w:rPr>
          <w:rFonts w:ascii="Arial" w:hAnsi="Arial" w:cs="Arial"/>
          <w:lang w:val="en-US"/>
        </w:rPr>
        <w:t xml:space="preserve">, </w:t>
      </w:r>
      <w:r w:rsidR="7FF17D96" w:rsidRPr="02C30774">
        <w:rPr>
          <w:rFonts w:ascii="Arial" w:hAnsi="Arial" w:cs="Arial"/>
          <w:lang w:val="en-US"/>
        </w:rPr>
        <w:t>NDG</w:t>
      </w:r>
      <w:r w:rsidR="1CBBA78A" w:rsidRPr="02C30774">
        <w:rPr>
          <w:rFonts w:ascii="Arial" w:hAnsi="Arial" w:cs="Arial"/>
          <w:lang w:val="en-US"/>
        </w:rPr>
        <w:t>, IOD</w:t>
      </w:r>
    </w:p>
    <w:sectPr w:rsidR="0037220D" w:rsidRPr="00930CDE" w:rsidSect="008726EE">
      <w:pgSz w:w="12240" w:h="15840"/>
      <w:pgMar w:top="1440" w:right="1440" w:bottom="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5F3"/>
    <w:multiLevelType w:val="hybridMultilevel"/>
    <w:tmpl w:val="9D2C17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7781472"/>
    <w:multiLevelType w:val="hybridMultilevel"/>
    <w:tmpl w:val="38B6E630"/>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EC0862"/>
    <w:multiLevelType w:val="hybridMultilevel"/>
    <w:tmpl w:val="3BA47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F2881"/>
    <w:multiLevelType w:val="hybridMultilevel"/>
    <w:tmpl w:val="5DA62282"/>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A6328A"/>
    <w:multiLevelType w:val="hybridMultilevel"/>
    <w:tmpl w:val="3BA47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3711C"/>
    <w:multiLevelType w:val="hybridMultilevel"/>
    <w:tmpl w:val="38B6E630"/>
    <w:lvl w:ilvl="0" w:tplc="24E252E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E63C75"/>
    <w:multiLevelType w:val="hybridMultilevel"/>
    <w:tmpl w:val="39EED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1C749EF"/>
    <w:multiLevelType w:val="hybridMultilevel"/>
    <w:tmpl w:val="3B46508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AF874A9"/>
    <w:multiLevelType w:val="multilevel"/>
    <w:tmpl w:val="7054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6"/>
  </w:num>
  <w:num w:numId="6">
    <w:abstractNumId w:val="7"/>
  </w:num>
  <w:num w:numId="7">
    <w:abstractNumId w:val="4"/>
  </w:num>
  <w:num w:numId="8">
    <w:abstractNumId w:val="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5"/>
    <w:rsid w:val="0001260C"/>
    <w:rsid w:val="000402B0"/>
    <w:rsid w:val="000A1F6B"/>
    <w:rsid w:val="000B4BED"/>
    <w:rsid w:val="000F03B8"/>
    <w:rsid w:val="00185BDB"/>
    <w:rsid w:val="00187282"/>
    <w:rsid w:val="001A7EDC"/>
    <w:rsid w:val="001B0AB5"/>
    <w:rsid w:val="001D7D39"/>
    <w:rsid w:val="002255A8"/>
    <w:rsid w:val="002527FF"/>
    <w:rsid w:val="002A17A3"/>
    <w:rsid w:val="002D6772"/>
    <w:rsid w:val="00307668"/>
    <w:rsid w:val="00354C74"/>
    <w:rsid w:val="00364980"/>
    <w:rsid w:val="0037220D"/>
    <w:rsid w:val="003831D0"/>
    <w:rsid w:val="003F6CDB"/>
    <w:rsid w:val="00413635"/>
    <w:rsid w:val="00435ABA"/>
    <w:rsid w:val="00481EB6"/>
    <w:rsid w:val="00483F54"/>
    <w:rsid w:val="004A5043"/>
    <w:rsid w:val="00541BAA"/>
    <w:rsid w:val="00550756"/>
    <w:rsid w:val="00565CF4"/>
    <w:rsid w:val="005A4F40"/>
    <w:rsid w:val="005C15D7"/>
    <w:rsid w:val="005E6BBA"/>
    <w:rsid w:val="00676ACC"/>
    <w:rsid w:val="006D7468"/>
    <w:rsid w:val="00756E90"/>
    <w:rsid w:val="007A1290"/>
    <w:rsid w:val="007C01FA"/>
    <w:rsid w:val="007F3053"/>
    <w:rsid w:val="0082165A"/>
    <w:rsid w:val="00826305"/>
    <w:rsid w:val="00844A27"/>
    <w:rsid w:val="00854478"/>
    <w:rsid w:val="0085547B"/>
    <w:rsid w:val="008726EE"/>
    <w:rsid w:val="00882182"/>
    <w:rsid w:val="00930CDE"/>
    <w:rsid w:val="00937044"/>
    <w:rsid w:val="00A35D78"/>
    <w:rsid w:val="00A54E62"/>
    <w:rsid w:val="00A72EEB"/>
    <w:rsid w:val="00AD163E"/>
    <w:rsid w:val="00AF0675"/>
    <w:rsid w:val="00B04E2E"/>
    <w:rsid w:val="00B115B6"/>
    <w:rsid w:val="00B32965"/>
    <w:rsid w:val="00B51F2C"/>
    <w:rsid w:val="00BB798C"/>
    <w:rsid w:val="00BE2A63"/>
    <w:rsid w:val="00C6515C"/>
    <w:rsid w:val="00C861F8"/>
    <w:rsid w:val="00C91FEC"/>
    <w:rsid w:val="00CA0640"/>
    <w:rsid w:val="00CA480D"/>
    <w:rsid w:val="00CC6EA8"/>
    <w:rsid w:val="00D51C49"/>
    <w:rsid w:val="00D908A9"/>
    <w:rsid w:val="00DD7130"/>
    <w:rsid w:val="00DF5782"/>
    <w:rsid w:val="00E418B2"/>
    <w:rsid w:val="00E4201D"/>
    <w:rsid w:val="00E95DE1"/>
    <w:rsid w:val="00F1248C"/>
    <w:rsid w:val="00F27A19"/>
    <w:rsid w:val="00F364FD"/>
    <w:rsid w:val="00F81A97"/>
    <w:rsid w:val="00F87B7D"/>
    <w:rsid w:val="00FF2E23"/>
    <w:rsid w:val="02C30774"/>
    <w:rsid w:val="0A12A135"/>
    <w:rsid w:val="0B2D56F0"/>
    <w:rsid w:val="0C7296E8"/>
    <w:rsid w:val="0E892B46"/>
    <w:rsid w:val="1CBBA78A"/>
    <w:rsid w:val="206AF31D"/>
    <w:rsid w:val="23421215"/>
    <w:rsid w:val="26A5A335"/>
    <w:rsid w:val="2C206882"/>
    <w:rsid w:val="3034785A"/>
    <w:rsid w:val="3121A3E7"/>
    <w:rsid w:val="3445490F"/>
    <w:rsid w:val="36BA7643"/>
    <w:rsid w:val="3CCFFAAF"/>
    <w:rsid w:val="496C4400"/>
    <w:rsid w:val="5F8F2E18"/>
    <w:rsid w:val="605D3892"/>
    <w:rsid w:val="60E9A3F1"/>
    <w:rsid w:val="64933924"/>
    <w:rsid w:val="69C7DC78"/>
    <w:rsid w:val="6B5C1ABD"/>
    <w:rsid w:val="6D327954"/>
    <w:rsid w:val="6F55D024"/>
    <w:rsid w:val="72E04073"/>
    <w:rsid w:val="7F6B274C"/>
    <w:rsid w:val="7FF17D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3BCB"/>
  <w15:chartTrackingRefBased/>
  <w15:docId w15:val="{F8EB929A-E724-496E-A13F-388F5DB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List Paragraph1,Recommendation,List Paragraph11,L,CV text,Table text,F5 List Paragraph,Dot pt,Bullet 1,Numbered Para 1,No Spacing1,List Paragraph Char Char Char,Indicator Text,List Paragraph111,Medium Grid 1 - Accent 21"/>
    <w:basedOn w:val="Normal"/>
    <w:link w:val="ListParagraphChar"/>
    <w:uiPriority w:val="34"/>
    <w:qFormat/>
    <w:rsid w:val="00826305"/>
    <w:pPr>
      <w:ind w:left="720"/>
      <w:contextualSpacing/>
    </w:pPr>
  </w:style>
  <w:style w:type="paragraph" w:styleId="NoSpacing">
    <w:name w:val="No Spacing"/>
    <w:uiPriority w:val="1"/>
    <w:qFormat/>
    <w:rsid w:val="00185BDB"/>
    <w:pPr>
      <w:spacing w:after="0" w:line="240" w:lineRule="auto"/>
    </w:pPr>
  </w:style>
  <w:style w:type="paragraph" w:styleId="BalloonText">
    <w:name w:val="Balloon Text"/>
    <w:basedOn w:val="Normal"/>
    <w:link w:val="BalloonTextChar"/>
    <w:uiPriority w:val="99"/>
    <w:semiHidden/>
    <w:unhideWhenUsed/>
    <w:rsid w:val="0085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78"/>
    <w:rPr>
      <w:rFonts w:ascii="Segoe UI" w:hAnsi="Segoe UI" w:cs="Segoe UI"/>
      <w:sz w:val="18"/>
      <w:szCs w:val="18"/>
    </w:rPr>
  </w:style>
  <w:style w:type="paragraph" w:customStyle="1" w:styleId="Default">
    <w:name w:val="Default"/>
    <w:uiPriority w:val="99"/>
    <w:rsid w:val="00854478"/>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List1 Char,List Paragraph1 Char,Recommendation Char,List Paragraph11 Char,L Char,CV text Char,Table text Char,F5 List Paragraph Char,Dot pt Char,Bullet 1 Char,Numbered Para 1 Char,No Spacing1 Char,List Paragraph Char Char Char Char"/>
    <w:basedOn w:val="DefaultParagraphFont"/>
    <w:link w:val="ListParagraph"/>
    <w:uiPriority w:val="34"/>
    <w:qFormat/>
    <w:locked/>
    <w:rsid w:val="00D51C49"/>
  </w:style>
  <w:style w:type="paragraph" w:styleId="CommentText">
    <w:name w:val="annotation text"/>
    <w:basedOn w:val="Normal"/>
    <w:link w:val="CommentTextChar"/>
    <w:uiPriority w:val="99"/>
    <w:unhideWhenUsed/>
    <w:rsid w:val="00483F54"/>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483F54"/>
    <w:rPr>
      <w:rFonts w:ascii="Calibri" w:hAnsi="Calibri" w:cs="Calibri"/>
      <w:sz w:val="20"/>
      <w:szCs w:val="20"/>
      <w:lang w:val="en-US"/>
    </w:rPr>
  </w:style>
  <w:style w:type="paragraph" w:styleId="HTMLPreformatted">
    <w:name w:val="HTML Preformatted"/>
    <w:basedOn w:val="Normal"/>
    <w:link w:val="HTMLPreformattedChar"/>
    <w:uiPriority w:val="99"/>
    <w:semiHidden/>
    <w:unhideWhenUsed/>
    <w:rsid w:val="00DF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F5782"/>
    <w:rPr>
      <w:rFonts w:ascii="Courier New" w:eastAsia="Times New Roman" w:hAnsi="Courier New" w:cs="Courier New"/>
      <w:sz w:val="20"/>
      <w:szCs w:val="20"/>
      <w:lang w:val="en-US"/>
    </w:rPr>
  </w:style>
  <w:style w:type="character" w:customStyle="1" w:styleId="y2iqfc">
    <w:name w:val="y2iqfc"/>
    <w:basedOn w:val="DefaultParagraphFont"/>
    <w:rsid w:val="00DF5782"/>
  </w:style>
  <w:style w:type="character" w:styleId="CommentReference">
    <w:name w:val="annotation reference"/>
    <w:basedOn w:val="DefaultParagraphFont"/>
    <w:uiPriority w:val="99"/>
    <w:semiHidden/>
    <w:unhideWhenUsed/>
    <w:rsid w:val="008726EE"/>
    <w:rPr>
      <w:sz w:val="16"/>
      <w:szCs w:val="16"/>
    </w:rPr>
  </w:style>
  <w:style w:type="paragraph" w:styleId="CommentSubject">
    <w:name w:val="annotation subject"/>
    <w:basedOn w:val="CommentText"/>
    <w:next w:val="CommentText"/>
    <w:link w:val="CommentSubjectChar"/>
    <w:uiPriority w:val="99"/>
    <w:semiHidden/>
    <w:unhideWhenUsed/>
    <w:rsid w:val="008726EE"/>
    <w:pPr>
      <w:spacing w:after="160"/>
    </w:pPr>
    <w:rPr>
      <w:rFonts w:asciiTheme="minorHAnsi" w:hAnsiTheme="minorHAnsi" w:cstheme="minorBidi"/>
      <w:b/>
      <w:bCs/>
      <w:lang w:val="fr-CA"/>
    </w:rPr>
  </w:style>
  <w:style w:type="character" w:customStyle="1" w:styleId="CommentSubjectChar">
    <w:name w:val="Comment Subject Char"/>
    <w:basedOn w:val="CommentTextChar"/>
    <w:link w:val="CommentSubject"/>
    <w:uiPriority w:val="99"/>
    <w:semiHidden/>
    <w:rsid w:val="008726EE"/>
    <w:rPr>
      <w:rFonts w:ascii="Calibri" w:hAnsi="Calibri" w:cs="Calibri"/>
      <w:b/>
      <w:bCs/>
      <w:sz w:val="20"/>
      <w:szCs w:val="20"/>
      <w:lang w:val="en-US"/>
    </w:rPr>
  </w:style>
  <w:style w:type="paragraph" w:styleId="Revision">
    <w:name w:val="Revision"/>
    <w:hidden/>
    <w:uiPriority w:val="99"/>
    <w:semiHidden/>
    <w:rsid w:val="002D6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5541">
      <w:bodyDiv w:val="1"/>
      <w:marLeft w:val="0"/>
      <w:marRight w:val="0"/>
      <w:marTop w:val="0"/>
      <w:marBottom w:val="0"/>
      <w:divBdr>
        <w:top w:val="none" w:sz="0" w:space="0" w:color="auto"/>
        <w:left w:val="none" w:sz="0" w:space="0" w:color="auto"/>
        <w:bottom w:val="none" w:sz="0" w:space="0" w:color="auto"/>
        <w:right w:val="none" w:sz="0" w:space="0" w:color="auto"/>
      </w:divBdr>
    </w:div>
    <w:div w:id="596137497">
      <w:bodyDiv w:val="1"/>
      <w:marLeft w:val="0"/>
      <w:marRight w:val="0"/>
      <w:marTop w:val="0"/>
      <w:marBottom w:val="0"/>
      <w:divBdr>
        <w:top w:val="none" w:sz="0" w:space="0" w:color="auto"/>
        <w:left w:val="none" w:sz="0" w:space="0" w:color="auto"/>
        <w:bottom w:val="none" w:sz="0" w:space="0" w:color="auto"/>
        <w:right w:val="none" w:sz="0" w:space="0" w:color="auto"/>
      </w:divBdr>
    </w:div>
    <w:div w:id="643314009">
      <w:bodyDiv w:val="1"/>
      <w:marLeft w:val="0"/>
      <w:marRight w:val="0"/>
      <w:marTop w:val="0"/>
      <w:marBottom w:val="0"/>
      <w:divBdr>
        <w:top w:val="none" w:sz="0" w:space="0" w:color="auto"/>
        <w:left w:val="none" w:sz="0" w:space="0" w:color="auto"/>
        <w:bottom w:val="none" w:sz="0" w:space="0" w:color="auto"/>
        <w:right w:val="none" w:sz="0" w:space="0" w:color="auto"/>
      </w:divBdr>
    </w:div>
    <w:div w:id="654840410">
      <w:bodyDiv w:val="1"/>
      <w:marLeft w:val="0"/>
      <w:marRight w:val="0"/>
      <w:marTop w:val="0"/>
      <w:marBottom w:val="0"/>
      <w:divBdr>
        <w:top w:val="none" w:sz="0" w:space="0" w:color="auto"/>
        <w:left w:val="none" w:sz="0" w:space="0" w:color="auto"/>
        <w:bottom w:val="none" w:sz="0" w:space="0" w:color="auto"/>
        <w:right w:val="none" w:sz="0" w:space="0" w:color="auto"/>
      </w:divBdr>
    </w:div>
    <w:div w:id="825975443">
      <w:bodyDiv w:val="1"/>
      <w:marLeft w:val="0"/>
      <w:marRight w:val="0"/>
      <w:marTop w:val="0"/>
      <w:marBottom w:val="0"/>
      <w:divBdr>
        <w:top w:val="none" w:sz="0" w:space="0" w:color="auto"/>
        <w:left w:val="none" w:sz="0" w:space="0" w:color="auto"/>
        <w:bottom w:val="none" w:sz="0" w:space="0" w:color="auto"/>
        <w:right w:val="none" w:sz="0" w:space="0" w:color="auto"/>
      </w:divBdr>
    </w:div>
    <w:div w:id="909731440">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99041959">
      <w:bodyDiv w:val="1"/>
      <w:marLeft w:val="0"/>
      <w:marRight w:val="0"/>
      <w:marTop w:val="0"/>
      <w:marBottom w:val="0"/>
      <w:divBdr>
        <w:top w:val="none" w:sz="0" w:space="0" w:color="auto"/>
        <w:left w:val="none" w:sz="0" w:space="0" w:color="auto"/>
        <w:bottom w:val="none" w:sz="0" w:space="0" w:color="auto"/>
        <w:right w:val="none" w:sz="0" w:space="0" w:color="auto"/>
      </w:divBdr>
    </w:div>
    <w:div w:id="1047294577">
      <w:bodyDiv w:val="1"/>
      <w:marLeft w:val="0"/>
      <w:marRight w:val="0"/>
      <w:marTop w:val="0"/>
      <w:marBottom w:val="0"/>
      <w:divBdr>
        <w:top w:val="none" w:sz="0" w:space="0" w:color="auto"/>
        <w:left w:val="none" w:sz="0" w:space="0" w:color="auto"/>
        <w:bottom w:val="none" w:sz="0" w:space="0" w:color="auto"/>
        <w:right w:val="none" w:sz="0" w:space="0" w:color="auto"/>
      </w:divBdr>
    </w:div>
    <w:div w:id="1201283180">
      <w:bodyDiv w:val="1"/>
      <w:marLeft w:val="0"/>
      <w:marRight w:val="0"/>
      <w:marTop w:val="0"/>
      <w:marBottom w:val="0"/>
      <w:divBdr>
        <w:top w:val="none" w:sz="0" w:space="0" w:color="auto"/>
        <w:left w:val="none" w:sz="0" w:space="0" w:color="auto"/>
        <w:bottom w:val="none" w:sz="0" w:space="0" w:color="auto"/>
        <w:right w:val="none" w:sz="0" w:space="0" w:color="auto"/>
      </w:divBdr>
    </w:div>
    <w:div w:id="1473253441">
      <w:bodyDiv w:val="1"/>
      <w:marLeft w:val="0"/>
      <w:marRight w:val="0"/>
      <w:marTop w:val="0"/>
      <w:marBottom w:val="0"/>
      <w:divBdr>
        <w:top w:val="none" w:sz="0" w:space="0" w:color="auto"/>
        <w:left w:val="none" w:sz="0" w:space="0" w:color="auto"/>
        <w:bottom w:val="none" w:sz="0" w:space="0" w:color="auto"/>
        <w:right w:val="none" w:sz="0" w:space="0" w:color="auto"/>
      </w:divBdr>
    </w:div>
    <w:div w:id="1485468366">
      <w:bodyDiv w:val="1"/>
      <w:marLeft w:val="0"/>
      <w:marRight w:val="0"/>
      <w:marTop w:val="0"/>
      <w:marBottom w:val="0"/>
      <w:divBdr>
        <w:top w:val="none" w:sz="0" w:space="0" w:color="auto"/>
        <w:left w:val="none" w:sz="0" w:space="0" w:color="auto"/>
        <w:bottom w:val="none" w:sz="0" w:space="0" w:color="auto"/>
        <w:right w:val="none" w:sz="0" w:space="0" w:color="auto"/>
      </w:divBdr>
    </w:div>
    <w:div w:id="1916016709">
      <w:bodyDiv w:val="1"/>
      <w:marLeft w:val="0"/>
      <w:marRight w:val="0"/>
      <w:marTop w:val="0"/>
      <w:marBottom w:val="0"/>
      <w:divBdr>
        <w:top w:val="none" w:sz="0" w:space="0" w:color="auto"/>
        <w:left w:val="none" w:sz="0" w:space="0" w:color="auto"/>
        <w:bottom w:val="none" w:sz="0" w:space="0" w:color="auto"/>
        <w:right w:val="none" w:sz="0" w:space="0" w:color="auto"/>
      </w:divBdr>
    </w:div>
    <w:div w:id="1921941337">
      <w:bodyDiv w:val="1"/>
      <w:marLeft w:val="0"/>
      <w:marRight w:val="0"/>
      <w:marTop w:val="0"/>
      <w:marBottom w:val="0"/>
      <w:divBdr>
        <w:top w:val="none" w:sz="0" w:space="0" w:color="auto"/>
        <w:left w:val="none" w:sz="0" w:space="0" w:color="auto"/>
        <w:bottom w:val="none" w:sz="0" w:space="0" w:color="auto"/>
        <w:right w:val="none" w:sz="0" w:space="0" w:color="auto"/>
      </w:divBdr>
    </w:div>
    <w:div w:id="20249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2b36a96831d44c1f"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1C293-77DD-4472-815B-EBEE9575D30A}"/>
</file>

<file path=customXml/itemProps2.xml><?xml version="1.0" encoding="utf-8"?>
<ds:datastoreItem xmlns:ds="http://schemas.openxmlformats.org/officeDocument/2006/customXml" ds:itemID="{A9EFA37A-01FE-4709-8300-3E41B139A6D4}"/>
</file>

<file path=customXml/itemProps3.xml><?xml version="1.0" encoding="utf-8"?>
<ds:datastoreItem xmlns:ds="http://schemas.openxmlformats.org/officeDocument/2006/customXml" ds:itemID="{B5C1DE78-A72E-4517-90CF-E7A4121C08F7}"/>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Company>GAC-AMC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 Michel -GENEV -AG</dc:creator>
  <cp:keywords/>
  <dc:description/>
  <cp:lastModifiedBy>Goudreau, Amélie -GENEV -GR</cp:lastModifiedBy>
  <cp:revision>15</cp:revision>
  <dcterms:created xsi:type="dcterms:W3CDTF">2022-11-29T16:39:00Z</dcterms:created>
  <dcterms:modified xsi:type="dcterms:W3CDTF">2023-01-23T08:02:00Z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-396417485</vt:i4>
  </property>
  <property fmtid="{D5CDD505-2E9C-101B-9397-08002B2CF9AE}" pid="3" name="ContentTypeId">
    <vt:lpwstr>0x01010037C5AC3008AAB14799B0F32C039A8199</vt:lpwstr>
  </property>
</Properties>
</file>