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DE" w:rsidRDefault="5F4BA150" w:rsidP="5F4BA150">
      <w:pPr>
        <w:jc w:val="center"/>
        <w:rPr>
          <w:b/>
          <w:bCs/>
          <w:sz w:val="24"/>
          <w:szCs w:val="24"/>
        </w:rPr>
      </w:pPr>
      <w:r w:rsidRPr="5F4BA150">
        <w:rPr>
          <w:b/>
          <w:bCs/>
          <w:sz w:val="24"/>
          <w:szCs w:val="24"/>
        </w:rPr>
        <w:t>42a SESIÓN DEL EXAMEN PERIÓDICO UNIVERSAL</w:t>
      </w:r>
    </w:p>
    <w:p w:rsidR="5F4BA150" w:rsidRDefault="5F4BA150" w:rsidP="5F4BA150">
      <w:pPr>
        <w:jc w:val="center"/>
        <w:rPr>
          <w:sz w:val="24"/>
          <w:szCs w:val="24"/>
          <w:u w:val="single"/>
        </w:rPr>
      </w:pPr>
      <w:r w:rsidRPr="5F4BA150">
        <w:rPr>
          <w:sz w:val="24"/>
          <w:szCs w:val="24"/>
          <w:u w:val="single"/>
        </w:rPr>
        <w:t>INTERVENCIÓN DE LA DELEGACIÓN DE EL SALVADOR</w:t>
      </w:r>
    </w:p>
    <w:p w:rsidR="5F4BA150" w:rsidRDefault="5F4BA150" w:rsidP="5F4BA150">
      <w:pPr>
        <w:jc w:val="center"/>
        <w:rPr>
          <w:sz w:val="24"/>
          <w:szCs w:val="24"/>
        </w:rPr>
      </w:pPr>
      <w:r w:rsidRPr="5F4BA150">
        <w:rPr>
          <w:sz w:val="24"/>
          <w:szCs w:val="24"/>
          <w:u w:val="single"/>
        </w:rPr>
        <w:t>INFORME DE GUATEMALA</w:t>
      </w:r>
    </w:p>
    <w:p w:rsidR="5F4BA150" w:rsidRDefault="5F4BA150" w:rsidP="5F4BA150">
      <w:pPr>
        <w:jc w:val="center"/>
        <w:rPr>
          <w:sz w:val="24"/>
          <w:szCs w:val="24"/>
          <w:u w:val="single"/>
        </w:rPr>
      </w:pPr>
      <w:r w:rsidRPr="5F4BA150">
        <w:rPr>
          <w:sz w:val="24"/>
          <w:szCs w:val="24"/>
          <w:u w:val="single"/>
        </w:rPr>
        <w:t>25 DE ENERO DE 2023</w:t>
      </w:r>
    </w:p>
    <w:p w:rsidR="5F4BA150" w:rsidRDefault="5F4BA150" w:rsidP="5F4BA150">
      <w:pPr>
        <w:jc w:val="center"/>
        <w:rPr>
          <w:sz w:val="24"/>
          <w:szCs w:val="24"/>
          <w:u w:val="single"/>
        </w:rPr>
      </w:pPr>
    </w:p>
    <w:p w:rsidR="5F4BA150" w:rsidRDefault="5F4BA150" w:rsidP="5F4BA150">
      <w:pPr>
        <w:jc w:val="both"/>
        <w:rPr>
          <w:sz w:val="24"/>
          <w:szCs w:val="24"/>
        </w:rPr>
      </w:pPr>
      <w:r w:rsidRPr="5F4BA150">
        <w:rPr>
          <w:sz w:val="24"/>
          <w:szCs w:val="24"/>
        </w:rPr>
        <w:t xml:space="preserve">Gracias Señor </w:t>
      </w:r>
      <w:r w:rsidR="00242032">
        <w:rPr>
          <w:sz w:val="24"/>
          <w:szCs w:val="24"/>
        </w:rPr>
        <w:t>Vice</w:t>
      </w:r>
      <w:r w:rsidRPr="5F4BA150">
        <w:rPr>
          <w:sz w:val="24"/>
          <w:szCs w:val="24"/>
        </w:rPr>
        <w:t xml:space="preserve">presidente. </w:t>
      </w:r>
    </w:p>
    <w:p w:rsidR="5F4BA150" w:rsidRDefault="5F4BA150" w:rsidP="5F4BA150">
      <w:pPr>
        <w:jc w:val="both"/>
        <w:rPr>
          <w:sz w:val="24"/>
          <w:szCs w:val="24"/>
        </w:rPr>
      </w:pPr>
      <w:r w:rsidRPr="5F4BA150">
        <w:rPr>
          <w:sz w:val="24"/>
          <w:szCs w:val="24"/>
        </w:rPr>
        <w:t>Damos la bienvenida a la delegación de Guatemala y agradecemos por la presentación de su informe.</w:t>
      </w:r>
    </w:p>
    <w:p w:rsidR="5F4BA150" w:rsidRDefault="5F4BA150" w:rsidP="5F4BA150">
      <w:pPr>
        <w:jc w:val="both"/>
        <w:rPr>
          <w:sz w:val="24"/>
          <w:szCs w:val="24"/>
        </w:rPr>
      </w:pPr>
      <w:r w:rsidRPr="5F4BA150">
        <w:rPr>
          <w:sz w:val="24"/>
          <w:szCs w:val="24"/>
        </w:rPr>
        <w:t xml:space="preserve">El Salvador reconoce los avances de Guatemala en la implementación de acciones para garantizar el desarrollo, participación y protección de grupos vulnerables como la población indígena y las personas migrantes. </w:t>
      </w:r>
    </w:p>
    <w:p w:rsidR="5F4BA150" w:rsidRDefault="5F4BA150" w:rsidP="5F4BA150">
      <w:pPr>
        <w:jc w:val="both"/>
        <w:rPr>
          <w:sz w:val="24"/>
          <w:szCs w:val="24"/>
        </w:rPr>
      </w:pPr>
    </w:p>
    <w:p w:rsidR="5F4BA150" w:rsidRDefault="5F4BA150" w:rsidP="5F4BA150">
      <w:pPr>
        <w:jc w:val="both"/>
        <w:rPr>
          <w:sz w:val="24"/>
          <w:szCs w:val="24"/>
        </w:rPr>
      </w:pPr>
      <w:r w:rsidRPr="5F4BA150">
        <w:rPr>
          <w:sz w:val="24"/>
          <w:szCs w:val="24"/>
        </w:rPr>
        <w:t xml:space="preserve">Respetuosamente El Salvador recomienda: </w:t>
      </w:r>
    </w:p>
    <w:p w:rsidR="5F4BA150" w:rsidRDefault="5F4BA150" w:rsidP="5F4BA15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5F4BA150">
        <w:rPr>
          <w:sz w:val="24"/>
          <w:szCs w:val="24"/>
        </w:rPr>
        <w:t>Continuar lo</w:t>
      </w:r>
      <w:r w:rsidR="00242032">
        <w:rPr>
          <w:sz w:val="24"/>
          <w:szCs w:val="24"/>
        </w:rPr>
        <w:t>s</w:t>
      </w:r>
      <w:r w:rsidRPr="5F4BA150">
        <w:rPr>
          <w:sz w:val="24"/>
          <w:szCs w:val="24"/>
        </w:rPr>
        <w:t xml:space="preserve"> esfuerzos para el funcionamiento de procesos y mecanismos de consulta con las comunidades indígenas, para la atención de sus necesidades. </w:t>
      </w:r>
    </w:p>
    <w:p w:rsidR="5F4BA150" w:rsidRDefault="5F4BA150" w:rsidP="5F4BA150">
      <w:pPr>
        <w:jc w:val="both"/>
        <w:rPr>
          <w:sz w:val="24"/>
          <w:szCs w:val="24"/>
        </w:rPr>
      </w:pPr>
    </w:p>
    <w:p w:rsidR="5F4BA150" w:rsidRDefault="5F4BA150" w:rsidP="5F4BA15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5F4BA150">
        <w:rPr>
          <w:sz w:val="24"/>
          <w:szCs w:val="24"/>
        </w:rPr>
        <w:t xml:space="preserve">Continuar y fortalecer el funcionamiento de los modelos especializados de atención a grupos vulnerables en favor de la Niñez y Adolescencia; Mujeres Víctimas de Violencia y la Justicia Penal Juvenil. </w:t>
      </w:r>
    </w:p>
    <w:p w:rsidR="5F4BA150" w:rsidRDefault="5F4BA150" w:rsidP="5F4BA150">
      <w:pPr>
        <w:jc w:val="both"/>
        <w:rPr>
          <w:sz w:val="24"/>
          <w:szCs w:val="24"/>
        </w:rPr>
      </w:pPr>
    </w:p>
    <w:p w:rsidR="5F4BA150" w:rsidRDefault="5F4BA150" w:rsidP="5F4BA15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5F4BA150">
        <w:rPr>
          <w:sz w:val="24"/>
          <w:szCs w:val="24"/>
        </w:rPr>
        <w:t>Continuar con las acciones para reducir el analfabetismo.</w:t>
      </w:r>
    </w:p>
    <w:p w:rsidR="5F4BA150" w:rsidRDefault="5F4BA150" w:rsidP="5F4BA150">
      <w:pPr>
        <w:jc w:val="both"/>
        <w:rPr>
          <w:sz w:val="24"/>
          <w:szCs w:val="24"/>
        </w:rPr>
      </w:pPr>
    </w:p>
    <w:p w:rsidR="5F4BA150" w:rsidRDefault="5F4BA150" w:rsidP="5F4BA150">
      <w:pPr>
        <w:jc w:val="both"/>
        <w:rPr>
          <w:sz w:val="24"/>
          <w:szCs w:val="24"/>
        </w:rPr>
      </w:pPr>
      <w:r w:rsidRPr="5F4BA150">
        <w:rPr>
          <w:sz w:val="24"/>
          <w:szCs w:val="24"/>
        </w:rPr>
        <w:t xml:space="preserve">Deseamos éxitos a Guatemala en la implementación de las recomendaciones. </w:t>
      </w:r>
    </w:p>
    <w:p w:rsidR="5F4BA150" w:rsidRDefault="5F4BA150" w:rsidP="5F4BA150">
      <w:pPr>
        <w:jc w:val="both"/>
        <w:rPr>
          <w:sz w:val="24"/>
          <w:szCs w:val="24"/>
        </w:rPr>
      </w:pPr>
      <w:r w:rsidRPr="5F4BA150">
        <w:rPr>
          <w:sz w:val="24"/>
          <w:szCs w:val="24"/>
        </w:rPr>
        <w:t xml:space="preserve">Gracias. </w:t>
      </w:r>
    </w:p>
    <w:p w:rsidR="5F4BA150" w:rsidRDefault="5F4BA150" w:rsidP="5F4BA150">
      <w:pPr>
        <w:jc w:val="both"/>
        <w:rPr>
          <w:sz w:val="24"/>
          <w:szCs w:val="24"/>
        </w:rPr>
      </w:pPr>
    </w:p>
    <w:p w:rsidR="5F4BA150" w:rsidRDefault="5F4BA150" w:rsidP="5F4BA150">
      <w:pPr>
        <w:jc w:val="center"/>
        <w:rPr>
          <w:sz w:val="24"/>
          <w:szCs w:val="24"/>
          <w:u w:val="single"/>
        </w:rPr>
      </w:pPr>
    </w:p>
    <w:p w:rsidR="5F4BA150" w:rsidRDefault="5F4BA150" w:rsidP="5F4BA150">
      <w:pPr>
        <w:jc w:val="center"/>
        <w:rPr>
          <w:sz w:val="24"/>
          <w:szCs w:val="24"/>
          <w:u w:val="single"/>
        </w:rPr>
      </w:pPr>
    </w:p>
    <w:sectPr w:rsidR="5F4BA150" w:rsidSect="002D54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AC98F"/>
    <w:multiLevelType w:val="hybridMultilevel"/>
    <w:tmpl w:val="0B3E9782"/>
    <w:lvl w:ilvl="0" w:tplc="E96EDF48">
      <w:start w:val="1"/>
      <w:numFmt w:val="decimal"/>
      <w:lvlText w:val="%1."/>
      <w:lvlJc w:val="left"/>
      <w:pPr>
        <w:ind w:left="720" w:hanging="360"/>
      </w:pPr>
    </w:lvl>
    <w:lvl w:ilvl="1" w:tplc="7EF279A2">
      <w:start w:val="1"/>
      <w:numFmt w:val="lowerLetter"/>
      <w:lvlText w:val="%2."/>
      <w:lvlJc w:val="left"/>
      <w:pPr>
        <w:ind w:left="1440" w:hanging="360"/>
      </w:pPr>
    </w:lvl>
    <w:lvl w:ilvl="2" w:tplc="B3DC7B32">
      <w:start w:val="1"/>
      <w:numFmt w:val="lowerRoman"/>
      <w:lvlText w:val="%3."/>
      <w:lvlJc w:val="right"/>
      <w:pPr>
        <w:ind w:left="2160" w:hanging="180"/>
      </w:pPr>
    </w:lvl>
    <w:lvl w:ilvl="3" w:tplc="BC76A176">
      <w:start w:val="1"/>
      <w:numFmt w:val="decimal"/>
      <w:lvlText w:val="%4."/>
      <w:lvlJc w:val="left"/>
      <w:pPr>
        <w:ind w:left="2880" w:hanging="360"/>
      </w:pPr>
    </w:lvl>
    <w:lvl w:ilvl="4" w:tplc="9CF033CA">
      <w:start w:val="1"/>
      <w:numFmt w:val="lowerLetter"/>
      <w:lvlText w:val="%5."/>
      <w:lvlJc w:val="left"/>
      <w:pPr>
        <w:ind w:left="3600" w:hanging="360"/>
      </w:pPr>
    </w:lvl>
    <w:lvl w:ilvl="5" w:tplc="46B608C6">
      <w:start w:val="1"/>
      <w:numFmt w:val="lowerRoman"/>
      <w:lvlText w:val="%6."/>
      <w:lvlJc w:val="right"/>
      <w:pPr>
        <w:ind w:left="4320" w:hanging="180"/>
      </w:pPr>
    </w:lvl>
    <w:lvl w:ilvl="6" w:tplc="FE743002">
      <w:start w:val="1"/>
      <w:numFmt w:val="decimal"/>
      <w:lvlText w:val="%7."/>
      <w:lvlJc w:val="left"/>
      <w:pPr>
        <w:ind w:left="5040" w:hanging="360"/>
      </w:pPr>
    </w:lvl>
    <w:lvl w:ilvl="7" w:tplc="3D3C7D4C">
      <w:start w:val="1"/>
      <w:numFmt w:val="lowerLetter"/>
      <w:lvlText w:val="%8."/>
      <w:lvlJc w:val="left"/>
      <w:pPr>
        <w:ind w:left="5760" w:hanging="360"/>
      </w:pPr>
    </w:lvl>
    <w:lvl w:ilvl="8" w:tplc="3C9A3B1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7E4CDE07"/>
    <w:rsid w:val="00242032"/>
    <w:rsid w:val="002D54DE"/>
    <w:rsid w:val="5F4BA150"/>
    <w:rsid w:val="7E4CD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59FA3F-B8D3-499D-B0E0-9066D5EA91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D9DA1E-C0BC-4D2A-97B2-F870E69D0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9B8860-499E-494F-898B-E071CD63C2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Figueroa</dc:creator>
  <cp:lastModifiedBy>Maria Granadino</cp:lastModifiedBy>
  <cp:revision>2</cp:revision>
  <dcterms:created xsi:type="dcterms:W3CDTF">2023-02-06T10:21:00Z</dcterms:created>
  <dcterms:modified xsi:type="dcterms:W3CDTF">2023-02-06T10:21:00Z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