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396F" w14:textId="77777777" w:rsidR="001930E6" w:rsidRDefault="00AC12E9" w:rsidP="00783653">
      <w:pPr>
        <w:rPr>
          <w:lang w:val="en-GB"/>
        </w:rPr>
      </w:pPr>
      <w:bookmarkStart w:id="0" w:name="_GoBack"/>
      <w:bookmarkEnd w:id="0"/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6A879830" w14:textId="3FA6DB6A" w:rsidR="00783653" w:rsidRPr="009E3B34" w:rsidRDefault="00AC12E9" w:rsidP="00783653">
      <w:pPr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520C1056" w14:textId="77777777" w:rsidR="006D37D7" w:rsidRPr="00545EED" w:rsidRDefault="006D37D7" w:rsidP="006D37D7">
      <w:pPr>
        <w:spacing w:before="240" w:after="0" w:line="240" w:lineRule="auto"/>
        <w:jc w:val="center"/>
        <w:rPr>
          <w:rFonts w:asciiTheme="minorHAnsi" w:hAnsiTheme="minorHAnsi"/>
          <w:b/>
          <w:szCs w:val="24"/>
          <w:lang w:val="en-US"/>
        </w:rPr>
      </w:pPr>
      <w:r w:rsidRPr="00545EED">
        <w:rPr>
          <w:rFonts w:asciiTheme="minorHAnsi" w:hAnsiTheme="minorHAnsi" w:cstheme="minorHAnsi"/>
          <w:b/>
          <w:szCs w:val="24"/>
          <w:lang w:val="en-US"/>
        </w:rPr>
        <w:t>42</w:t>
      </w:r>
      <w:r w:rsidRPr="00545EED">
        <w:rPr>
          <w:rFonts w:asciiTheme="minorHAnsi" w:hAnsiTheme="minorHAnsi" w:cstheme="minorHAnsi"/>
          <w:b/>
          <w:szCs w:val="24"/>
          <w:vertAlign w:val="superscript"/>
          <w:lang w:val="en-US"/>
        </w:rPr>
        <w:t>nd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Session of the </w:t>
      </w:r>
      <w:r>
        <w:rPr>
          <w:rFonts w:asciiTheme="minorHAnsi" w:hAnsiTheme="minorHAnsi" w:cstheme="minorHAnsi"/>
          <w:b/>
          <w:szCs w:val="24"/>
          <w:lang w:val="en-US"/>
        </w:rPr>
        <w:t>WG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Universal Periodic Review</w:t>
      </w:r>
    </w:p>
    <w:p w14:paraId="33DB8F8E" w14:textId="29656338" w:rsidR="006D37D7" w:rsidRPr="00AA79F7" w:rsidRDefault="006D37D7" w:rsidP="006D37D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 xml:space="preserve">Review of </w:t>
      </w:r>
      <w:r w:rsidR="00BA7807">
        <w:rPr>
          <w:rFonts w:asciiTheme="minorHAnsi" w:hAnsiTheme="minorHAnsi" w:cstheme="minorHAnsi"/>
          <w:b/>
          <w:szCs w:val="24"/>
          <w:lang w:val="en-US"/>
        </w:rPr>
        <w:t>Sri Lanka</w:t>
      </w:r>
    </w:p>
    <w:p w14:paraId="091F0C09" w14:textId="77777777" w:rsidR="006D37D7" w:rsidRPr="00AA79F7" w:rsidRDefault="006D37D7" w:rsidP="006D37D7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bookmarkStart w:id="1" w:name="_Hlk114230897"/>
    </w:p>
    <w:p w14:paraId="071D79C2" w14:textId="26D86009" w:rsidR="006D37D7" w:rsidRPr="00AA79F7" w:rsidRDefault="00457414" w:rsidP="006D37D7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 w:rsidR="006D37D7">
        <w:rPr>
          <w:rFonts w:asciiTheme="minorHAnsi" w:hAnsiTheme="minorHAnsi" w:cstheme="minorHAnsi"/>
          <w:lang w:val="en-US"/>
        </w:rPr>
        <w:t xml:space="preserve"> </w:t>
      </w:r>
      <w:r w:rsidR="00BA7807">
        <w:rPr>
          <w:rFonts w:asciiTheme="minorHAnsi" w:hAnsiTheme="minorHAnsi" w:cstheme="minorHAnsi"/>
          <w:lang w:val="en-US"/>
        </w:rPr>
        <w:t>February</w:t>
      </w:r>
      <w:r w:rsidR="006D37D7">
        <w:rPr>
          <w:rFonts w:asciiTheme="minorHAnsi" w:hAnsiTheme="minorHAnsi" w:cstheme="minorHAnsi"/>
          <w:lang w:val="en-US"/>
        </w:rPr>
        <w:t xml:space="preserve"> </w:t>
      </w:r>
      <w:r w:rsidR="006D37D7" w:rsidRPr="00AA79F7">
        <w:rPr>
          <w:rFonts w:asciiTheme="minorHAnsi" w:hAnsiTheme="minorHAnsi" w:cstheme="minorHAnsi"/>
          <w:lang w:val="en-US"/>
        </w:rPr>
        <w:t>202</w:t>
      </w:r>
      <w:r w:rsidR="006D37D7">
        <w:rPr>
          <w:rFonts w:asciiTheme="minorHAnsi" w:hAnsiTheme="minorHAnsi" w:cstheme="minorHAnsi"/>
          <w:lang w:val="en-US"/>
        </w:rPr>
        <w:t>3</w:t>
      </w:r>
    </w:p>
    <w:bookmarkEnd w:id="1"/>
    <w:p w14:paraId="10D4BBB4" w14:textId="77777777" w:rsidR="006D37D7" w:rsidRPr="00AA79F7" w:rsidRDefault="006D37D7" w:rsidP="006D37D7">
      <w:pPr>
        <w:jc w:val="center"/>
        <w:rPr>
          <w:rFonts w:asciiTheme="minorHAnsi" w:hAnsiTheme="minorHAnsi" w:cstheme="minorHAnsi"/>
          <w:b/>
          <w:szCs w:val="24"/>
          <w:lang w:val="en-AU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14:paraId="37382E60" w14:textId="77777777" w:rsidR="00457414" w:rsidRPr="00BA7807" w:rsidRDefault="00457414" w:rsidP="00AE77D4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en-US"/>
        </w:rPr>
      </w:pPr>
    </w:p>
    <w:p w14:paraId="0126E638" w14:textId="77777777" w:rsidR="00D3370F" w:rsidRDefault="00D3370F" w:rsidP="00080CC7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en-US"/>
        </w:rPr>
      </w:pPr>
    </w:p>
    <w:p w14:paraId="2BC415C7" w14:textId="7D1DF402" w:rsidR="00BA7807" w:rsidRPr="00080CC7" w:rsidRDefault="00BA7807" w:rsidP="00080CC7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en-US"/>
        </w:rPr>
      </w:pPr>
      <w:r w:rsidRPr="00080CC7">
        <w:rPr>
          <w:rFonts w:asciiTheme="minorHAnsi" w:eastAsia="Calibri" w:hAnsiTheme="minorHAnsi" w:cstheme="minorHAnsi"/>
          <w:szCs w:val="24"/>
          <w:lang w:val="en-US"/>
        </w:rPr>
        <w:t>Austria welcomes the delegation of Sri Lanka and thanks them for their presentation.</w:t>
      </w:r>
    </w:p>
    <w:p w14:paraId="060B29C0" w14:textId="77777777" w:rsidR="003100A2" w:rsidRDefault="003100A2" w:rsidP="00080CC7">
      <w:pPr>
        <w:spacing w:line="360" w:lineRule="auto"/>
        <w:contextualSpacing/>
        <w:jc w:val="both"/>
        <w:rPr>
          <w:rFonts w:asciiTheme="minorHAnsi" w:hAnsiTheme="minorHAnsi" w:cstheme="minorHAnsi"/>
          <w:szCs w:val="23"/>
          <w:lang w:val="en-US"/>
        </w:rPr>
      </w:pPr>
    </w:p>
    <w:p w14:paraId="36827704" w14:textId="6526132E" w:rsidR="00BA7807" w:rsidRPr="00080CC7" w:rsidRDefault="00BA7807" w:rsidP="00080CC7">
      <w:pPr>
        <w:spacing w:line="360" w:lineRule="auto"/>
        <w:contextualSpacing/>
        <w:jc w:val="both"/>
        <w:rPr>
          <w:rFonts w:asciiTheme="minorHAnsi" w:hAnsiTheme="minorHAnsi" w:cstheme="minorHAnsi"/>
          <w:szCs w:val="23"/>
          <w:lang w:val="en-US"/>
        </w:rPr>
      </w:pPr>
      <w:r w:rsidRPr="00080CC7">
        <w:rPr>
          <w:rFonts w:asciiTheme="minorHAnsi" w:hAnsiTheme="minorHAnsi" w:cstheme="minorHAnsi"/>
          <w:szCs w:val="23"/>
          <w:lang w:val="en-US"/>
        </w:rPr>
        <w:t xml:space="preserve">Sri Lanka has </w:t>
      </w:r>
      <w:r w:rsidR="0067756F">
        <w:rPr>
          <w:rFonts w:asciiTheme="minorHAnsi" w:hAnsiTheme="minorHAnsi" w:cstheme="minorHAnsi"/>
          <w:szCs w:val="23"/>
          <w:lang w:val="en-US"/>
        </w:rPr>
        <w:t xml:space="preserve">seen an </w:t>
      </w:r>
      <w:r w:rsidRPr="00080CC7">
        <w:rPr>
          <w:rFonts w:asciiTheme="minorHAnsi" w:hAnsiTheme="minorHAnsi" w:cstheme="minorHAnsi"/>
          <w:szCs w:val="23"/>
          <w:lang w:val="en-US"/>
        </w:rPr>
        <w:t xml:space="preserve">unprecedented economic crisis, which has led to </w:t>
      </w:r>
      <w:r w:rsidR="0067756F">
        <w:rPr>
          <w:rFonts w:asciiTheme="minorHAnsi" w:hAnsiTheme="minorHAnsi" w:cstheme="minorHAnsi"/>
          <w:szCs w:val="23"/>
          <w:lang w:val="en-US"/>
        </w:rPr>
        <w:t xml:space="preserve">massive disruptions </w:t>
      </w:r>
      <w:r w:rsidRPr="00080CC7">
        <w:rPr>
          <w:rFonts w:asciiTheme="minorHAnsi" w:hAnsiTheme="minorHAnsi" w:cstheme="minorHAnsi"/>
          <w:szCs w:val="23"/>
          <w:lang w:val="en-US"/>
        </w:rPr>
        <w:t xml:space="preserve">and </w:t>
      </w:r>
      <w:r w:rsidR="0067756F">
        <w:rPr>
          <w:rFonts w:asciiTheme="minorHAnsi" w:hAnsiTheme="minorHAnsi" w:cstheme="minorHAnsi"/>
          <w:szCs w:val="23"/>
          <w:lang w:val="en-US"/>
        </w:rPr>
        <w:t xml:space="preserve">severely </w:t>
      </w:r>
      <w:r w:rsidRPr="00080CC7">
        <w:rPr>
          <w:rFonts w:asciiTheme="minorHAnsi" w:hAnsiTheme="minorHAnsi" w:cstheme="minorHAnsi"/>
          <w:szCs w:val="23"/>
          <w:lang w:val="en-US"/>
        </w:rPr>
        <w:t>impacted the human rights situation in the country.</w:t>
      </w:r>
      <w:r w:rsidR="003100A2">
        <w:rPr>
          <w:rFonts w:asciiTheme="minorHAnsi" w:hAnsiTheme="minorHAnsi" w:cstheme="minorHAnsi"/>
          <w:szCs w:val="23"/>
          <w:lang w:val="en-US"/>
        </w:rPr>
        <w:t xml:space="preserve"> A</w:t>
      </w:r>
      <w:r w:rsidRPr="00080CC7">
        <w:rPr>
          <w:rFonts w:asciiTheme="minorHAnsi" w:hAnsiTheme="minorHAnsi" w:cstheme="minorHAnsi"/>
          <w:szCs w:val="23"/>
          <w:lang w:val="en-US"/>
        </w:rPr>
        <w:t xml:space="preserve">t the same time, these challenges </w:t>
      </w:r>
      <w:r w:rsidR="0067756F">
        <w:rPr>
          <w:rFonts w:asciiTheme="minorHAnsi" w:hAnsiTheme="minorHAnsi" w:cstheme="minorHAnsi"/>
          <w:szCs w:val="23"/>
          <w:lang w:val="en-US"/>
        </w:rPr>
        <w:t xml:space="preserve">and disruptions could also </w:t>
      </w:r>
      <w:r w:rsidRPr="00080CC7">
        <w:rPr>
          <w:rFonts w:asciiTheme="minorHAnsi" w:hAnsiTheme="minorHAnsi" w:cstheme="minorHAnsi"/>
          <w:szCs w:val="23"/>
          <w:lang w:val="en-US"/>
        </w:rPr>
        <w:t xml:space="preserve">provide the country with an opportunity for a comprehensive dialogue on how to transform Sri Lanka into an inclusive, pluralistic and fully democratic state based on the rule of law, non-discrimination and respect for human rights. </w:t>
      </w:r>
    </w:p>
    <w:p w14:paraId="4ED1F7ED" w14:textId="1D5B8616" w:rsidR="008D6333" w:rsidRDefault="008D6333" w:rsidP="00080CC7">
      <w:pPr>
        <w:spacing w:line="360" w:lineRule="auto"/>
        <w:contextualSpacing/>
        <w:jc w:val="both"/>
        <w:rPr>
          <w:rFonts w:asciiTheme="minorHAnsi" w:hAnsiTheme="minorHAnsi" w:cstheme="minorHAnsi"/>
          <w:szCs w:val="23"/>
          <w:lang w:val="en-US"/>
        </w:rPr>
      </w:pPr>
    </w:p>
    <w:p w14:paraId="461CB0C4" w14:textId="76CA6D59" w:rsidR="00BA7807" w:rsidRPr="00BA7807" w:rsidRDefault="00B26EAD" w:rsidP="00080CC7">
      <w:pPr>
        <w:spacing w:line="360" w:lineRule="auto"/>
        <w:contextualSpacing/>
        <w:jc w:val="both"/>
        <w:rPr>
          <w:rFonts w:asciiTheme="minorHAnsi" w:hAnsiTheme="minorHAnsi" w:cstheme="minorHAnsi"/>
          <w:szCs w:val="23"/>
          <w:lang w:val="en-US"/>
        </w:rPr>
      </w:pPr>
      <w:r>
        <w:rPr>
          <w:rFonts w:asciiTheme="minorHAnsi" w:hAnsiTheme="minorHAnsi" w:cstheme="minorHAnsi"/>
          <w:szCs w:val="23"/>
          <w:lang w:val="en-US"/>
        </w:rPr>
        <w:t>Austria offers the following recommendations:</w:t>
      </w:r>
    </w:p>
    <w:p w14:paraId="00F0CE5A" w14:textId="17AA105D" w:rsidR="000C4FB2" w:rsidRPr="000C4FB2" w:rsidRDefault="00AB5985" w:rsidP="00080CC7">
      <w:pPr>
        <w:pStyle w:val="Listenabsatz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lang w:val="en-US"/>
        </w:rPr>
        <w:t>To p</w:t>
      </w:r>
      <w:r w:rsidR="008558EE">
        <w:rPr>
          <w:rFonts w:asciiTheme="minorHAnsi" w:hAnsiTheme="minorHAnsi" w:cstheme="minorHAnsi"/>
          <w:lang w:val="en-US"/>
        </w:rPr>
        <w:t>ursue</w:t>
      </w:r>
      <w:r w:rsidR="00FF7757" w:rsidRPr="000C4FB2">
        <w:rPr>
          <w:rFonts w:asciiTheme="minorHAnsi" w:hAnsiTheme="minorHAnsi" w:cstheme="minorHAnsi"/>
          <w:lang w:val="en-US"/>
        </w:rPr>
        <w:t xml:space="preserve"> an effective transitional justice process to hold perpetrators of gross human rights violations and abuses accountable and to uphold victims’ rights to truth, justice and reparations</w:t>
      </w:r>
      <w:r w:rsidR="000C4FB2" w:rsidRPr="000C4FB2">
        <w:rPr>
          <w:rFonts w:asciiTheme="minorHAnsi" w:hAnsiTheme="minorHAnsi" w:cstheme="minorHAnsi"/>
          <w:lang w:val="en-US"/>
        </w:rPr>
        <w:t xml:space="preserve">. </w:t>
      </w:r>
    </w:p>
    <w:p w14:paraId="5DC878DC" w14:textId="064C9361" w:rsidR="000C4FB2" w:rsidRPr="000C4FB2" w:rsidRDefault="00AB5985" w:rsidP="000C4FB2">
      <w:pPr>
        <w:pStyle w:val="Listenabsatz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3"/>
          <w:lang w:val="en-US"/>
        </w:rPr>
        <w:t>To r</w:t>
      </w:r>
      <w:r w:rsidR="00F03BFF" w:rsidRPr="000C4FB2">
        <w:rPr>
          <w:rFonts w:asciiTheme="minorHAnsi" w:hAnsiTheme="minorHAnsi" w:cstheme="minorHAnsi"/>
          <w:szCs w:val="23"/>
          <w:lang w:val="en-US"/>
        </w:rPr>
        <w:t xml:space="preserve">eview </w:t>
      </w:r>
      <w:r w:rsidR="004C4B39" w:rsidRPr="000C4FB2">
        <w:rPr>
          <w:rFonts w:asciiTheme="minorHAnsi" w:hAnsiTheme="minorHAnsi" w:cstheme="minorHAnsi"/>
          <w:szCs w:val="23"/>
          <w:lang w:val="en-US"/>
        </w:rPr>
        <w:t>its</w:t>
      </w:r>
      <w:r w:rsidR="00F03BFF" w:rsidRPr="000C4FB2">
        <w:rPr>
          <w:rFonts w:asciiTheme="minorHAnsi" w:hAnsiTheme="minorHAnsi" w:cstheme="minorHAnsi"/>
          <w:szCs w:val="23"/>
          <w:lang w:val="en-US"/>
        </w:rPr>
        <w:t xml:space="preserve"> counter-terrorism legislation, </w:t>
      </w:r>
      <w:r w:rsidR="004C4B39" w:rsidRPr="000C4FB2">
        <w:rPr>
          <w:rFonts w:asciiTheme="minorHAnsi" w:hAnsiTheme="minorHAnsi" w:cstheme="minorHAnsi"/>
          <w:szCs w:val="23"/>
          <w:lang w:val="en-US"/>
        </w:rPr>
        <w:t xml:space="preserve">in particular the </w:t>
      </w:r>
      <w:r w:rsidR="00F03BFF" w:rsidRPr="000C4FB2">
        <w:rPr>
          <w:rFonts w:asciiTheme="minorHAnsi" w:hAnsiTheme="minorHAnsi" w:cstheme="minorHAnsi"/>
          <w:szCs w:val="23"/>
          <w:lang w:val="en-US"/>
        </w:rPr>
        <w:t>Prevention of Terrorism Act</w:t>
      </w:r>
      <w:r w:rsidR="004C4B39" w:rsidRPr="000C4FB2">
        <w:rPr>
          <w:rFonts w:asciiTheme="minorHAnsi" w:hAnsiTheme="minorHAnsi" w:cstheme="minorHAnsi"/>
          <w:szCs w:val="23"/>
          <w:lang w:val="en-US"/>
        </w:rPr>
        <w:t>,</w:t>
      </w:r>
      <w:r w:rsidR="00F03BFF" w:rsidRPr="000C4FB2">
        <w:rPr>
          <w:rFonts w:asciiTheme="minorHAnsi" w:hAnsiTheme="minorHAnsi" w:cstheme="minorHAnsi"/>
          <w:szCs w:val="23"/>
          <w:lang w:val="en-US"/>
        </w:rPr>
        <w:t xml:space="preserve"> to bring it in line with international </w:t>
      </w:r>
      <w:r w:rsidR="008571E8" w:rsidRPr="000C4FB2">
        <w:rPr>
          <w:rFonts w:asciiTheme="minorHAnsi" w:hAnsiTheme="minorHAnsi" w:cstheme="minorHAnsi"/>
          <w:szCs w:val="23"/>
          <w:lang w:val="en-US"/>
        </w:rPr>
        <w:t xml:space="preserve">human rights </w:t>
      </w:r>
      <w:r w:rsidR="00F03BFF" w:rsidRPr="000C4FB2">
        <w:rPr>
          <w:rFonts w:asciiTheme="minorHAnsi" w:hAnsiTheme="minorHAnsi" w:cstheme="minorHAnsi"/>
          <w:szCs w:val="23"/>
          <w:lang w:val="en-US"/>
        </w:rPr>
        <w:t>standards</w:t>
      </w:r>
      <w:r w:rsidR="00FF7757" w:rsidRPr="000C4FB2">
        <w:rPr>
          <w:rFonts w:asciiTheme="minorHAnsi" w:hAnsiTheme="minorHAnsi" w:cstheme="minorHAnsi"/>
          <w:szCs w:val="23"/>
          <w:lang w:val="en-US"/>
        </w:rPr>
        <w:t xml:space="preserve">. </w:t>
      </w:r>
    </w:p>
    <w:p w14:paraId="45421F34" w14:textId="1DFAC6EA" w:rsidR="00F03BFF" w:rsidRPr="000C4FB2" w:rsidRDefault="00AB5985" w:rsidP="000C4FB2">
      <w:pPr>
        <w:pStyle w:val="Listenabsatz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To e</w:t>
      </w:r>
      <w:r w:rsidR="000C4FB2" w:rsidRPr="000C4FB2">
        <w:rPr>
          <w:rFonts w:asciiTheme="minorHAnsi" w:hAnsiTheme="minorHAnsi" w:cstheme="minorHAnsi"/>
          <w:szCs w:val="24"/>
          <w:lang w:val="en-US"/>
        </w:rPr>
        <w:t xml:space="preserve">nsure a climate in which all citizens are able to freely express their opinions and beliefs, without fear of reprisal or retribution. </w:t>
      </w:r>
    </w:p>
    <w:p w14:paraId="397A8A1B" w14:textId="3E788943" w:rsidR="00BA7807" w:rsidRPr="000C4FB2" w:rsidRDefault="00AB5985" w:rsidP="004C4B39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Cs w:val="23"/>
          <w:lang w:val="en-US"/>
        </w:rPr>
      </w:pPr>
      <w:r>
        <w:rPr>
          <w:rFonts w:asciiTheme="minorHAnsi" w:hAnsiTheme="minorHAnsi" w:cstheme="minorHAnsi"/>
          <w:szCs w:val="23"/>
          <w:lang w:val="en-US"/>
        </w:rPr>
        <w:t>To r</w:t>
      </w:r>
      <w:r w:rsidR="00BA7807" w:rsidRPr="000C4FB2">
        <w:rPr>
          <w:rFonts w:asciiTheme="minorHAnsi" w:hAnsiTheme="minorHAnsi" w:cstheme="minorHAnsi"/>
          <w:szCs w:val="23"/>
          <w:lang w:val="en-US"/>
        </w:rPr>
        <w:t xml:space="preserve">atify the Rome Statute of the </w:t>
      </w:r>
      <w:r w:rsidR="0078150D" w:rsidRPr="000C4FB2">
        <w:rPr>
          <w:rFonts w:asciiTheme="minorHAnsi" w:hAnsiTheme="minorHAnsi" w:cstheme="minorHAnsi"/>
          <w:szCs w:val="23"/>
          <w:lang w:val="en-US"/>
        </w:rPr>
        <w:t>I</w:t>
      </w:r>
      <w:r w:rsidR="00B86CFD">
        <w:rPr>
          <w:rFonts w:asciiTheme="minorHAnsi" w:hAnsiTheme="minorHAnsi" w:cstheme="minorHAnsi"/>
          <w:szCs w:val="23"/>
          <w:lang w:val="en-US"/>
        </w:rPr>
        <w:t xml:space="preserve">nternational </w:t>
      </w:r>
      <w:r w:rsidR="0078150D" w:rsidRPr="000C4FB2">
        <w:rPr>
          <w:rFonts w:asciiTheme="minorHAnsi" w:hAnsiTheme="minorHAnsi" w:cstheme="minorHAnsi"/>
          <w:szCs w:val="23"/>
          <w:lang w:val="en-US"/>
        </w:rPr>
        <w:t>C</w:t>
      </w:r>
      <w:r w:rsidR="00B86CFD">
        <w:rPr>
          <w:rFonts w:asciiTheme="minorHAnsi" w:hAnsiTheme="minorHAnsi" w:cstheme="minorHAnsi"/>
          <w:szCs w:val="23"/>
          <w:lang w:val="en-US"/>
        </w:rPr>
        <w:t xml:space="preserve">riminal </w:t>
      </w:r>
      <w:r w:rsidR="0078150D" w:rsidRPr="000C4FB2">
        <w:rPr>
          <w:rFonts w:asciiTheme="minorHAnsi" w:hAnsiTheme="minorHAnsi" w:cstheme="minorHAnsi"/>
          <w:szCs w:val="23"/>
          <w:lang w:val="en-US"/>
        </w:rPr>
        <w:t>C</w:t>
      </w:r>
      <w:r w:rsidR="00B86CFD">
        <w:rPr>
          <w:rFonts w:asciiTheme="minorHAnsi" w:hAnsiTheme="minorHAnsi" w:cstheme="minorHAnsi"/>
          <w:szCs w:val="23"/>
          <w:lang w:val="en-US"/>
        </w:rPr>
        <w:t>ourt</w:t>
      </w:r>
      <w:r w:rsidR="0078150D" w:rsidRPr="000C4FB2">
        <w:rPr>
          <w:rFonts w:asciiTheme="minorHAnsi" w:hAnsiTheme="minorHAnsi" w:cstheme="minorHAnsi"/>
          <w:szCs w:val="23"/>
          <w:lang w:val="en-US"/>
        </w:rPr>
        <w:t>.</w:t>
      </w:r>
    </w:p>
    <w:p w14:paraId="7C36521D" w14:textId="77777777" w:rsidR="00080CC7" w:rsidRDefault="00080CC7" w:rsidP="00080CC7">
      <w:pPr>
        <w:spacing w:after="120" w:line="360" w:lineRule="auto"/>
        <w:contextualSpacing/>
        <w:jc w:val="both"/>
        <w:rPr>
          <w:rFonts w:asciiTheme="minorHAnsi" w:hAnsiTheme="minorHAnsi" w:cstheme="minorHAnsi"/>
          <w:szCs w:val="24"/>
          <w:lang w:val="en-US"/>
        </w:rPr>
      </w:pPr>
    </w:p>
    <w:p w14:paraId="7A102562" w14:textId="378B75E3" w:rsidR="009007D2" w:rsidRPr="00BA7807" w:rsidRDefault="00BA7807" w:rsidP="00080CC7">
      <w:pPr>
        <w:spacing w:after="120" w:line="360" w:lineRule="auto"/>
        <w:contextualSpacing/>
        <w:jc w:val="both"/>
        <w:rPr>
          <w:rFonts w:asciiTheme="minorHAnsi" w:hAnsiTheme="minorHAnsi" w:cstheme="minorHAnsi"/>
          <w:szCs w:val="24"/>
          <w:lang w:val="en-US"/>
        </w:rPr>
      </w:pPr>
      <w:r w:rsidRPr="00BA7807">
        <w:rPr>
          <w:rFonts w:asciiTheme="minorHAnsi" w:hAnsiTheme="minorHAnsi" w:cstheme="minorHAnsi"/>
          <w:szCs w:val="24"/>
          <w:lang w:val="en-US"/>
        </w:rPr>
        <w:t>I thank you</w:t>
      </w:r>
      <w:r>
        <w:rPr>
          <w:rFonts w:asciiTheme="minorHAnsi" w:hAnsiTheme="minorHAnsi" w:cstheme="minorHAnsi"/>
          <w:szCs w:val="24"/>
          <w:lang w:val="en-US"/>
        </w:rPr>
        <w:t>.</w:t>
      </w:r>
    </w:p>
    <w:sectPr w:rsidR="009007D2" w:rsidRPr="00BA780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2B69" w14:textId="77777777" w:rsidR="00496D38" w:rsidRDefault="00496D38" w:rsidP="00783653">
      <w:pPr>
        <w:spacing w:after="0" w:line="240" w:lineRule="auto"/>
      </w:pPr>
      <w:r>
        <w:separator/>
      </w:r>
    </w:p>
  </w:endnote>
  <w:endnote w:type="continuationSeparator" w:id="0">
    <w:p w14:paraId="15D07A42" w14:textId="77777777" w:rsidR="00496D38" w:rsidRDefault="00496D38" w:rsidP="007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7A67" w14:textId="77777777" w:rsidR="00496D38" w:rsidRDefault="00496D38" w:rsidP="00783653">
      <w:pPr>
        <w:spacing w:after="0" w:line="240" w:lineRule="auto"/>
      </w:pPr>
      <w:r>
        <w:separator/>
      </w:r>
    </w:p>
  </w:footnote>
  <w:footnote w:type="continuationSeparator" w:id="0">
    <w:p w14:paraId="30EC75A6" w14:textId="77777777" w:rsidR="00496D38" w:rsidRDefault="00496D38" w:rsidP="0078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8EDF" w14:textId="77777777" w:rsidR="000C4FB2" w:rsidRPr="0025124A" w:rsidRDefault="000C4FB2" w:rsidP="003437DD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8240" behindDoc="0" locked="0" layoutInCell="1" allowOverlap="1" wp14:anchorId="3A125FB1" wp14:editId="6DEDE3A9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70B"/>
    <w:multiLevelType w:val="hybridMultilevel"/>
    <w:tmpl w:val="B22022C8"/>
    <w:lvl w:ilvl="0" w:tplc="1BAA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40C"/>
    <w:multiLevelType w:val="hybridMultilevel"/>
    <w:tmpl w:val="6F6C0A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A970BA"/>
    <w:multiLevelType w:val="hybridMultilevel"/>
    <w:tmpl w:val="B560C5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57072"/>
    <w:multiLevelType w:val="hybridMultilevel"/>
    <w:tmpl w:val="3A0EA6A6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195C8D"/>
    <w:multiLevelType w:val="hybridMultilevel"/>
    <w:tmpl w:val="B0B0F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3"/>
    <w:rsid w:val="000361C5"/>
    <w:rsid w:val="00040FAD"/>
    <w:rsid w:val="000424F2"/>
    <w:rsid w:val="00043896"/>
    <w:rsid w:val="00067F58"/>
    <w:rsid w:val="00080CC7"/>
    <w:rsid w:val="00085181"/>
    <w:rsid w:val="000A706B"/>
    <w:rsid w:val="000B0BA4"/>
    <w:rsid w:val="000B1F3B"/>
    <w:rsid w:val="000C4FB2"/>
    <w:rsid w:val="000D16FF"/>
    <w:rsid w:val="000F55CA"/>
    <w:rsid w:val="001047A8"/>
    <w:rsid w:val="001459F3"/>
    <w:rsid w:val="00165288"/>
    <w:rsid w:val="00171585"/>
    <w:rsid w:val="00171E43"/>
    <w:rsid w:val="00180B5E"/>
    <w:rsid w:val="0019137F"/>
    <w:rsid w:val="001930E6"/>
    <w:rsid w:val="001A6E86"/>
    <w:rsid w:val="001C16E3"/>
    <w:rsid w:val="001C2EFD"/>
    <w:rsid w:val="001F4CF6"/>
    <w:rsid w:val="001F791C"/>
    <w:rsid w:val="00200064"/>
    <w:rsid w:val="00202A10"/>
    <w:rsid w:val="0021645D"/>
    <w:rsid w:val="00225B41"/>
    <w:rsid w:val="00240157"/>
    <w:rsid w:val="00244829"/>
    <w:rsid w:val="00244DFC"/>
    <w:rsid w:val="00245955"/>
    <w:rsid w:val="00255D3A"/>
    <w:rsid w:val="002614BB"/>
    <w:rsid w:val="002676C2"/>
    <w:rsid w:val="0027159D"/>
    <w:rsid w:val="002944E2"/>
    <w:rsid w:val="002A3210"/>
    <w:rsid w:val="002D3140"/>
    <w:rsid w:val="002F67E9"/>
    <w:rsid w:val="002F7F48"/>
    <w:rsid w:val="00301F4B"/>
    <w:rsid w:val="003064E2"/>
    <w:rsid w:val="003100A2"/>
    <w:rsid w:val="00316ECC"/>
    <w:rsid w:val="0033082A"/>
    <w:rsid w:val="003437DD"/>
    <w:rsid w:val="00347048"/>
    <w:rsid w:val="0034763C"/>
    <w:rsid w:val="00352B74"/>
    <w:rsid w:val="00354089"/>
    <w:rsid w:val="003641D2"/>
    <w:rsid w:val="00372E72"/>
    <w:rsid w:val="00374E79"/>
    <w:rsid w:val="00375D5A"/>
    <w:rsid w:val="00384646"/>
    <w:rsid w:val="003A34CA"/>
    <w:rsid w:val="003A6EA1"/>
    <w:rsid w:val="003B433F"/>
    <w:rsid w:val="003B5A2D"/>
    <w:rsid w:val="003C0079"/>
    <w:rsid w:val="003C3A2F"/>
    <w:rsid w:val="003C5D7F"/>
    <w:rsid w:val="003D2D32"/>
    <w:rsid w:val="003D33EE"/>
    <w:rsid w:val="003D74F4"/>
    <w:rsid w:val="003E53E5"/>
    <w:rsid w:val="0041129B"/>
    <w:rsid w:val="00423173"/>
    <w:rsid w:val="00443929"/>
    <w:rsid w:val="00445F97"/>
    <w:rsid w:val="004517EA"/>
    <w:rsid w:val="00456717"/>
    <w:rsid w:val="00457414"/>
    <w:rsid w:val="004668A8"/>
    <w:rsid w:val="004675BB"/>
    <w:rsid w:val="00471A1D"/>
    <w:rsid w:val="00477490"/>
    <w:rsid w:val="00496D38"/>
    <w:rsid w:val="004C4B39"/>
    <w:rsid w:val="004E003B"/>
    <w:rsid w:val="004E1803"/>
    <w:rsid w:val="004E250F"/>
    <w:rsid w:val="004E35D4"/>
    <w:rsid w:val="004E7F3D"/>
    <w:rsid w:val="00511229"/>
    <w:rsid w:val="00511CF1"/>
    <w:rsid w:val="00514F3A"/>
    <w:rsid w:val="0052045E"/>
    <w:rsid w:val="00544334"/>
    <w:rsid w:val="00583B56"/>
    <w:rsid w:val="005964DE"/>
    <w:rsid w:val="00597FD8"/>
    <w:rsid w:val="005A2D74"/>
    <w:rsid w:val="005C3794"/>
    <w:rsid w:val="005E1FC9"/>
    <w:rsid w:val="00605CCE"/>
    <w:rsid w:val="006424C9"/>
    <w:rsid w:val="00660909"/>
    <w:rsid w:val="00663CAB"/>
    <w:rsid w:val="006675C7"/>
    <w:rsid w:val="006679AA"/>
    <w:rsid w:val="00674885"/>
    <w:rsid w:val="0067740F"/>
    <w:rsid w:val="0067756F"/>
    <w:rsid w:val="006C0BA9"/>
    <w:rsid w:val="006D210F"/>
    <w:rsid w:val="006D37D7"/>
    <w:rsid w:val="006E5A5A"/>
    <w:rsid w:val="006F4C7F"/>
    <w:rsid w:val="00702415"/>
    <w:rsid w:val="00737798"/>
    <w:rsid w:val="007459AB"/>
    <w:rsid w:val="00752A5D"/>
    <w:rsid w:val="007650C8"/>
    <w:rsid w:val="00765CA1"/>
    <w:rsid w:val="0078150D"/>
    <w:rsid w:val="00783653"/>
    <w:rsid w:val="00787307"/>
    <w:rsid w:val="007A1C4F"/>
    <w:rsid w:val="007A5E22"/>
    <w:rsid w:val="007B0490"/>
    <w:rsid w:val="007B51E8"/>
    <w:rsid w:val="007D049D"/>
    <w:rsid w:val="007E3746"/>
    <w:rsid w:val="007F058B"/>
    <w:rsid w:val="007F2F9B"/>
    <w:rsid w:val="007F700A"/>
    <w:rsid w:val="00846B60"/>
    <w:rsid w:val="008558EE"/>
    <w:rsid w:val="008571E8"/>
    <w:rsid w:val="0085786D"/>
    <w:rsid w:val="00885903"/>
    <w:rsid w:val="008917B8"/>
    <w:rsid w:val="008B0697"/>
    <w:rsid w:val="008C49DB"/>
    <w:rsid w:val="008D355E"/>
    <w:rsid w:val="008D6333"/>
    <w:rsid w:val="008E33EC"/>
    <w:rsid w:val="008F6DF4"/>
    <w:rsid w:val="009007D2"/>
    <w:rsid w:val="009179FC"/>
    <w:rsid w:val="00926482"/>
    <w:rsid w:val="00926F18"/>
    <w:rsid w:val="00937334"/>
    <w:rsid w:val="009449F5"/>
    <w:rsid w:val="00953674"/>
    <w:rsid w:val="0096254D"/>
    <w:rsid w:val="00962EF2"/>
    <w:rsid w:val="0096502B"/>
    <w:rsid w:val="00970105"/>
    <w:rsid w:val="00982430"/>
    <w:rsid w:val="009B5592"/>
    <w:rsid w:val="009B5C99"/>
    <w:rsid w:val="009E2ED8"/>
    <w:rsid w:val="009E2FFB"/>
    <w:rsid w:val="009E3B34"/>
    <w:rsid w:val="009F39C2"/>
    <w:rsid w:val="00A168D6"/>
    <w:rsid w:val="00A56018"/>
    <w:rsid w:val="00A601CC"/>
    <w:rsid w:val="00A64849"/>
    <w:rsid w:val="00A777F3"/>
    <w:rsid w:val="00AB5985"/>
    <w:rsid w:val="00AC12E9"/>
    <w:rsid w:val="00AC56AC"/>
    <w:rsid w:val="00AC58FF"/>
    <w:rsid w:val="00AD2590"/>
    <w:rsid w:val="00AD3D14"/>
    <w:rsid w:val="00AD4034"/>
    <w:rsid w:val="00AE0469"/>
    <w:rsid w:val="00AE77D4"/>
    <w:rsid w:val="00AF1169"/>
    <w:rsid w:val="00AF3A6D"/>
    <w:rsid w:val="00B00435"/>
    <w:rsid w:val="00B03636"/>
    <w:rsid w:val="00B26EAD"/>
    <w:rsid w:val="00B27CF7"/>
    <w:rsid w:val="00B3556F"/>
    <w:rsid w:val="00B51FCA"/>
    <w:rsid w:val="00B55103"/>
    <w:rsid w:val="00B5669C"/>
    <w:rsid w:val="00B71F6E"/>
    <w:rsid w:val="00B725A7"/>
    <w:rsid w:val="00B741CD"/>
    <w:rsid w:val="00B84BB1"/>
    <w:rsid w:val="00B86CFD"/>
    <w:rsid w:val="00BA7807"/>
    <w:rsid w:val="00BC12C6"/>
    <w:rsid w:val="00BC7919"/>
    <w:rsid w:val="00BC7CD4"/>
    <w:rsid w:val="00BD00F3"/>
    <w:rsid w:val="00BD4F3A"/>
    <w:rsid w:val="00BF726B"/>
    <w:rsid w:val="00C01CB1"/>
    <w:rsid w:val="00C064B3"/>
    <w:rsid w:val="00C10A45"/>
    <w:rsid w:val="00C11423"/>
    <w:rsid w:val="00C11D78"/>
    <w:rsid w:val="00C16BAC"/>
    <w:rsid w:val="00C254AC"/>
    <w:rsid w:val="00C35619"/>
    <w:rsid w:val="00C37B2A"/>
    <w:rsid w:val="00C51AC6"/>
    <w:rsid w:val="00C673A7"/>
    <w:rsid w:val="00C7551E"/>
    <w:rsid w:val="00C93F4D"/>
    <w:rsid w:val="00C955CE"/>
    <w:rsid w:val="00C97A4F"/>
    <w:rsid w:val="00CA04A2"/>
    <w:rsid w:val="00CA4A94"/>
    <w:rsid w:val="00CD64AB"/>
    <w:rsid w:val="00D01A4D"/>
    <w:rsid w:val="00D17A50"/>
    <w:rsid w:val="00D264D7"/>
    <w:rsid w:val="00D32281"/>
    <w:rsid w:val="00D3370F"/>
    <w:rsid w:val="00D6595B"/>
    <w:rsid w:val="00D66AF8"/>
    <w:rsid w:val="00DE4336"/>
    <w:rsid w:val="00E04F8C"/>
    <w:rsid w:val="00E050CC"/>
    <w:rsid w:val="00E1084D"/>
    <w:rsid w:val="00E46480"/>
    <w:rsid w:val="00E60ED6"/>
    <w:rsid w:val="00E64779"/>
    <w:rsid w:val="00E66A5C"/>
    <w:rsid w:val="00E70902"/>
    <w:rsid w:val="00E74E28"/>
    <w:rsid w:val="00E752D9"/>
    <w:rsid w:val="00E9076D"/>
    <w:rsid w:val="00E96275"/>
    <w:rsid w:val="00EA1ED9"/>
    <w:rsid w:val="00EA2EFB"/>
    <w:rsid w:val="00EB0680"/>
    <w:rsid w:val="00EB37F8"/>
    <w:rsid w:val="00ED60C2"/>
    <w:rsid w:val="00ED72B3"/>
    <w:rsid w:val="00EE2424"/>
    <w:rsid w:val="00EE33ED"/>
    <w:rsid w:val="00EE4642"/>
    <w:rsid w:val="00F00630"/>
    <w:rsid w:val="00F03BFF"/>
    <w:rsid w:val="00F04D38"/>
    <w:rsid w:val="00F153AE"/>
    <w:rsid w:val="00F204AF"/>
    <w:rsid w:val="00F250AA"/>
    <w:rsid w:val="00F33C33"/>
    <w:rsid w:val="00F42791"/>
    <w:rsid w:val="00F535DC"/>
    <w:rsid w:val="00F572D9"/>
    <w:rsid w:val="00F85383"/>
    <w:rsid w:val="00F9678E"/>
    <w:rsid w:val="00FA0994"/>
    <w:rsid w:val="00FC79AC"/>
    <w:rsid w:val="00FD08DA"/>
    <w:rsid w:val="00FD19CD"/>
    <w:rsid w:val="00FD347B"/>
    <w:rsid w:val="00FE7F49"/>
    <w:rsid w:val="00FF1849"/>
    <w:rsid w:val="00FF29E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65D72"/>
  <w15:docId w15:val="{719AC493-5349-4CE9-AC54-8E26AC3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653"/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53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53"/>
    <w:rPr>
      <w:rFonts w:ascii="Corbel" w:hAnsi="Corbe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D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E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E9"/>
    <w:rPr>
      <w:rFonts w:ascii="Corbel" w:hAnsi="Corbe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37D7"/>
    <w:pPr>
      <w:ind w:left="720"/>
      <w:contextualSpacing/>
    </w:pPr>
  </w:style>
  <w:style w:type="character" w:customStyle="1" w:styleId="Hyperlink8">
    <w:name w:val="Hyperlink.8"/>
    <w:basedOn w:val="Absatz-Standardschriftart"/>
    <w:rsid w:val="00FF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Jovanovic, Laura"/>
    <f:field ref="FSCFOLIO_1_1001_SignaturesFldCtx_FSCFOLIO_1_1001_FieldLastSignatureAt" date="2023-01-31T10:48:30" text="31.01.2023 10:48:30"/>
    <f:field ref="FSCFOLIO_1_1001_SignaturesFldCtx_FSCFOLIO_1_1001_FieldLastSignatureRemark" text=""/>
    <f:field ref="FSCFOLIO_1_1001_FieldCurrentUser" text="Laura Jovanovic"/>
    <f:field ref="FSCFOLIO_1_1001_FieldCurrentDate" text="31.01.2023 11:5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ö Statement Sri Lanka" edit="true"/>
    <f:field ref="CCAPRECONFIG_15_1001_Objektname" text="ö Statement Sri Lanka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42. Sitzung der UPR-Arbeitsgruppe, Statement Österreichs anlässlich der Überprüfung Sri Lankas am 1. Februar 2023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Sri Lanka" edit="true"/>
    <f:field ref="objsubject" text="" edit="true"/>
    <f:field ref="objcreatedby" text="Bebe, Madeleine, BA"/>
    <f:field ref="objcreatedat" date="2023-01-25T17:03:22" text="25.01.2023 17:03:22"/>
    <f:field ref="objchangedby" text="Jovanovic, Laura"/>
    <f:field ref="objmodifiedat" date="2023-01-31T10:48:31" text="31.01.2023 10:48:31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D1B0AFB9-34A4-4EFA-9704-7E408A70ED0F}"/>
</file>

<file path=customXml/itemProps3.xml><?xml version="1.0" encoding="utf-8"?>
<ds:datastoreItem xmlns:ds="http://schemas.openxmlformats.org/officeDocument/2006/customXml" ds:itemID="{9D12E50E-F004-4DB2-8305-FDE0008642DB}"/>
</file>

<file path=customXml/itemProps4.xml><?xml version="1.0" encoding="utf-8"?>
<ds:datastoreItem xmlns:ds="http://schemas.openxmlformats.org/officeDocument/2006/customXml" ds:itemID="{464911F8-512A-4A92-9009-70E1D2DBB4BC}"/>
</file>

<file path=customXml/itemProps5.xml><?xml version="1.0" encoding="utf-8"?>
<ds:datastoreItem xmlns:ds="http://schemas.openxmlformats.org/officeDocument/2006/customXml" ds:itemID="{D9341932-714F-4BEE-8323-E920CDC6B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PFEIFER Michael &lt;OV Genf&gt;</cp:lastModifiedBy>
  <cp:revision>2</cp:revision>
  <dcterms:created xsi:type="dcterms:W3CDTF">2023-01-31T11:24:00Z</dcterms:created>
  <dcterms:modified xsi:type="dcterms:W3CDTF">2023-01-31T11:24:00Z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31.01.2023</vt:lpwstr>
  </property>
  <property fmtid="{D5CDD505-2E9C-101B-9397-08002B2CF9AE}" pid="9" name="FSC#EIBPRECONFIG@1.1001:EIBApprovedBy">
    <vt:lpwstr>Butschek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Ulrike Butschek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madeleine.bebe@bmeia.gv.at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>BMEIA - I.7 (Menschenrechte, Volksgruppenangelegenheiten)</vt:lpwstr>
  </property>
  <property fmtid="{D5CDD505-2E9C-101B-9397-08002B2CF9AE}" pid="37" name="FSC#EIBPRECONFIG@1.1001:FileOUDescr">
    <vt:lpwstr>I.7</vt:lpwstr>
  </property>
  <property fmtid="{D5CDD505-2E9C-101B-9397-08002B2CF9AE}" pid="38" name="FSC#EIBPRECONFIG@1.1001:OUDescr">
    <vt:lpwstr>I.2 bis 19.03.2018</vt:lpwstr>
  </property>
  <property fmtid="{D5CDD505-2E9C-101B-9397-08002B2CF9AE}" pid="39" name="FSC#EIBPRECONFIG@1.1001:Signatures">
    <vt:lpwstr>Abzeichnen_x000d_
Genehmigt_x000d_
Versendet</vt:lpwstr>
  </property>
  <property fmtid="{D5CDD505-2E9C-101B-9397-08002B2CF9AE}" pid="40" name="FSC#EIBPRECONFIG@1.1001:currentuser">
    <vt:lpwstr>COO.3000.100.1.981609</vt:lpwstr>
  </property>
  <property fmtid="{D5CDD505-2E9C-101B-9397-08002B2CF9AE}" pid="41" name="FSC#EIBPRECONFIG@1.1001:currentuserrolegroup">
    <vt:lpwstr>COO.3000.100.1.146979</vt:lpwstr>
  </property>
  <property fmtid="{D5CDD505-2E9C-101B-9397-08002B2CF9AE}" pid="42" name="FSC#EIBPRECONFIG@1.1001:currentuserroleposition">
    <vt:lpwstr>COO.1.1001.1.4329</vt:lpwstr>
  </property>
  <property fmtid="{D5CDD505-2E9C-101B-9397-08002B2CF9AE}" pid="43" name="FSC#EIBPRECONFIG@1.1001:currentuserroot">
    <vt:lpwstr>COO.3000.112.11.2650942</vt:lpwstr>
  </property>
  <property fmtid="{D5CDD505-2E9C-101B-9397-08002B2CF9AE}" pid="44" name="FSC#EIBPRECONFIG@1.1001:toplevelobject">
    <vt:lpwstr>COO.3000.112.23.597518</vt:lpwstr>
  </property>
  <property fmtid="{D5CDD505-2E9C-101B-9397-08002B2CF9AE}" pid="45" name="FSC#EIBPRECONFIG@1.1001:objchangedby">
    <vt:lpwstr>Laura Jovanovic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31.01.2023</vt:lpwstr>
  </property>
  <property fmtid="{D5CDD505-2E9C-101B-9397-08002B2CF9AE}" pid="48" name="FSC#EIBPRECONFIG@1.1001:objname">
    <vt:lpwstr>ö Statement Sri Lanka</vt:lpwstr>
  </property>
  <property fmtid="{D5CDD505-2E9C-101B-9397-08002B2CF9AE}" pid="49" name="FSC#EIBPRECONFIG@1.1001:EIBProcessResponsiblePhone">
    <vt:lpwstr>3568</vt:lpwstr>
  </property>
  <property fmtid="{D5CDD505-2E9C-101B-9397-08002B2CF9AE}" pid="50" name="FSC#EIBPRECONFIG@1.1001:EIBProcessResponsibleMail">
    <vt:lpwstr>madeleine.bebe@bmeia.gv.at</vt:lpwstr>
  </property>
  <property fmtid="{D5CDD505-2E9C-101B-9397-08002B2CF9AE}" pid="51" name="FSC#EIBPRECONFIG@1.1001:EIBProcessResponsibleFax">
    <vt:lpwstr>3568</vt:lpwstr>
  </property>
  <property fmtid="{D5CDD505-2E9C-101B-9397-08002B2CF9AE}" pid="52" name="FSC#EIBPRECONFIG@1.1001:EIBProcessResponsiblePostTitle">
    <vt:lpwstr>BA</vt:lpwstr>
  </property>
  <property fmtid="{D5CDD505-2E9C-101B-9397-08002B2CF9AE}" pid="53" name="FSC#EIBPRECONFIG@1.1001:EIBProcessResponsible">
    <vt:lpwstr>Madeleine Bebe, BA</vt:lpwstr>
  </property>
  <property fmtid="{D5CDD505-2E9C-101B-9397-08002B2CF9AE}" pid="54" name="FSC#EIBPRECONFIG@1.1001:FileResponsibleFullName">
    <vt:lpwstr>Madeleine Bebe, BA</vt:lpwstr>
  </property>
  <property fmtid="{D5CDD505-2E9C-101B-9397-08002B2CF9AE}" pid="55" name="FSC#EIBPRECONFIG@1.1001:FileResponsibleFirstnameSurname">
    <vt:lpwstr>Madeleine Bebe</vt:lpwstr>
  </property>
  <property fmtid="{D5CDD505-2E9C-101B-9397-08002B2CF9AE}" pid="56" name="FSC#EIBPRECONFIG@1.1001:FileResponsibleEmail">
    <vt:lpwstr>madeleine.bebe@bmeia.gv.at</vt:lpwstr>
  </property>
  <property fmtid="{D5CDD505-2E9C-101B-9397-08002B2CF9AE}" pid="57" name="FSC#EIBPRECONFIG@1.1001:FileResponsibleExtension">
    <vt:lpwstr>3568</vt:lpwstr>
  </property>
  <property fmtid="{D5CDD505-2E9C-101B-9397-08002B2CF9AE}" pid="58" name="FSC#EIBPRECONFIG@1.1001:FileResponsibleFaxExtension">
    <vt:lpwstr>3568</vt:lpwstr>
  </property>
  <property fmtid="{D5CDD505-2E9C-101B-9397-08002B2CF9AE}" pid="59" name="FSC#EIBPRECONFIG@1.1001:FileResponsibleGender">
    <vt:lpwstr>Weiblich</vt:lpwstr>
  </property>
  <property fmtid="{D5CDD505-2E9C-101B-9397-08002B2CF9AE}" pid="60" name="FSC#EIBPRECONFIG@1.1001:FileResponsibleAddr">
    <vt:lpwstr> ,  </vt:lpwstr>
  </property>
  <property fmtid="{D5CDD505-2E9C-101B-9397-08002B2CF9AE}" pid="61" name="FSC#EIBPRECONFIG@1.1001:OwnerPostTitle">
    <vt:lpwstr>BA</vt:lpwstr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Ja</vt:lpwstr>
  </property>
  <property fmtid="{D5CDD505-2E9C-101B-9397-08002B2CF9AE}" pid="64" name="FSC#COOELAK@1.1001:Subject">
    <vt:lpwstr>VN-MRR, 42. Sitzung der UPR-Arbeitsgruppe, Statement Österreichs anlässlich der Überprüfung Sri Lankas am 1. Februar 2023</vt:lpwstr>
  </property>
  <property fmtid="{D5CDD505-2E9C-101B-9397-08002B2CF9AE}" pid="65" name="FSC#COOELAK@1.1001:FileReference">
    <vt:lpwstr>2023-0.067.458</vt:lpwstr>
  </property>
  <property fmtid="{D5CDD505-2E9C-101B-9397-08002B2CF9AE}" pid="66" name="FSC#COOELAK@1.1001:FileRefYear">
    <vt:lpwstr>2023</vt:lpwstr>
  </property>
  <property fmtid="{D5CDD505-2E9C-101B-9397-08002B2CF9AE}" pid="67" name="FSC#COOELAK@1.1001:FileRefOrdinal">
    <vt:lpwstr>67458</vt:lpwstr>
  </property>
  <property fmtid="{D5CDD505-2E9C-101B-9397-08002B2CF9AE}" pid="68" name="FSC#COOELAK@1.1001:FileRefOU">
    <vt:lpwstr>I.7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Madeleine Bebe, BA</vt:lpwstr>
  </property>
  <property fmtid="{D5CDD505-2E9C-101B-9397-08002B2CF9AE}" pid="71" name="FSC#COOELAK@1.1001:OwnerExtension">
    <vt:lpwstr>3568</vt:lpwstr>
  </property>
  <property fmtid="{D5CDD505-2E9C-101B-9397-08002B2CF9AE}" pid="72" name="FSC#COOELAK@1.1001:OwnerFaxExtension">
    <vt:lpwstr>3568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BMEIA - I.7 (Menschenrechte, Volksgruppenangelegenheiten)</vt:lpwstr>
  </property>
  <property fmtid="{D5CDD505-2E9C-101B-9397-08002B2CF9AE}" pid="78" name="FSC#COOELAK@1.1001:CreatedAt">
    <vt:lpwstr>25.01.2023</vt:lpwstr>
  </property>
  <property fmtid="{D5CDD505-2E9C-101B-9397-08002B2CF9AE}" pid="79" name="FSC#COOELAK@1.1001:OU">
    <vt:lpwstr>BMEIA - I.5 (Allgemeines Völkerrecht)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*COO.3000.112.15.4926516*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*2023-0.067.458*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>Bebe, Madeleine, BA</vt:lpwstr>
  </property>
  <property fmtid="{D5CDD505-2E9C-101B-9397-08002B2CF9AE}" pid="88" name="FSC#COOELAK@1.1001:ProcessResponsiblePhone">
    <vt:lpwstr>3568</vt:lpwstr>
  </property>
  <property fmtid="{D5CDD505-2E9C-101B-9397-08002B2CF9AE}" pid="89" name="FSC#COOELAK@1.1001:ProcessResponsibleMail">
    <vt:lpwstr>madeleine.bebe@bmeia.gv.at</vt:lpwstr>
  </property>
  <property fmtid="{D5CDD505-2E9C-101B-9397-08002B2CF9AE}" pid="90" name="FSC#COOELAK@1.1001:ProcessResponsibleFax">
    <vt:lpwstr>3568</vt:lpwstr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Kanzlist/in</vt:lpwstr>
  </property>
  <property fmtid="{D5CDD505-2E9C-101B-9397-08002B2CF9AE}" pid="98" name="FSC#COOELAK@1.1001:CurrentUserEmail">
    <vt:lpwstr>laura.jovanovic@bmeia.gv.at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CCAPRECONFIGG@15.1001:DepartmentON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OOELAK@1.1001:replyreference">
    <vt:lpwstr/>
  </property>
  <property fmtid="{D5CDD505-2E9C-101B-9397-08002B2CF9AE}" pid="130" name="FSC#ATPRECONFIG@1.1001:ChargePreview">
    <vt:lpwstr/>
  </property>
  <property fmtid="{D5CDD505-2E9C-101B-9397-08002B2CF9AE}" pid="131" name="FSC#ATSTATECFG@1.1001:ExternalFile">
    <vt:lpwstr/>
  </property>
  <property fmtid="{D5CDD505-2E9C-101B-9397-08002B2CF9AE}" pid="132" name="FSC#COOSYSTEM@1.1:Container">
    <vt:lpwstr>COO.3000.112.15.4926516</vt:lpwstr>
  </property>
  <property fmtid="{D5CDD505-2E9C-101B-9397-08002B2CF9AE}" pid="133" name="FSC#FSCFOLIO@1.1001:docpropproject">
    <vt:lpwstr/>
  </property>
  <property fmtid="{D5CDD505-2E9C-101B-9397-08002B2CF9AE}" pid="134" name="ContentTypeId">
    <vt:lpwstr>0x01010037C5AC3008AAB14799B0F32C039A8199</vt:lpwstr>
  </property>
  <property fmtid="{D5CDD505-2E9C-101B-9397-08002B2CF9AE}" pid="135" name="FSC#SAPConfigSettingsSC@101.9800:FMM_ABP_NUMMER">
    <vt:lpwstr/>
  </property>
  <property fmtid="{D5CDD505-2E9C-101B-9397-08002B2CF9AE}" pid="136" name="FSC#SAPConfigSettingsSC@101.9800:FMM_ABLEHNGRUND">
    <vt:lpwstr/>
  </property>
  <property fmtid="{D5CDD505-2E9C-101B-9397-08002B2CF9AE}" pid="137" name="FSC#SAPConfigSettingsSC@101.9800:FMM_ADRESSE_ALLGEMEINES_SCHREIBEN">
    <vt:lpwstr/>
  </property>
  <property fmtid="{D5CDD505-2E9C-101B-9397-08002B2CF9AE}" pid="138" name="FSC#SAPConfigSettingsSC@101.9800:FMM_GRANTOR_ADDRESS">
    <vt:lpwstr/>
  </property>
  <property fmtid="{D5CDD505-2E9C-101B-9397-08002B2CF9AE}" pid="139" name="FSC#SAPConfigSettingsSC@101.9800:FMM_CONTACT_PERSON">
    <vt:lpwstr/>
  </property>
  <property fmtid="{D5CDD505-2E9C-101B-9397-08002B2CF9AE}" pid="140" name="FSC#SAPConfigSettingsSC@101.9800:FMM_ANTRAGSBESCHREIBUNG">
    <vt:lpwstr/>
  </property>
  <property fmtid="{D5CDD505-2E9C-101B-9397-08002B2CF9AE}" pid="141" name="FSC#SAPConfigSettingsSC@101.9800:FMM_ZANTRAGDATUM">
    <vt:lpwstr/>
  </property>
  <property fmtid="{D5CDD505-2E9C-101B-9397-08002B2CF9AE}" pid="142" name="FSC#SAPConfigSettingsSC@101.9800:FMM_ANZAHL_DER_POS_ANTRAG">
    <vt:lpwstr/>
  </property>
  <property fmtid="{D5CDD505-2E9C-101B-9397-08002B2CF9AE}" pid="143" name="FSC#SAPConfigSettingsSC@101.9800:FMM_ANZAHL_DER_POS_BEWILLIGUNG">
    <vt:lpwstr/>
  </property>
  <property fmtid="{D5CDD505-2E9C-101B-9397-08002B2CF9AE}" pid="144" name="FSC#SAPConfigSettingsSC@101.9800:FMM_AUFWANDSART_ID">
    <vt:lpwstr/>
  </property>
  <property fmtid="{D5CDD505-2E9C-101B-9397-08002B2CF9AE}" pid="145" name="FSC#SAPConfigSettingsSC@101.9800:FMM_AUFWANDSART_TEXT">
    <vt:lpwstr/>
  </property>
  <property fmtid="{D5CDD505-2E9C-101B-9397-08002B2CF9AE}" pid="146" name="FSC#SAPConfigSettingsSC@101.9800:FMM_SWIFT_BIC">
    <vt:lpwstr/>
  </property>
  <property fmtid="{D5CDD505-2E9C-101B-9397-08002B2CF9AE}" pid="147" name="FSC#SAPConfigSettingsSC@101.9800:FMM_IBAN">
    <vt:lpwstr/>
  </property>
  <property fmtid="{D5CDD505-2E9C-101B-9397-08002B2CF9AE}" pid="148" name="FSC#SAPConfigSettingsSC@101.9800:FMM_BEANTRAGTER_BETRAG">
    <vt:lpwstr/>
  </property>
  <property fmtid="{D5CDD505-2E9C-101B-9397-08002B2CF9AE}" pid="149" name="FSC#SAPConfigSettingsSC@101.9800:FMM_BEANTRAGTER_BETRAG_WORT">
    <vt:lpwstr/>
  </property>
  <property fmtid="{D5CDD505-2E9C-101B-9397-08002B2CF9AE}" pid="150" name="FSC#SAPConfigSettingsSC@101.9800:FMM_BILL_DATE">
    <vt:lpwstr/>
  </property>
  <property fmtid="{D5CDD505-2E9C-101B-9397-08002B2CF9AE}" pid="151" name="FSC#SAPConfigSettingsSC@101.9800:FMM_DATUM_DES_ANSUCHENS">
    <vt:lpwstr/>
  </property>
  <property fmtid="{D5CDD505-2E9C-101B-9397-08002B2CF9AE}" pid="152" name="FSC#SAPConfigSettingsSC@101.9800:FMM_ERGEBNIS_DER_ANTRAGSPRUEFUNG">
    <vt:lpwstr/>
  </property>
  <property fmtid="{D5CDD505-2E9C-101B-9397-08002B2CF9AE}" pid="153" name="FSC#SAPConfigSettingsSC@101.9800:FMM_ERSTELLUNGSDATUM_PLUS_35T">
    <vt:lpwstr/>
  </property>
  <property fmtid="{D5CDD505-2E9C-101B-9397-08002B2CF9AE}" pid="154" name="FSC#SAPConfigSettingsSC@101.9800:FMM_EXT_KEY">
    <vt:lpwstr/>
  </property>
  <property fmtid="{D5CDD505-2E9C-101B-9397-08002B2CF9AE}" pid="155" name="FSC#SAPConfigSettingsSC@101.9800:FMM_VORGESCHLAGENER_BETRAG">
    <vt:lpwstr/>
  </property>
  <property fmtid="{D5CDD505-2E9C-101B-9397-08002B2CF9AE}" pid="156" name="FSC#SAPConfigSettingsSC@101.9800:FMM_GRANTOR">
    <vt:lpwstr/>
  </property>
  <property fmtid="{D5CDD505-2E9C-101B-9397-08002B2CF9AE}" pid="157" name="FSC#SAPConfigSettingsSC@101.9800:FMM_GRM_VAL_TO">
    <vt:lpwstr/>
  </property>
  <property fmtid="{D5CDD505-2E9C-101B-9397-08002B2CF9AE}" pid="158" name="FSC#SAPConfigSettingsSC@101.9800:FMM_GRM_VAL_FROM">
    <vt:lpwstr/>
  </property>
  <property fmtid="{D5CDD505-2E9C-101B-9397-08002B2CF9AE}" pid="159" name="FSC#SAPConfigSettingsSC@101.9800:FMM_FREITEXT_ALLGEMEINES_SCHREIBEN">
    <vt:lpwstr/>
  </property>
  <property fmtid="{D5CDD505-2E9C-101B-9397-08002B2CF9AE}" pid="160" name="FSC#SAPConfigSettingsSC@101.9800:FMM_GESAMTBETRAG">
    <vt:lpwstr/>
  </property>
  <property fmtid="{D5CDD505-2E9C-101B-9397-08002B2CF9AE}" pid="161" name="FSC#SAPConfigSettingsSC@101.9800:FMM_GESAMTBETRAG_WORT">
    <vt:lpwstr/>
  </property>
  <property fmtid="{D5CDD505-2E9C-101B-9397-08002B2CF9AE}" pid="162" name="FSC#SAPConfigSettingsSC@101.9800:FMM_GESAMTPROJEKTSUMME">
    <vt:lpwstr/>
  </property>
  <property fmtid="{D5CDD505-2E9C-101B-9397-08002B2CF9AE}" pid="163" name="FSC#SAPConfigSettingsSC@101.9800:FMM_GESAMTPROJEKTSUMME_WORT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GRANTOR_ID">
    <vt:lpwstr/>
  </property>
  <property fmtid="{D5CDD505-2E9C-101B-9397-08002B2CF9AE}" pid="166" name="FSC#SAPConfigSettingsSC@101.9800:FMM_1_NACHTRAG">
    <vt:lpwstr/>
  </property>
  <property fmtid="{D5CDD505-2E9C-101B-9397-08002B2CF9AE}" pid="167" name="FSC#SAPConfigSettingsSC@101.9800:FMM_2_NACHTRAG">
    <vt:lpwstr/>
  </property>
  <property fmtid="{D5CDD505-2E9C-101B-9397-08002B2CF9AE}" pid="168" name="FSC#SAPConfigSettingsSC@101.9800:FMM_VERTRAG_FOERDERBARE_KOSTEN">
    <vt:lpwstr/>
  </property>
  <property fmtid="{D5CDD505-2E9C-101B-9397-08002B2CF9AE}" pid="169" name="FSC#SAPConfigSettingsSC@101.9800:FMM_VERTRAG_NICHT_FOERDERBARE_KOSTEN">
    <vt:lpwstr/>
  </property>
  <property fmtid="{D5CDD505-2E9C-101B-9397-08002B2CF9AE}" pid="170" name="FSC#SAPConfigSettingsSC@101.9800:FMM_SERVICE_ORG_TEXT">
    <vt:lpwstr/>
  </property>
  <property fmtid="{D5CDD505-2E9C-101B-9397-08002B2CF9AE}" pid="171" name="FSC#SAPConfigSettingsSC@101.9800:FMM_SERVICE_ORG_ID">
    <vt:lpwstr/>
  </property>
  <property fmtid="{D5CDD505-2E9C-101B-9397-08002B2CF9AE}" pid="172" name="FSC#SAPConfigSettingsSC@101.9800:FMM_SERVICE_ORG_SHORT">
    <vt:lpwstr/>
  </property>
  <property fmtid="{D5CDD505-2E9C-101B-9397-08002B2CF9AE}" pid="173" name="FSC#SAPConfigSettingsSC@101.9800:FMM_POSITIONS">
    <vt:lpwstr/>
  </property>
  <property fmtid="{D5CDD505-2E9C-101B-9397-08002B2CF9AE}" pid="174" name="FSC#SAPConfigSettingsSC@101.9800:FMM_POSITIONS_AGREEMENT">
    <vt:lpwstr/>
  </property>
  <property fmtid="{D5CDD505-2E9C-101B-9397-08002B2CF9AE}" pid="175" name="FSC#SAPConfigSettingsSC@101.9800:FMM_POSITIONS_APPLICATION">
    <vt:lpwstr/>
  </property>
  <property fmtid="{D5CDD505-2E9C-101B-9397-08002B2CF9AE}" pid="176" name="FSC#SAPConfigSettingsSC@101.9800:FMM_PROGRAM_ID">
    <vt:lpwstr/>
  </property>
  <property fmtid="{D5CDD505-2E9C-101B-9397-08002B2CF9AE}" pid="177" name="FSC#SAPConfigSettingsSC@101.9800:FMM_PROGRAM_NAME">
    <vt:lpwstr/>
  </property>
  <property fmtid="{D5CDD505-2E9C-101B-9397-08002B2CF9AE}" pid="178" name="FSC#SAPConfigSettingsSC@101.9800:FMM_VERTRAG_PROJEKTBESCHREIBUNG">
    <vt:lpwstr/>
  </property>
  <property fmtid="{D5CDD505-2E9C-101B-9397-08002B2CF9AE}" pid="179" name="FSC#SAPConfigSettingsSC@101.9800:FMM_PROJEKTZEITRAUM_BIS_PLUS_1M">
    <vt:lpwstr/>
  </property>
  <property fmtid="{D5CDD505-2E9C-101B-9397-08002B2CF9AE}" pid="180" name="FSC#SAPConfigSettingsSC@101.9800:FMM_PROJEKTZEITRAUM_BIS_PLUS_3M">
    <vt:lpwstr/>
  </property>
  <property fmtid="{D5CDD505-2E9C-101B-9397-08002B2CF9AE}" pid="181" name="FSC#SAPConfigSettingsSC@101.9800:FMM_PROJEKTZEITRAUM_VON">
    <vt:lpwstr/>
  </property>
  <property fmtid="{D5CDD505-2E9C-101B-9397-08002B2CF9AE}" pid="182" name="FSC#SAPConfigSettingsSC@101.9800:FMM_PROJEKTZEITRAUM_BIS">
    <vt:lpwstr/>
  </property>
  <property fmtid="{D5CDD505-2E9C-101B-9397-08002B2CF9AE}" pid="183" name="FSC#SAPConfigSettingsSC@101.9800:FMM_RECHTSGRUNDLAGE">
    <vt:lpwstr/>
  </property>
  <property fmtid="{D5CDD505-2E9C-101B-9397-08002B2CF9AE}" pid="184" name="FSC#SAPConfigSettingsSC@101.9800:FMM_RUECKFORDERUNGSGRUND">
    <vt:lpwstr/>
  </property>
  <property fmtid="{D5CDD505-2E9C-101B-9397-08002B2CF9AE}" pid="185" name="FSC#SAPConfigSettingsSC@101.9800:FMM_RUECK_FV">
    <vt:lpwstr/>
  </property>
  <property fmtid="{D5CDD505-2E9C-101B-9397-08002B2CF9AE}" pid="186" name="FSC#SAPConfigSettingsSC@101.9800:FMM_ABLEHNGRUND_SONSTIGES_TXT">
    <vt:lpwstr/>
  </property>
  <property fmtid="{D5CDD505-2E9C-101B-9397-08002B2CF9AE}" pid="187" name="FSC#SAPConfigSettingsSC@101.9800:FMM_VETRAG_SPEZIELLE_FOEDERBEDG">
    <vt:lpwstr/>
  </property>
  <property fmtid="{D5CDD505-2E9C-101B-9397-08002B2CF9AE}" pid="188" name="FSC#SAPConfigSettingsSC@101.9800:FMM_TURNUSARZT">
    <vt:lpwstr/>
  </property>
  <property fmtid="{D5CDD505-2E9C-101B-9397-08002B2CF9AE}" pid="189" name="FSC#SAPConfigSettingsSC@101.9800:FMM_VORGESCHLAGENER_BETRAG_WORT">
    <vt:lpwstr/>
  </property>
  <property fmtid="{D5CDD505-2E9C-101B-9397-08002B2CF9AE}" pid="190" name="FSC#SAPConfigSettingsSC@101.9800:FMM_WIRKUNGSZIELE_EVALUIERUNG">
    <vt:lpwstr/>
  </property>
  <property fmtid="{D5CDD505-2E9C-101B-9397-08002B2CF9AE}" pid="191" name="FSC#SAPConfigSettingsSC@101.9800:FMM_GRANTOR_TYPE">
    <vt:lpwstr/>
  </property>
  <property fmtid="{D5CDD505-2E9C-101B-9397-08002B2CF9AE}" pid="192" name="FSC#SAPConfigSettingsSC@101.9800:FMM_GRANTOR_TYPE_TEXT">
    <vt:lpwstr/>
  </property>
  <property fmtid="{D5CDD505-2E9C-101B-9397-08002B2CF9AE}" pid="193" name="FSC#SAPConfigSettingsSC@101.9800:FMM_XX_BUNDESLAND_MULTISELECT">
    <vt:lpwstr/>
  </property>
  <property fmtid="{D5CDD505-2E9C-101B-9397-08002B2CF9AE}" pid="194" name="FSC#SAPConfigSettingsSC@101.9800:FMM_XX_LGS_MULTISELECT">
    <vt:lpwstr/>
  </property>
  <property fmtid="{D5CDD505-2E9C-101B-9397-08002B2CF9AE}" pid="195" name="FSC#SAPConfigSettingsSC@101.9800:FMM_10_GP_DETAILBEZ">
    <vt:lpwstr/>
  </property>
  <property fmtid="{D5CDD505-2E9C-101B-9397-08002B2CF9AE}" pid="196" name="FSC#SAPConfigSettingsSC@101.9800:FMM_10_MONATLICHE_RATE_WAER">
    <vt:lpwstr/>
  </property>
  <property fmtid="{D5CDD505-2E9C-101B-9397-08002B2CF9AE}" pid="197" name="FSC#SAPConfigSettingsSC@101.9800:FMM_10_MONATLICHE_RATE">
    <vt:lpwstr/>
  </property>
  <property fmtid="{D5CDD505-2E9C-101B-9397-08002B2CF9AE}" pid="198" name="FSC#SAPConfigSettingsSC@101.9800:FMM_VEREINSREGISTERNUMMER">
    <vt:lpwstr/>
  </property>
  <property fmtid="{D5CDD505-2E9C-101B-9397-08002B2CF9AE}" pid="199" name="FSC#SAPConfigSettingsSC@101.9800:FMM_TRADEID">
    <vt:lpwstr/>
  </property>
  <property fmtid="{D5CDD505-2E9C-101B-9397-08002B2CF9AE}" pid="200" name="FSC#SAPConfigSettingsSC@101.9800:FMM_ERGAENZUNGSREGISTERNUMMER">
    <vt:lpwstr/>
  </property>
  <property fmtid="{D5CDD505-2E9C-101B-9397-08002B2CF9AE}" pid="201" name="FSC#SAPConfigSettingsSC@101.9800:FMM_SCHWERPUNKT">
    <vt:lpwstr/>
  </property>
  <property fmtid="{D5CDD505-2E9C-101B-9397-08002B2CF9AE}" pid="202" name="FSC#SAPConfigSettingsSC@101.9800:FMM_PROJEKT_ID">
    <vt:lpwstr/>
  </property>
  <property fmtid="{D5CDD505-2E9C-101B-9397-08002B2CF9AE}" pid="203" name="FSC#SAPConfigSettingsSC@101.9800:FMM_ANMERKUNG_PROJEKT">
    <vt:lpwstr/>
  </property>
  <property fmtid="{D5CDD505-2E9C-101B-9397-08002B2CF9AE}" pid="204" name="FSC#SAPConfigSettingsSC@101.9800:FMM_ANSPRECHPERSON">
    <vt:lpwstr/>
  </property>
  <property fmtid="{D5CDD505-2E9C-101B-9397-08002B2CF9AE}" pid="205" name="FSC#SAPConfigSettingsSC@101.9800:FMM_TELEFON_EMAIL">
    <vt:lpwstr/>
  </property>
  <property fmtid="{D5CDD505-2E9C-101B-9397-08002B2CF9AE}" pid="206" name="FSC#SAPConfigSettingsSC@101.9800:FMM_ANMERKUNG_ABRECHNUNGSFRIST">
    <vt:lpwstr/>
  </property>
  <property fmtid="{D5CDD505-2E9C-101B-9397-08002B2CF9AE}" pid="207" name="FSC#SAPConfigSettingsSC@101.9800:FMM_TEILNEHMERANZAHL">
    <vt:lpwstr/>
  </property>
  <property fmtid="{D5CDD505-2E9C-101B-9397-08002B2CF9AE}" pid="208" name="FSC#SAPConfigSettingsSC@101.9800:FMM_AUSLAND">
    <vt:lpwstr/>
  </property>
  <property fmtid="{D5CDD505-2E9C-101B-9397-08002B2CF9AE}" pid="209" name="FSC#SAPConfigSettingsSC@101.9800:FMM_00_BEANTR_BETRAG">
    <vt:lpwstr/>
  </property>
  <property fmtid="{D5CDD505-2E9C-101B-9397-08002B2CF9AE}" pid="210" name="FSC#SAPConfigSettingsSC@101.9800:FMM_SACHBEARBEITER">
    <vt:lpwstr/>
  </property>
  <property fmtid="{D5CDD505-2E9C-101B-9397-08002B2CF9AE}" pid="211" name="FSC#SAPConfigSettingsSC@101.9800:FMM_ABRECHNUNGSFRIST">
    <vt:lpwstr/>
  </property>
  <property fmtid="{D5CDD505-2E9C-101B-9397-08002B2CF9AE}" pid="212" name="FSC#EIBPRECONFIG@1.1001:AddrTelefon">
    <vt:lpwstr/>
  </property>
  <property fmtid="{D5CDD505-2E9C-101B-9397-08002B2CF9AE}" pid="213" name="FSC#EIBPRECONFIG@1.1001:AddrGeburtsdatum">
    <vt:lpwstr/>
  </property>
  <property fmtid="{D5CDD505-2E9C-101B-9397-08002B2CF9AE}" pid="214" name="FSC#EIBPRECONFIG@1.1001:AddrGeboren_am_2">
    <vt:lpwstr/>
  </property>
  <property fmtid="{D5CDD505-2E9C-101B-9397-08002B2CF9AE}" pid="215" name="FSC#EIBPRECONFIG@1.1001:AddrBundesland">
    <vt:lpwstr/>
  </property>
  <property fmtid="{D5CDD505-2E9C-101B-9397-08002B2CF9AE}" pid="216" name="FSC#EIBPRECONFIG@1.1001:AddrBezeichnung">
    <vt:lpwstr/>
  </property>
  <property fmtid="{D5CDD505-2E9C-101B-9397-08002B2CF9AE}" pid="217" name="FSC#EIBPRECONFIG@1.1001:AddrGruppeName_vollstaendig">
    <vt:lpwstr/>
  </property>
  <property fmtid="{D5CDD505-2E9C-101B-9397-08002B2CF9AE}" pid="218" name="FSC#EIBPRECONFIG@1.1001:AddrAdresseBeschreibung">
    <vt:lpwstr/>
  </property>
  <property fmtid="{D5CDD505-2E9C-101B-9397-08002B2CF9AE}" pid="219" name="FSC#EIBPRECONFIG@1.1001:AddrName_Ergaenzung">
    <vt:lpwstr/>
  </property>
  <property fmtid="{D5CDD505-2E9C-101B-9397-08002B2CF9AE}" pid="220" name="FSC#CCAPRECONFIGG@15.1001:DepartmentWebsite">
    <vt:lpwstr/>
  </property>
  <property fmtid="{D5CDD505-2E9C-101B-9397-08002B2CF9AE}" pid="221" name="FSC#COOELAK@1.1001:OfficeHours">
    <vt:lpwstr/>
  </property>
  <property fmtid="{D5CDD505-2E9C-101B-9397-08002B2CF9AE}" pid="222" name="FSC#COOELAK@1.1001:FileRefOULong">
    <vt:lpwstr>Menschenrechte, Volksgruppenangelegenheiten</vt:lpwstr>
  </property>
</Properties>
</file>