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23E2AE1C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>2</w:t>
      </w:r>
      <w:r w:rsidR="001347C4" w:rsidRPr="001347C4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nd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1ADF9159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621042">
        <w:rPr>
          <w:rFonts w:asciiTheme="majorHAnsi" w:eastAsiaTheme="majorEastAsia" w:hAnsiTheme="majorHAnsi" w:cstheme="majorBidi"/>
          <w:sz w:val="24"/>
          <w:szCs w:val="32"/>
          <w:lang w:val="en-US"/>
        </w:rPr>
        <w:t>Pakistan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499E6A7" w14:textId="33FC74ED" w:rsidR="00D712F3" w:rsidRPr="00901FD0" w:rsidRDefault="00887875" w:rsidP="00D712F3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  <w:r w:rsidR="00621042">
        <w:rPr>
          <w:rFonts w:asciiTheme="majorHAnsi" w:eastAsiaTheme="majorEastAsia" w:hAnsiTheme="majorHAnsi" w:cstheme="majorBidi"/>
          <w:sz w:val="22"/>
          <w:szCs w:val="28"/>
          <w:lang w:val="en-US"/>
        </w:rPr>
        <w:t>0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EE32AE">
        <w:rPr>
          <w:rFonts w:asciiTheme="majorHAnsi" w:eastAsiaTheme="majorEastAsia" w:hAnsiTheme="majorHAnsi" w:cstheme="majorBidi"/>
          <w:sz w:val="22"/>
          <w:szCs w:val="28"/>
          <w:lang w:val="en-US"/>
        </w:rPr>
        <w:t>January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D712F3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 w:rsidR="00EE32AE"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4703B421" w14:textId="5EF06B62" w:rsidR="00DA7FD6" w:rsidRPr="001F5562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r w:rsidR="001F5562" w:rsidRPr="001F5562">
        <w:rPr>
          <w:rFonts w:asciiTheme="majorHAnsi" w:eastAsiaTheme="majorEastAsia" w:hAnsiTheme="majorHAnsi" w:cstheme="majorBidi"/>
          <w:sz w:val="24"/>
          <w:szCs w:val="32"/>
          <w:lang w:val="en-US"/>
        </w:rPr>
        <w:t>H.E. Ms Anna Jardfelt, Ambassador, Permanent Representative</w:t>
      </w:r>
    </w:p>
    <w:p w14:paraId="6B21B172" w14:textId="3FF62555" w:rsidR="00CB3E9F" w:rsidRDefault="00CB3E9F" w:rsidP="00CB3E9F">
      <w:pPr>
        <w:pStyle w:val="Brdtext"/>
      </w:pPr>
      <w:bookmarkStart w:id="0" w:name="_Hlk58998266"/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6E76B7AA" w14:textId="77777777" w:rsidR="00621042" w:rsidRDefault="00621042" w:rsidP="00621042">
      <w:pPr>
        <w:rPr>
          <w:lang w:val="en-US"/>
        </w:rPr>
      </w:pPr>
      <w:r>
        <w:rPr>
          <w:lang w:val="en-US"/>
        </w:rPr>
        <w:t xml:space="preserve">Sweden acknowledges that Pakistan has made progress in terms of enacting legislation pertaining to safety of journalists, torture, violence against women on a regional level, as well as in reducing the scope of the death penalty, and the </w:t>
      </w:r>
      <w:r>
        <w:rPr>
          <w:i/>
          <w:iCs/>
          <w:lang w:val="en-US"/>
        </w:rPr>
        <w:t>de facto</w:t>
      </w:r>
      <w:r>
        <w:rPr>
          <w:lang w:val="en-US"/>
        </w:rPr>
        <w:t xml:space="preserve"> moratorium on executions. Sweden stresses the need to ensure that relevant legislation is implemented and enforced. Serious concerns remain, </w:t>
      </w:r>
      <w:r>
        <w:rPr>
          <w:i/>
          <w:iCs/>
          <w:lang w:val="en-US"/>
        </w:rPr>
        <w:t>inter alia</w:t>
      </w:r>
      <w:r>
        <w:rPr>
          <w:lang w:val="en-US"/>
        </w:rPr>
        <w:t xml:space="preserve">, regarding continued attacks and threats against journalists, violence against women, and child marriages. </w:t>
      </w:r>
    </w:p>
    <w:p w14:paraId="5B70DE8E" w14:textId="77777777" w:rsidR="00621042" w:rsidRDefault="00621042" w:rsidP="00621042">
      <w:pPr>
        <w:rPr>
          <w:b/>
          <w:bCs/>
          <w:lang w:val="en-US"/>
        </w:rPr>
      </w:pPr>
      <w:r>
        <w:rPr>
          <w:b/>
          <w:bCs/>
          <w:lang w:val="en-US"/>
        </w:rPr>
        <w:t>Sweden would like to make the following recommendations:</w:t>
      </w:r>
    </w:p>
    <w:p w14:paraId="1416D9B6" w14:textId="77777777" w:rsidR="00621042" w:rsidRDefault="00621042" w:rsidP="00621042">
      <w:pPr>
        <w:numPr>
          <w:ilvl w:val="0"/>
          <w:numId w:val="26"/>
        </w:numPr>
      </w:pPr>
      <w:r>
        <w:rPr>
          <w:lang w:val="en-US"/>
        </w:rPr>
        <w:t>E</w:t>
      </w:r>
      <w:r>
        <w:t xml:space="preserve">nact federal legislation on domestic violence and enforce effective implementation of existing legislation related to violence against women. </w:t>
      </w:r>
    </w:p>
    <w:p w14:paraId="4BAAD2B7" w14:textId="77777777" w:rsidR="00621042" w:rsidRDefault="00621042" w:rsidP="00621042">
      <w:pPr>
        <w:numPr>
          <w:ilvl w:val="0"/>
          <w:numId w:val="26"/>
        </w:numPr>
      </w:pPr>
      <w:r>
        <w:t>Establish the Commission for the Protection of Journalists and Media Professionals without delay to reduce the impunity for crimes against journalists.</w:t>
      </w:r>
    </w:p>
    <w:p w14:paraId="7B2E4FFC" w14:textId="272139BE" w:rsidR="00EE32AE" w:rsidRPr="00621042" w:rsidRDefault="00621042" w:rsidP="00EE32AE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Revise the Child Marriage Restrain Act to set the minimum age of marriage at 18 across Pakistan.</w:t>
      </w:r>
    </w:p>
    <w:p w14:paraId="2362A3E9" w14:textId="43CD3C02" w:rsidR="001913A4" w:rsidRPr="00CB3E9F" w:rsidRDefault="00CB3E9F" w:rsidP="0056200B">
      <w:pPr>
        <w:pStyle w:val="Brdtext"/>
        <w:ind w:left="360"/>
      </w:pPr>
      <w:r>
        <w:t>Thank you</w:t>
      </w:r>
      <w:r w:rsidR="00EE32AE">
        <w:t>.</w:t>
      </w:r>
    </w:p>
    <w:sectPr w:rsidR="001913A4" w:rsidRPr="00CB3E9F" w:rsidSect="007A2C1F">
      <w:footerReference w:type="default" r:id="rId9"/>
      <w:headerReference w:type="first" r:id="rId10"/>
      <w:footerReference w:type="first" r:id="rId11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EE32AE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63F06912" w:rsidR="002D5BD6" w:rsidRPr="00EE32AE" w:rsidRDefault="00621042" w:rsidP="00C22042">
          <w:pPr>
            <w:pStyle w:val="Sidfot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55 seconds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72BF"/>
    <w:multiLevelType w:val="hybridMultilevel"/>
    <w:tmpl w:val="BE6CAC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807"/>
    <w:multiLevelType w:val="hybridMultilevel"/>
    <w:tmpl w:val="47DAC8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0453"/>
    <w:multiLevelType w:val="multilevel"/>
    <w:tmpl w:val="1A20A4CA"/>
    <w:numStyleLink w:val="RKPunktlista"/>
  </w:abstractNum>
  <w:abstractNum w:abstractNumId="10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7677"/>
    <w:multiLevelType w:val="hybridMultilevel"/>
    <w:tmpl w:val="1EAAA1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1C4C"/>
    <w:multiLevelType w:val="hybridMultilevel"/>
    <w:tmpl w:val="811EE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70774A"/>
    <w:multiLevelType w:val="multilevel"/>
    <w:tmpl w:val="1B563932"/>
    <w:numStyleLink w:val="RKNumreradlista"/>
  </w:abstractNum>
  <w:abstractNum w:abstractNumId="17" w15:restartNumberingAfterBreak="0">
    <w:nsid w:val="4A247D52"/>
    <w:multiLevelType w:val="hybridMultilevel"/>
    <w:tmpl w:val="8BB2B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1C6"/>
    <w:multiLevelType w:val="hybridMultilevel"/>
    <w:tmpl w:val="C150A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954AD"/>
    <w:multiLevelType w:val="hybridMultilevel"/>
    <w:tmpl w:val="78840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437A"/>
    <w:multiLevelType w:val="multilevel"/>
    <w:tmpl w:val="E2FEA49E"/>
    <w:numStyleLink w:val="RKNumreraderubriker"/>
  </w:abstractNum>
  <w:abstractNum w:abstractNumId="22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2898"/>
    <w:multiLevelType w:val="multilevel"/>
    <w:tmpl w:val="186C6512"/>
    <w:numStyleLink w:val="Strecklistan"/>
  </w:abstractNum>
  <w:abstractNum w:abstractNumId="24" w15:restartNumberingAfterBreak="0">
    <w:nsid w:val="76D93D27"/>
    <w:multiLevelType w:val="hybridMultilevel"/>
    <w:tmpl w:val="A78A05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23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  <w:num w:numId="16">
    <w:abstractNumId w:val="19"/>
  </w:num>
  <w:num w:numId="17">
    <w:abstractNumId w:val="22"/>
  </w:num>
  <w:num w:numId="18">
    <w:abstractNumId w:val="12"/>
  </w:num>
  <w:num w:numId="19">
    <w:abstractNumId w:val="2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136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7C4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562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AD"/>
    <w:rsid w:val="002B428A"/>
    <w:rsid w:val="002B6849"/>
    <w:rsid w:val="002C37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1042"/>
    <w:rsid w:val="0062735D"/>
    <w:rsid w:val="006273E4"/>
    <w:rsid w:val="00631F82"/>
    <w:rsid w:val="00633B59"/>
    <w:rsid w:val="00634117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B4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87875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974E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6F6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4E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04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C74F5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1A7A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2F3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A689F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2AE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Colorful List - Accent 11 Char,Bullet 1 Char,Bullet Points Char,Párrafo de lista Char"/>
    <w:basedOn w:val="Standardstycketeckensnitt"/>
    <w:link w:val="Liststycke"/>
    <w:uiPriority w:val="34"/>
    <w:qFormat/>
    <w:locked/>
    <w:rsid w:val="00CC74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62E22-33D0-4E9C-87C6-C0E85F93EEC7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50471F95-ABDA-4178-BA2F-994F481111AF}"/>
</file>

<file path=customXml/itemProps4.xml><?xml version="1.0" encoding="utf-8"?>
<ds:datastoreItem xmlns:ds="http://schemas.openxmlformats.org/officeDocument/2006/customXml" ds:itemID="{28C292CA-2FCF-40A2-BE38-740043AD1A8A}"/>
</file>

<file path=customXml/itemProps5.xml><?xml version="1.0" encoding="utf-8"?>
<ds:datastoreItem xmlns:ds="http://schemas.openxmlformats.org/officeDocument/2006/customXml" ds:itemID="{16EDC78E-2690-4109-8007-3B184783C471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3</cp:revision>
  <dcterms:created xsi:type="dcterms:W3CDTF">2023-01-27T14:52:00Z</dcterms:created>
  <dcterms:modified xsi:type="dcterms:W3CDTF">2023-01-30T08:52:00Z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