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823FB9" w:rsidRPr="00F91E1D" w14:paraId="7A371981" w14:textId="77777777" w:rsidTr="00671113">
        <w:trPr>
          <w:trHeight w:val="1980"/>
        </w:trPr>
        <w:tc>
          <w:tcPr>
            <w:tcW w:w="3528" w:type="dxa"/>
            <w:vAlign w:val="bottom"/>
          </w:tcPr>
          <w:p w14:paraId="6F6C6D28" w14:textId="303E1A5E" w:rsidR="00823FB9" w:rsidRPr="00F91E1D" w:rsidRDefault="00823FB9" w:rsidP="00671113">
            <w:pPr>
              <w:pStyle w:val="Heading4"/>
              <w:widowControl w:val="0"/>
              <w:jc w:val="left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Jamhuuriyadda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Federaalka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Soomaaliya</w:t>
            </w:r>
            <w:proofErr w:type="spellEnd"/>
          </w:p>
          <w:p w14:paraId="2DA478A4" w14:textId="77777777" w:rsidR="00823FB9" w:rsidRPr="00F91E1D" w:rsidRDefault="00823FB9" w:rsidP="00671113">
            <w:pPr>
              <w:pStyle w:val="BodyText"/>
              <w:widowControl w:val="0"/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19B4EEA4" w14:textId="77777777" w:rsidR="00823FB9" w:rsidRPr="00F91E1D" w:rsidRDefault="00823FB9" w:rsidP="00671113">
            <w:pPr>
              <w:pStyle w:val="Heading6"/>
              <w:widowControl w:val="0"/>
              <w:rPr>
                <w:rFonts w:ascii="Century Gothic" w:hAnsi="Century Gothic" w:cs="Times New Roman"/>
              </w:rPr>
            </w:pPr>
          </w:p>
        </w:tc>
        <w:tc>
          <w:tcPr>
            <w:tcW w:w="4212" w:type="dxa"/>
          </w:tcPr>
          <w:p w14:paraId="4D33D2DC" w14:textId="77777777" w:rsidR="00823FB9" w:rsidRPr="00F91E1D" w:rsidRDefault="00823FB9" w:rsidP="00671113">
            <w:pPr>
              <w:rPr>
                <w:rFonts w:ascii="Century Gothic" w:hAnsi="Century Gothic"/>
              </w:rPr>
            </w:pPr>
            <w:r w:rsidRPr="00F91E1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2AF5AE6A" wp14:editId="2E30F439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1E1D">
              <w:rPr>
                <w:rFonts w:ascii="Century Gothic" w:hAnsi="Century Gothic"/>
              </w:rPr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582D0E1F" w14:textId="77777777" w:rsidR="00823FB9" w:rsidRPr="00F91E1D" w:rsidRDefault="00823FB9" w:rsidP="00671113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</w:rPr>
            </w:pP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</w:rPr>
              <w:t xml:space="preserve">  </w:t>
            </w:r>
          </w:p>
          <w:p w14:paraId="5383B10C" w14:textId="77777777" w:rsidR="00823FB9" w:rsidRPr="00F91E1D" w:rsidRDefault="00823FB9" w:rsidP="00671113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</w:pPr>
            <w:r w:rsidRPr="00F91E1D">
              <w:rPr>
                <w:rFonts w:ascii="Century Gothic" w:hAnsi="Century Gothic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7E2C07E0" w14:textId="77777777" w:rsidR="00823FB9" w:rsidRPr="00F91E1D" w:rsidRDefault="00823FB9" w:rsidP="00671113">
            <w:pPr>
              <w:rPr>
                <w:rFonts w:ascii="Century Gothic" w:hAnsi="Century Gothic"/>
              </w:rPr>
            </w:pPr>
          </w:p>
        </w:tc>
      </w:tr>
    </w:tbl>
    <w:p w14:paraId="2EDA50E4" w14:textId="77777777" w:rsidR="00823FB9" w:rsidRPr="00F91E1D" w:rsidRDefault="00823FB9" w:rsidP="00823FB9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</w:p>
    <w:p w14:paraId="085E0B61" w14:textId="77777777" w:rsidR="00823FB9" w:rsidRPr="00F91E1D" w:rsidRDefault="00823FB9" w:rsidP="00823FB9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Permanent Mission of the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Federal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Republic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of Somalia to the United Nations Office at Geneva and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other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International Organizations in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Switzerland</w:t>
      </w:r>
      <w:proofErr w:type="spellEnd"/>
    </w:p>
    <w:p w14:paraId="1AE745D5" w14:textId="77777777" w:rsidR="00823FB9" w:rsidRPr="00F91E1D" w:rsidRDefault="00823FB9" w:rsidP="00823FB9">
      <w:pPr>
        <w:rPr>
          <w:rFonts w:ascii="Century Gothic" w:hAnsi="Century Gothic"/>
        </w:rPr>
      </w:pPr>
    </w:p>
    <w:p w14:paraId="356EBBB2" w14:textId="77777777" w:rsidR="00823FB9" w:rsidRPr="00F91E1D" w:rsidRDefault="00823FB9" w:rsidP="00823FB9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</w:rPr>
      </w:pP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  <w:b/>
          <w:bCs/>
        </w:rPr>
        <w:t>Check Against Delivery</w:t>
      </w:r>
    </w:p>
    <w:p w14:paraId="742361CB" w14:textId="77777777" w:rsidR="00823FB9" w:rsidRPr="00F91E1D" w:rsidRDefault="00823FB9" w:rsidP="00823FB9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spellStart"/>
      <w:r w:rsidRPr="00F91E1D">
        <w:rPr>
          <w:rFonts w:ascii="Century Gothic" w:hAnsi="Century Gothic" w:cs="Tahoma"/>
          <w:b/>
        </w:rPr>
        <w:t>Statement</w:t>
      </w:r>
      <w:proofErr w:type="spellEnd"/>
      <w:r w:rsidRPr="00F91E1D">
        <w:rPr>
          <w:rFonts w:ascii="Century Gothic" w:hAnsi="Century Gothic" w:cs="Tahoma"/>
          <w:b/>
        </w:rPr>
        <w:t xml:space="preserve"> by the </w:t>
      </w:r>
      <w:proofErr w:type="spellStart"/>
      <w:r w:rsidRPr="00F91E1D">
        <w:rPr>
          <w:rFonts w:ascii="Century Gothic" w:hAnsi="Century Gothic" w:cs="Tahoma"/>
          <w:b/>
        </w:rPr>
        <w:t>Delegations</w:t>
      </w:r>
      <w:proofErr w:type="spellEnd"/>
      <w:r w:rsidRPr="00F91E1D">
        <w:rPr>
          <w:rFonts w:ascii="Century Gothic" w:hAnsi="Century Gothic" w:cs="Tahoma"/>
          <w:b/>
        </w:rPr>
        <w:t xml:space="preserve"> of Somalia,</w:t>
      </w:r>
    </w:p>
    <w:p w14:paraId="0C6BA98D" w14:textId="77777777" w:rsidR="00823FB9" w:rsidRPr="009E0BB1" w:rsidRDefault="00823FB9" w:rsidP="00823FB9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9E0BB1">
        <w:rPr>
          <w:rFonts w:ascii="Century Gothic" w:hAnsi="Century Gothic" w:cs="Tahoma"/>
          <w:b/>
        </w:rPr>
        <w:t xml:space="preserve">Mr. </w:t>
      </w:r>
      <w:proofErr w:type="spellStart"/>
      <w:r w:rsidRPr="009E0BB1">
        <w:rPr>
          <w:rFonts w:ascii="Century Gothic" w:hAnsi="Century Gothic" w:cs="Tahoma"/>
          <w:b/>
        </w:rPr>
        <w:t>Abdikadir</w:t>
      </w:r>
      <w:proofErr w:type="spellEnd"/>
      <w:r w:rsidRPr="009E0BB1">
        <w:rPr>
          <w:rFonts w:ascii="Century Gothic" w:hAnsi="Century Gothic" w:cs="Tahoma"/>
          <w:b/>
        </w:rPr>
        <w:t xml:space="preserve"> Mohamed Hussein, First </w:t>
      </w:r>
      <w:proofErr w:type="spellStart"/>
      <w:r w:rsidRPr="009E0BB1">
        <w:rPr>
          <w:rFonts w:ascii="Century Gothic" w:hAnsi="Century Gothic" w:cs="Tahoma"/>
          <w:b/>
        </w:rPr>
        <w:t>Secretary</w:t>
      </w:r>
      <w:proofErr w:type="spellEnd"/>
    </w:p>
    <w:p w14:paraId="195442FE" w14:textId="1E0ED122" w:rsidR="00823FB9" w:rsidRPr="00DE38AB" w:rsidRDefault="00823FB9" w:rsidP="00823FB9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de-CH"/>
        </w:rPr>
      </w:pPr>
      <w:r w:rsidRPr="003F2DA4">
        <w:rPr>
          <w:rFonts w:ascii="Century Gothic" w:hAnsi="Century Gothic" w:cs="Tahoma"/>
          <w:b/>
          <w:lang w:val="de-CH"/>
        </w:rPr>
        <w:t xml:space="preserve">at </w:t>
      </w:r>
      <w:proofErr w:type="spellStart"/>
      <w:r w:rsidRPr="003F2DA4">
        <w:rPr>
          <w:rFonts w:ascii="Century Gothic" w:hAnsi="Century Gothic" w:cs="Tahoma"/>
          <w:b/>
          <w:lang w:val="de-CH"/>
        </w:rPr>
        <w:t>the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Review </w:t>
      </w:r>
      <w:proofErr w:type="spellStart"/>
      <w:r w:rsidRPr="003F2DA4">
        <w:rPr>
          <w:rFonts w:ascii="Century Gothic" w:hAnsi="Century Gothic" w:cs="Tahoma"/>
          <w:b/>
          <w:lang w:val="de-CH"/>
        </w:rPr>
        <w:t>of</w:t>
      </w:r>
      <w:proofErr w:type="spellEnd"/>
      <w:r w:rsidRPr="003F2DA4">
        <w:rPr>
          <w:rFonts w:ascii="Century Gothic" w:hAnsi="Century Gothic" w:cs="Tahoma"/>
          <w:lang w:val="de-CH"/>
        </w:rPr>
        <w:t xml:space="preserve"> </w:t>
      </w:r>
      <w:r>
        <w:rPr>
          <w:rFonts w:ascii="Century Gothic" w:hAnsi="Century Gothic" w:cs="Tahoma"/>
          <w:b/>
          <w:lang w:val="de-CH"/>
        </w:rPr>
        <w:t>Pakistan</w:t>
      </w:r>
      <w:r w:rsidRPr="003F2DA4">
        <w:rPr>
          <w:rFonts w:ascii="Century Gothic" w:hAnsi="Century Gothic" w:cs="Tahoma"/>
          <w:b/>
          <w:lang w:val="de-CH"/>
        </w:rPr>
        <w:t xml:space="preserve">, </w:t>
      </w:r>
      <w:proofErr w:type="spellStart"/>
      <w:r w:rsidRPr="003F2DA4">
        <w:rPr>
          <w:rFonts w:ascii="Century Gothic" w:hAnsi="Century Gothic" w:cs="Tahoma"/>
          <w:b/>
          <w:lang w:val="de-CH"/>
        </w:rPr>
        <w:t>during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3F2DA4">
        <w:rPr>
          <w:rFonts w:ascii="Century Gothic" w:hAnsi="Century Gothic" w:cs="Tahoma"/>
          <w:b/>
          <w:lang w:val="de-CH"/>
        </w:rPr>
        <w:t>the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42</w:t>
      </w:r>
      <w:r w:rsidRPr="003F2DA4">
        <w:rPr>
          <w:rFonts w:ascii="Century Gothic" w:hAnsi="Century Gothic" w:cs="Tahoma"/>
          <w:b/>
          <w:vertAlign w:val="superscript"/>
          <w:lang w:val="de-CH"/>
        </w:rPr>
        <w:t>th</w:t>
      </w:r>
      <w:r w:rsidRPr="003F2DA4">
        <w:rPr>
          <w:rFonts w:ascii="Century Gothic" w:hAnsi="Century Gothic" w:cs="Tahoma"/>
          <w:b/>
          <w:lang w:val="de-CH"/>
        </w:rPr>
        <w:t xml:space="preserve"> Session </w:t>
      </w:r>
      <w:proofErr w:type="spellStart"/>
      <w:r w:rsidRPr="003F2DA4">
        <w:rPr>
          <w:rFonts w:ascii="Century Gothic" w:hAnsi="Century Gothic" w:cs="Tahoma"/>
          <w:b/>
          <w:lang w:val="de-CH"/>
        </w:rPr>
        <w:t>of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3F2DA4">
        <w:rPr>
          <w:rFonts w:ascii="Century Gothic" w:hAnsi="Century Gothic" w:cs="Tahoma"/>
          <w:b/>
          <w:lang w:val="de-CH"/>
        </w:rPr>
        <w:t>the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UPR Working Group on </w:t>
      </w:r>
      <w:r w:rsidR="001B1CCA">
        <w:rPr>
          <w:rFonts w:ascii="Century Gothic" w:hAnsi="Century Gothic" w:cs="Tahoma"/>
          <w:b/>
          <w:lang w:val="de-CH"/>
        </w:rPr>
        <w:t>Monday</w:t>
      </w:r>
      <w:r w:rsidRPr="003F2DA4">
        <w:rPr>
          <w:rFonts w:ascii="Century Gothic" w:hAnsi="Century Gothic" w:cs="Tahoma"/>
          <w:b/>
          <w:lang w:val="de-CH"/>
        </w:rPr>
        <w:t xml:space="preserve">, </w:t>
      </w:r>
      <w:r w:rsidR="001B1CCA">
        <w:rPr>
          <w:rFonts w:ascii="Century Gothic" w:hAnsi="Century Gothic" w:cs="Tahoma"/>
          <w:b/>
          <w:lang w:val="de-CH"/>
        </w:rPr>
        <w:t>30</w:t>
      </w:r>
      <w:r w:rsidRPr="003F2DA4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3F2DA4">
        <w:rPr>
          <w:rFonts w:ascii="Century Gothic" w:hAnsi="Century Gothic" w:cs="Tahoma"/>
          <w:b/>
          <w:lang w:val="de-CH"/>
        </w:rPr>
        <w:t>January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, 2023 </w:t>
      </w:r>
      <w:proofErr w:type="spellStart"/>
      <w:r w:rsidRPr="003F2DA4">
        <w:rPr>
          <w:rFonts w:ascii="Century Gothic" w:hAnsi="Century Gothic" w:cs="Tahoma"/>
          <w:b/>
          <w:lang w:val="de-CH"/>
        </w:rPr>
        <w:t>from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9:00AM </w:t>
      </w:r>
      <w:proofErr w:type="spellStart"/>
      <w:r w:rsidRPr="003F2DA4">
        <w:rPr>
          <w:rFonts w:ascii="Century Gothic" w:hAnsi="Century Gothic" w:cs="Tahoma"/>
          <w:b/>
          <w:lang w:val="de-CH"/>
        </w:rPr>
        <w:t>to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12:30PM, in </w:t>
      </w:r>
      <w:proofErr w:type="spellStart"/>
      <w:r w:rsidRPr="003F2DA4">
        <w:rPr>
          <w:rFonts w:ascii="Century Gothic" w:hAnsi="Century Gothic" w:cs="Tahoma"/>
          <w:b/>
          <w:lang w:val="de-CH"/>
        </w:rPr>
        <w:t>the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Room XX </w:t>
      </w:r>
      <w:proofErr w:type="spellStart"/>
      <w:r w:rsidRPr="003F2DA4">
        <w:rPr>
          <w:rFonts w:ascii="Century Gothic" w:hAnsi="Century Gothic" w:cs="Tahoma"/>
          <w:b/>
          <w:lang w:val="de-CH"/>
        </w:rPr>
        <w:t>of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3F2DA4">
        <w:rPr>
          <w:rFonts w:ascii="Century Gothic" w:hAnsi="Century Gothic" w:cs="Tahoma"/>
          <w:b/>
          <w:lang w:val="de-CH"/>
        </w:rPr>
        <w:t>the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Palais des </w:t>
      </w:r>
      <w:proofErr w:type="spellStart"/>
      <w:r w:rsidRPr="003F2DA4">
        <w:rPr>
          <w:rFonts w:ascii="Century Gothic" w:hAnsi="Century Gothic" w:cs="Tahoma"/>
          <w:b/>
          <w:lang w:val="de-CH"/>
        </w:rPr>
        <w:t>Nations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in Geneva, Speaker </w:t>
      </w:r>
      <w:proofErr w:type="spellStart"/>
      <w:r w:rsidRPr="003F2DA4">
        <w:rPr>
          <w:rFonts w:ascii="Century Gothic" w:hAnsi="Century Gothic" w:cs="Tahoma"/>
          <w:b/>
          <w:lang w:val="de-CH"/>
        </w:rPr>
        <w:t>Number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</w:t>
      </w:r>
      <w:r>
        <w:rPr>
          <w:rFonts w:ascii="Century Gothic" w:hAnsi="Century Gothic" w:cs="Tahoma"/>
          <w:b/>
          <w:lang w:val="de-CH"/>
        </w:rPr>
        <w:t>50</w:t>
      </w:r>
      <w:r w:rsidRPr="003F2DA4">
        <w:rPr>
          <w:rFonts w:ascii="Century Gothic" w:hAnsi="Century Gothic" w:cs="Tahoma"/>
          <w:b/>
          <w:lang w:val="de-CH"/>
        </w:rPr>
        <w:t xml:space="preserve">, Time: </w:t>
      </w:r>
      <w:r>
        <w:rPr>
          <w:rFonts w:ascii="Century Gothic" w:hAnsi="Century Gothic" w:cs="Tahoma"/>
          <w:b/>
          <w:lang w:val="de-CH"/>
        </w:rPr>
        <w:t>00</w:t>
      </w:r>
      <w:r w:rsidRPr="003F2DA4">
        <w:rPr>
          <w:rFonts w:ascii="Century Gothic" w:hAnsi="Century Gothic" w:cs="Tahoma"/>
          <w:b/>
          <w:lang w:val="de-CH"/>
        </w:rPr>
        <w:t xml:space="preserve"> and </w:t>
      </w:r>
      <w:r>
        <w:rPr>
          <w:rFonts w:ascii="Century Gothic" w:hAnsi="Century Gothic" w:cs="Tahoma"/>
          <w:b/>
          <w:lang w:val="de-CH"/>
        </w:rPr>
        <w:t>55</w:t>
      </w:r>
      <w:r w:rsidRPr="003F2DA4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3F2DA4">
        <w:rPr>
          <w:rFonts w:ascii="Century Gothic" w:hAnsi="Century Gothic" w:cs="Tahoma"/>
          <w:b/>
          <w:lang w:val="de-CH"/>
        </w:rPr>
        <w:t>seconds</w:t>
      </w:r>
      <w:proofErr w:type="spellEnd"/>
      <w:r w:rsidRPr="003F2DA4">
        <w:rPr>
          <w:rFonts w:ascii="Century Gothic" w:hAnsi="Century Gothic" w:cs="Tahoma"/>
          <w:b/>
          <w:lang w:val="de-CH"/>
        </w:rPr>
        <w:t>.</w:t>
      </w:r>
      <w:r w:rsidRPr="003F2DA4">
        <w:rPr>
          <w:rFonts w:ascii="Century Gothic" w:hAnsi="Century Gothic" w:cs="Tahoma"/>
          <w:lang w:val="de-CH"/>
        </w:rPr>
        <w:t xml:space="preserve"> </w:t>
      </w:r>
    </w:p>
    <w:p w14:paraId="509AC9A9" w14:textId="77777777" w:rsidR="00823FB9" w:rsidRPr="009E0BB1" w:rsidRDefault="00823FB9" w:rsidP="00823FB9">
      <w:pPr>
        <w:jc w:val="both"/>
        <w:rPr>
          <w:rFonts w:ascii="Century Gothic" w:hAnsi="Century Gothic" w:cs="Tahoma"/>
          <w:b/>
          <w:lang w:val="de-CH"/>
        </w:rPr>
      </w:pPr>
      <w:proofErr w:type="spellStart"/>
      <w:r w:rsidRPr="009E0BB1">
        <w:rPr>
          <w:rFonts w:ascii="Century Gothic" w:hAnsi="Century Gothic" w:cs="Tahoma"/>
          <w:b/>
          <w:lang w:val="de-CH"/>
        </w:rPr>
        <w:t>Thank</w:t>
      </w:r>
      <w:proofErr w:type="spellEnd"/>
      <w:r w:rsidRPr="009E0BB1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9E0BB1">
        <w:rPr>
          <w:rFonts w:ascii="Century Gothic" w:hAnsi="Century Gothic" w:cs="Tahoma"/>
          <w:b/>
          <w:lang w:val="de-CH"/>
        </w:rPr>
        <w:t>you</w:t>
      </w:r>
      <w:proofErr w:type="spellEnd"/>
      <w:r w:rsidRPr="009E0BB1">
        <w:rPr>
          <w:rFonts w:ascii="Century Gothic" w:hAnsi="Century Gothic" w:cs="Tahoma"/>
          <w:b/>
          <w:lang w:val="de-CH"/>
        </w:rPr>
        <w:t xml:space="preserve"> Mr. </w:t>
      </w:r>
      <w:proofErr w:type="spellStart"/>
      <w:r w:rsidRPr="009E0BB1">
        <w:rPr>
          <w:rFonts w:ascii="Century Gothic" w:hAnsi="Century Gothic" w:cs="Tahoma"/>
          <w:b/>
          <w:lang w:val="de-CH"/>
        </w:rPr>
        <w:t>President</w:t>
      </w:r>
      <w:proofErr w:type="spellEnd"/>
      <w:r w:rsidRPr="009E0BB1">
        <w:rPr>
          <w:rFonts w:ascii="Century Gothic" w:hAnsi="Century Gothic" w:cs="Tahoma"/>
          <w:b/>
          <w:lang w:val="de-CH"/>
        </w:rPr>
        <w:t>,</w:t>
      </w:r>
    </w:p>
    <w:p w14:paraId="5D374BDC" w14:textId="77777777" w:rsidR="00823FB9" w:rsidRPr="009E0BB1" w:rsidRDefault="00823FB9" w:rsidP="00823FB9">
      <w:pPr>
        <w:jc w:val="both"/>
        <w:rPr>
          <w:rFonts w:ascii="Century Gothic" w:hAnsi="Century Gothic"/>
          <w:lang w:val="de-CH"/>
        </w:rPr>
      </w:pPr>
      <w:r w:rsidRPr="009E0BB1">
        <w:rPr>
          <w:rFonts w:ascii="Century Gothic" w:hAnsi="Century Gothic"/>
          <w:lang w:val="de-CH"/>
        </w:rPr>
        <w:t xml:space="preserve"> </w:t>
      </w:r>
    </w:p>
    <w:p w14:paraId="18A73831" w14:textId="77777777" w:rsidR="002E6806" w:rsidRDefault="002E6806" w:rsidP="00823FB9">
      <w:pPr>
        <w:jc w:val="both"/>
        <w:rPr>
          <w:rFonts w:ascii="Century Gothic" w:hAnsi="Century Gothic"/>
          <w:sz w:val="28"/>
          <w:szCs w:val="28"/>
          <w:lang w:val="de-CH"/>
        </w:rPr>
      </w:pPr>
    </w:p>
    <w:p w14:paraId="39C0E6B0" w14:textId="77777777" w:rsidR="001B1CCA" w:rsidRPr="001B1CCA" w:rsidRDefault="001B1CCA" w:rsidP="001B1CCA">
      <w:pPr>
        <w:jc w:val="both"/>
        <w:rPr>
          <w:color w:val="222222"/>
          <w:lang w:val="de-CH"/>
        </w:rPr>
      </w:pPr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Somalia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thanks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the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delegation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of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the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Islamic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Republic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of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Pakistan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for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the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comprehensive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national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report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and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for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its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constructive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engagement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with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the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 xml:space="preserve"> UPR </w:t>
      </w:r>
      <w:proofErr w:type="spellStart"/>
      <w:r>
        <w:rPr>
          <w:rFonts w:ascii="Century Gothic" w:hAnsi="Century Gothic"/>
          <w:color w:val="222222"/>
          <w:sz w:val="28"/>
          <w:szCs w:val="28"/>
          <w:lang w:val="de-CH"/>
        </w:rPr>
        <w:t>process</w:t>
      </w:r>
      <w:proofErr w:type="spellEnd"/>
      <w:r>
        <w:rPr>
          <w:rFonts w:ascii="Century Gothic" w:hAnsi="Century Gothic"/>
          <w:color w:val="222222"/>
          <w:sz w:val="28"/>
          <w:szCs w:val="28"/>
          <w:lang w:val="de-CH"/>
        </w:rPr>
        <w:t>.</w:t>
      </w:r>
    </w:p>
    <w:p w14:paraId="385EB366" w14:textId="77777777" w:rsidR="001B1CCA" w:rsidRPr="001B1CCA" w:rsidRDefault="001B1CCA" w:rsidP="001B1CCA">
      <w:pPr>
        <w:jc w:val="both"/>
        <w:rPr>
          <w:color w:val="222222"/>
          <w:lang w:val="de-CH"/>
        </w:rPr>
      </w:pPr>
      <w:r>
        <w:rPr>
          <w:rFonts w:ascii="Century Gothic" w:hAnsi="Century Gothic"/>
          <w:color w:val="222222"/>
          <w:sz w:val="28"/>
          <w:szCs w:val="28"/>
          <w:lang w:val="de-CH"/>
        </w:rPr>
        <w:t> </w:t>
      </w:r>
    </w:p>
    <w:p w14:paraId="24151225" w14:textId="77777777" w:rsidR="001B1CCA" w:rsidRDefault="001B1CCA" w:rsidP="001B1CCA">
      <w:pPr>
        <w:pStyle w:val="gmail-pardfaut"/>
        <w:spacing w:before="0" w:beforeAutospacing="0" w:after="200" w:afterAutospacing="0" w:line="253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Somalia </w:t>
      </w:r>
      <w:proofErr w:type="spellStart"/>
      <w:r>
        <w:rPr>
          <w:rFonts w:ascii="Century Gothic" w:hAnsi="Century Gothic"/>
          <w:color w:val="000000"/>
          <w:sz w:val="28"/>
          <w:szCs w:val="28"/>
        </w:rPr>
        <w:t>commends</w:t>
      </w:r>
      <w:proofErr w:type="spellEnd"/>
      <w:r>
        <w:rPr>
          <w:rFonts w:ascii="Century Gothic" w:hAnsi="Century Gothic"/>
          <w:color w:val="000000"/>
          <w:sz w:val="28"/>
          <w:szCs w:val="28"/>
        </w:rPr>
        <w:t> </w:t>
      </w:r>
      <w:r>
        <w:rPr>
          <w:rFonts w:ascii="Century Gothic" w:hAnsi="Century Gothic"/>
          <w:color w:val="000000"/>
          <w:sz w:val="28"/>
          <w:szCs w:val="28"/>
          <w:lang w:val="en-US"/>
        </w:rPr>
        <w:t xml:space="preserve">Pakistan for amending its legislation in response to some of the recommendations of the previous cycle, in particular the provisions that </w:t>
      </w:r>
      <w:proofErr w:type="spellStart"/>
      <w:r>
        <w:rPr>
          <w:rFonts w:ascii="Century Gothic" w:hAnsi="Century Gothic"/>
          <w:color w:val="000000"/>
          <w:sz w:val="28"/>
          <w:szCs w:val="28"/>
          <w:lang w:val="en-US"/>
        </w:rPr>
        <w:t>criminalise</w:t>
      </w:r>
      <w:proofErr w:type="spellEnd"/>
      <w:r>
        <w:rPr>
          <w:rFonts w:ascii="Century Gothic" w:hAnsi="Century Gothic"/>
          <w:color w:val="000000"/>
          <w:sz w:val="28"/>
          <w:szCs w:val="28"/>
          <w:lang w:val="en-US"/>
        </w:rPr>
        <w:t xml:space="preserve"> forced marriage.</w:t>
      </w:r>
    </w:p>
    <w:p w14:paraId="5765D0DC" w14:textId="77777777" w:rsidR="001B1CCA" w:rsidRDefault="001B1CCA" w:rsidP="001B1CCA">
      <w:pPr>
        <w:jc w:val="both"/>
        <w:rPr>
          <w:color w:val="222222"/>
        </w:rPr>
      </w:pPr>
      <w:r>
        <w:rPr>
          <w:rFonts w:ascii="Century Gothic" w:hAnsi="Century Gothic"/>
          <w:color w:val="222222"/>
          <w:sz w:val="28"/>
          <w:szCs w:val="28"/>
          <w:lang w:val="en-US"/>
        </w:rPr>
        <w:t> </w:t>
      </w:r>
    </w:p>
    <w:p w14:paraId="780A6355" w14:textId="77777777" w:rsidR="001B1CCA" w:rsidRDefault="001B1CCA" w:rsidP="001B1CCA">
      <w:pPr>
        <w:jc w:val="both"/>
        <w:rPr>
          <w:color w:val="222222"/>
        </w:rPr>
      </w:pPr>
      <w:r>
        <w:rPr>
          <w:rFonts w:ascii="Century Gothic" w:hAnsi="Century Gothic"/>
          <w:color w:val="222222"/>
          <w:sz w:val="28"/>
          <w:szCs w:val="28"/>
          <w:lang w:val="en-US"/>
        </w:rPr>
        <w:t>In a spirit of constructive dialogue, Somalia recommends the following:</w:t>
      </w:r>
    </w:p>
    <w:p w14:paraId="4191A4CC" w14:textId="77777777" w:rsidR="001B1CCA" w:rsidRDefault="001B1CCA" w:rsidP="001B1CCA">
      <w:pPr>
        <w:jc w:val="both"/>
        <w:rPr>
          <w:color w:val="222222"/>
        </w:rPr>
      </w:pPr>
      <w:r>
        <w:rPr>
          <w:rFonts w:ascii="Century Gothic" w:hAnsi="Century Gothic"/>
          <w:color w:val="222222"/>
          <w:sz w:val="28"/>
          <w:szCs w:val="28"/>
          <w:lang w:val="en-US"/>
        </w:rPr>
        <w:t> </w:t>
      </w:r>
    </w:p>
    <w:p w14:paraId="0B6BF5C3" w14:textId="77777777" w:rsidR="001B1CCA" w:rsidRDefault="001B1CCA" w:rsidP="001B1CCA">
      <w:pPr>
        <w:pStyle w:val="gmail-msolistparagraph"/>
        <w:ind w:left="1440"/>
        <w:jc w:val="both"/>
        <w:rPr>
          <w:color w:val="222222"/>
        </w:rPr>
      </w:pPr>
      <w:r>
        <w:rPr>
          <w:rFonts w:ascii="Century Gothic" w:hAnsi="Century Gothic"/>
          <w:color w:val="222222"/>
          <w:sz w:val="28"/>
          <w:szCs w:val="28"/>
        </w:rPr>
        <w:t xml:space="preserve">1.   Continue efforts to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fight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unemployment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especially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among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women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young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 people and people living in rural areas ;</w:t>
      </w:r>
    </w:p>
    <w:p w14:paraId="47BFF08A" w14:textId="77777777" w:rsidR="001B1CCA" w:rsidRDefault="001B1CCA" w:rsidP="001B1CCA">
      <w:pPr>
        <w:pStyle w:val="gmail-msolistparagraph"/>
        <w:spacing w:before="0" w:beforeAutospacing="0" w:after="0" w:afterAutospacing="0"/>
        <w:ind w:left="1440"/>
        <w:jc w:val="both"/>
        <w:rPr>
          <w:color w:val="222222"/>
        </w:rPr>
      </w:pPr>
      <w:r>
        <w:rPr>
          <w:rFonts w:ascii="Century Gothic" w:hAnsi="Century Gothic"/>
          <w:color w:val="222222"/>
          <w:sz w:val="28"/>
          <w:szCs w:val="28"/>
        </w:rPr>
        <w:t> </w:t>
      </w:r>
    </w:p>
    <w:p w14:paraId="297BA88A" w14:textId="77777777" w:rsidR="001B1CCA" w:rsidRDefault="001B1CCA" w:rsidP="001B1CCA">
      <w:pPr>
        <w:pStyle w:val="gmail-msolistparagraph"/>
        <w:spacing w:before="0" w:beforeAutospacing="0" w:after="0" w:afterAutospacing="0"/>
        <w:ind w:left="1440"/>
        <w:jc w:val="both"/>
        <w:rPr>
          <w:color w:val="222222"/>
        </w:rPr>
      </w:pPr>
      <w:r>
        <w:rPr>
          <w:rFonts w:ascii="Century Gothic" w:hAnsi="Century Gothic"/>
          <w:color w:val="222222"/>
          <w:sz w:val="28"/>
          <w:szCs w:val="28"/>
        </w:rPr>
        <w:t xml:space="preserve">2.    To continue national efforts in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preventing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 and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combating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 all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forms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 of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terrorism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>.</w:t>
      </w:r>
    </w:p>
    <w:p w14:paraId="07FD77C6" w14:textId="77777777" w:rsidR="001B1CCA" w:rsidRDefault="001B1CCA" w:rsidP="001B1CCA">
      <w:pPr>
        <w:pStyle w:val="gmail-msolistparagraph"/>
        <w:spacing w:before="0" w:beforeAutospacing="0" w:after="0" w:afterAutospacing="0"/>
        <w:ind w:left="720"/>
        <w:jc w:val="both"/>
        <w:rPr>
          <w:color w:val="222222"/>
        </w:rPr>
      </w:pPr>
      <w:r>
        <w:rPr>
          <w:rFonts w:ascii="Century Gothic" w:hAnsi="Century Gothic"/>
          <w:color w:val="222222"/>
          <w:sz w:val="28"/>
          <w:szCs w:val="28"/>
        </w:rPr>
        <w:t> </w:t>
      </w:r>
    </w:p>
    <w:p w14:paraId="21E89EE7" w14:textId="77777777" w:rsidR="001B1CCA" w:rsidRDefault="001B1CCA" w:rsidP="001B1CCA">
      <w:pPr>
        <w:pStyle w:val="gmail-msolistparagraph"/>
        <w:spacing w:before="0" w:beforeAutospacing="0" w:after="0" w:afterAutospacing="0"/>
        <w:jc w:val="both"/>
        <w:rPr>
          <w:color w:val="222222"/>
        </w:rPr>
      </w:pPr>
      <w:r>
        <w:rPr>
          <w:rFonts w:ascii="Century Gothic" w:hAnsi="Century Gothic"/>
          <w:color w:val="222222"/>
          <w:sz w:val="28"/>
          <w:szCs w:val="28"/>
        </w:rPr>
        <w:t xml:space="preserve">Somalia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would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 like to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conclude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 by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wishing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 to the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distinguished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delegation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 of Pakistan a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successful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outcome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 in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this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review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. I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Thank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you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 xml:space="preserve"> Mr. </w:t>
      </w:r>
      <w:proofErr w:type="spellStart"/>
      <w:r>
        <w:rPr>
          <w:rFonts w:ascii="Century Gothic" w:hAnsi="Century Gothic"/>
          <w:color w:val="222222"/>
          <w:sz w:val="28"/>
          <w:szCs w:val="28"/>
        </w:rPr>
        <w:t>President</w:t>
      </w:r>
      <w:proofErr w:type="spellEnd"/>
      <w:r>
        <w:rPr>
          <w:rFonts w:ascii="Century Gothic" w:hAnsi="Century Gothic"/>
          <w:color w:val="222222"/>
          <w:sz w:val="28"/>
          <w:szCs w:val="28"/>
        </w:rPr>
        <w:t>.</w:t>
      </w:r>
    </w:p>
    <w:p w14:paraId="7424D1B1" w14:textId="77777777" w:rsidR="001B1CCA" w:rsidRDefault="001B1CCA" w:rsidP="001B1CCA">
      <w:pPr>
        <w:rPr>
          <w:color w:val="222222"/>
        </w:rPr>
      </w:pPr>
      <w:r>
        <w:rPr>
          <w:rFonts w:ascii="Century Gothic" w:hAnsi="Century Gothic"/>
          <w:color w:val="222222"/>
          <w:sz w:val="28"/>
          <w:szCs w:val="28"/>
        </w:rPr>
        <w:t> </w:t>
      </w:r>
    </w:p>
    <w:p w14:paraId="6023726B" w14:textId="77777777" w:rsidR="0039252A" w:rsidRPr="002E6806" w:rsidRDefault="0039252A">
      <w:pPr>
        <w:rPr>
          <w:rFonts w:ascii="Century Gothic" w:hAnsi="Century Gothic"/>
          <w:sz w:val="28"/>
          <w:szCs w:val="28"/>
        </w:rPr>
      </w:pPr>
    </w:p>
    <w:sectPr w:rsidR="0039252A" w:rsidRPr="002E6806" w:rsidSect="001A6430">
      <w:footerReference w:type="default" r:id="rId7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DB4B" w14:textId="77777777" w:rsidR="0065554C" w:rsidRDefault="0065554C">
      <w:r>
        <w:separator/>
      </w:r>
    </w:p>
  </w:endnote>
  <w:endnote w:type="continuationSeparator" w:id="0">
    <w:p w14:paraId="7BCADE9D" w14:textId="77777777" w:rsidR="0065554C" w:rsidRDefault="0065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EEC6" w14:textId="77777777" w:rsidR="001A6430" w:rsidRPr="00354332" w:rsidRDefault="00000000" w:rsidP="001A6430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0F75E106" w14:textId="77777777" w:rsidR="001A6430" w:rsidRPr="007A7660" w:rsidRDefault="00000000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2674" w14:textId="77777777" w:rsidR="0065554C" w:rsidRDefault="0065554C">
      <w:r>
        <w:separator/>
      </w:r>
    </w:p>
  </w:footnote>
  <w:footnote w:type="continuationSeparator" w:id="0">
    <w:p w14:paraId="592AA330" w14:textId="77777777" w:rsidR="0065554C" w:rsidRDefault="00655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B9"/>
    <w:rsid w:val="001B1CCA"/>
    <w:rsid w:val="002C6282"/>
    <w:rsid w:val="002E6806"/>
    <w:rsid w:val="0032749D"/>
    <w:rsid w:val="0039252A"/>
    <w:rsid w:val="0065554C"/>
    <w:rsid w:val="0082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BC2D"/>
  <w15:chartTrackingRefBased/>
  <w15:docId w15:val="{A232C0B8-7A18-4717-B9C6-F641D562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Heading1">
    <w:name w:val="heading 1"/>
    <w:basedOn w:val="Normal"/>
    <w:next w:val="Normal"/>
    <w:link w:val="Heading1Char"/>
    <w:qFormat/>
    <w:rsid w:val="00823FB9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23FB9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23FB9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FB9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823FB9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23FB9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23FB9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23FB9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823FB9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23F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mail-msolistparagraph">
    <w:name w:val="gmail-msolistparagraph"/>
    <w:basedOn w:val="Normal"/>
    <w:rsid w:val="00823FB9"/>
    <w:pPr>
      <w:spacing w:before="100" w:beforeAutospacing="1" w:after="100" w:afterAutospacing="1"/>
    </w:pPr>
  </w:style>
  <w:style w:type="paragraph" w:customStyle="1" w:styleId="Pardfaut">
    <w:name w:val="Par défaut"/>
    <w:rsid w:val="00823FB9"/>
    <w:pPr>
      <w:spacing w:after="0" w:line="240" w:lineRule="auto"/>
    </w:pPr>
    <w:rPr>
      <w:rFonts w:ascii="Helvetica Neue" w:eastAsia="Arial Unicode MS" w:hAnsi="Helvetica Neue" w:cs="Arial Unicode MS"/>
      <w:color w:val="000000"/>
      <w:lang w:val="fr-FR" w:eastAsia="fr-FR"/>
    </w:rPr>
  </w:style>
  <w:style w:type="paragraph" w:customStyle="1" w:styleId="gmail-pardfaut">
    <w:name w:val="gmail-pardfaut"/>
    <w:basedOn w:val="Normal"/>
    <w:rsid w:val="001B1C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F1B5E-43B6-463A-AA43-8CBF09F6A11C}"/>
</file>

<file path=customXml/itemProps2.xml><?xml version="1.0" encoding="utf-8"?>
<ds:datastoreItem xmlns:ds="http://schemas.openxmlformats.org/officeDocument/2006/customXml" ds:itemID="{6BEC6910-821D-452D-B9DB-16B671CE8B74}"/>
</file>

<file path=customXml/itemProps3.xml><?xml version="1.0" encoding="utf-8"?>
<ds:datastoreItem xmlns:ds="http://schemas.openxmlformats.org/officeDocument/2006/customXml" ds:itemID="{B322048A-E2C7-4264-9BB4-4BA991069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Aisha Ali</cp:lastModifiedBy>
  <cp:revision>2</cp:revision>
  <dcterms:created xsi:type="dcterms:W3CDTF">2023-01-28T20:38:00Z</dcterms:created>
  <dcterms:modified xsi:type="dcterms:W3CDTF">2023-01-28T20:38:00Z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