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E3EC" w14:textId="1811700E" w:rsidR="00F92952" w:rsidRPr="00F92952" w:rsidRDefault="00F92952" w:rsidP="00F92952">
      <w:pPr>
        <w:spacing w:after="0" w:line="360" w:lineRule="auto"/>
        <w:rPr>
          <w:rFonts w:ascii="Verdana" w:hAnsi="Verdana"/>
          <w:color w:val="000000" w:themeColor="text1"/>
          <w:sz w:val="24"/>
          <w:lang w:val="en-US"/>
        </w:rPr>
      </w:pPr>
      <w:bookmarkStart w:id="0" w:name="_Hlk124764755"/>
      <w:r w:rsidRPr="00F92952">
        <w:rPr>
          <w:rFonts w:ascii="Verdana" w:eastAsia="Verdana" w:hAnsi="Verdana" w:cs="Verdana"/>
          <w:b/>
          <w:bCs/>
          <w:color w:val="000000" w:themeColor="text1"/>
          <w:sz w:val="24"/>
          <w:lang w:val="en-US"/>
        </w:rPr>
        <w:t>Universal Periodic Review 4</w:t>
      </w:r>
      <w:r>
        <w:rPr>
          <w:rFonts w:ascii="Verdana" w:eastAsia="Verdana" w:hAnsi="Verdana" w:cs="Verdana"/>
          <w:b/>
          <w:bCs/>
          <w:color w:val="000000" w:themeColor="text1"/>
          <w:sz w:val="24"/>
          <w:lang w:val="en-US"/>
        </w:rPr>
        <w:t>2</w:t>
      </w:r>
      <w:r w:rsidRPr="00F92952">
        <w:rPr>
          <w:rFonts w:ascii="Verdana" w:eastAsia="Verdana" w:hAnsi="Verdana" w:cs="Verdana"/>
          <w:b/>
          <w:bCs/>
          <w:color w:val="000000" w:themeColor="text1"/>
          <w:sz w:val="24"/>
          <w:lang w:val="en-US"/>
        </w:rPr>
        <w:t xml:space="preserve"> - </w:t>
      </w:r>
      <w:r>
        <w:rPr>
          <w:rFonts w:ascii="Verdana" w:eastAsia="Verdana" w:hAnsi="Verdana" w:cs="Verdana"/>
          <w:b/>
          <w:bCs/>
          <w:color w:val="000000" w:themeColor="text1"/>
          <w:sz w:val="24"/>
          <w:lang w:val="en-US"/>
        </w:rPr>
        <w:t>Guatemala</w:t>
      </w:r>
    </w:p>
    <w:p w14:paraId="0B6FB253" w14:textId="77777777" w:rsidR="00F92952" w:rsidRPr="00F92952" w:rsidRDefault="00F92952" w:rsidP="00F92952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  <w:lang w:val="en-US"/>
        </w:rPr>
      </w:pPr>
      <w:r w:rsidRPr="00F92952">
        <w:rPr>
          <w:rFonts w:ascii="Verdana" w:eastAsia="Verdana" w:hAnsi="Verdana" w:cs="Verdana"/>
          <w:b/>
          <w:bCs/>
          <w:color w:val="000000" w:themeColor="text1"/>
          <w:sz w:val="24"/>
          <w:lang w:val="en-US"/>
        </w:rPr>
        <w:t>Statement by the Kingdom of the Netherlands</w:t>
      </w:r>
      <w:r w:rsidRPr="00F92952">
        <w:rPr>
          <w:rFonts w:ascii="Verdana" w:eastAsia="Verdana" w:hAnsi="Verdana" w:cs="Verdana"/>
          <w:color w:val="000000" w:themeColor="text1"/>
          <w:sz w:val="24"/>
          <w:lang w:val="en-US"/>
        </w:rPr>
        <w:t xml:space="preserve"> </w:t>
      </w:r>
    </w:p>
    <w:p w14:paraId="5718C89B" w14:textId="77777777" w:rsidR="00F92952" w:rsidRDefault="00F92952" w:rsidP="00F92952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76BE36E5" w14:textId="55301BD2" w:rsidR="00F92952" w:rsidRPr="00CF49E3" w:rsidRDefault="00F92952" w:rsidP="00F92952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  <w:lang w:val="en-GB"/>
        </w:rPr>
      </w:pPr>
      <w:bookmarkStart w:id="1" w:name="_Hlk124764262"/>
      <w:bookmarkEnd w:id="0"/>
      <w:r w:rsidRPr="00CF49E3">
        <w:rPr>
          <w:rFonts w:ascii="Verdana" w:eastAsia="Verdana" w:hAnsi="Verdana" w:cs="Verdana"/>
          <w:color w:val="000000" w:themeColor="text1"/>
          <w:sz w:val="24"/>
          <w:szCs w:val="24"/>
          <w:lang w:val="en-GB"/>
        </w:rPr>
        <w:t xml:space="preserve">Mr. </w:t>
      </w:r>
      <w:r w:rsidR="00ED0319">
        <w:rPr>
          <w:rFonts w:ascii="Verdana" w:eastAsia="Verdana" w:hAnsi="Verdana" w:cs="Verdana"/>
          <w:color w:val="000000" w:themeColor="text1"/>
          <w:sz w:val="24"/>
          <w:szCs w:val="24"/>
          <w:lang w:val="en-GB"/>
        </w:rPr>
        <w:t>Vice-p</w:t>
      </w:r>
      <w:r w:rsidRPr="00CF49E3">
        <w:rPr>
          <w:rFonts w:ascii="Verdana" w:eastAsia="Verdana" w:hAnsi="Verdana" w:cs="Verdana"/>
          <w:color w:val="000000" w:themeColor="text1"/>
          <w:sz w:val="24"/>
          <w:szCs w:val="24"/>
          <w:lang w:val="en-GB"/>
        </w:rPr>
        <w:t>resident,</w:t>
      </w:r>
    </w:p>
    <w:bookmarkEnd w:id="1"/>
    <w:p w14:paraId="2D022C0D" w14:textId="4E972C47" w:rsidR="00652867" w:rsidRPr="00807C52" w:rsidRDefault="00652867" w:rsidP="00433D10">
      <w:pPr>
        <w:pStyle w:val="paragraph"/>
        <w:spacing w:line="360" w:lineRule="auto"/>
        <w:jc w:val="both"/>
        <w:textAlignment w:val="baseline"/>
        <w:rPr>
          <w:rFonts w:ascii="Verdana" w:hAnsi="Verdana" w:cs="Segoe UI"/>
          <w:color w:val="000000"/>
          <w:lang w:val="en-US"/>
        </w:rPr>
      </w:pPr>
      <w:r w:rsidRPr="00433D10">
        <w:rPr>
          <w:rStyle w:val="normaltextrun"/>
          <w:rFonts w:ascii="Verdana" w:hAnsi="Verdana" w:cs="Segoe UI"/>
          <w:color w:val="000000"/>
          <w:lang w:val="en-US"/>
        </w:rPr>
        <w:t>The Kingdom of the Netherlands commend</w:t>
      </w:r>
      <w:r w:rsidR="00807C52">
        <w:rPr>
          <w:rStyle w:val="normaltextrun"/>
          <w:rFonts w:ascii="Verdana" w:hAnsi="Verdana" w:cs="Segoe UI"/>
          <w:color w:val="000000"/>
          <w:lang w:val="en-US"/>
        </w:rPr>
        <w:t>s the government of</w:t>
      </w:r>
      <w:r w:rsidRPr="00433D10">
        <w:rPr>
          <w:rStyle w:val="normaltextrun"/>
          <w:rFonts w:ascii="Verdana" w:hAnsi="Verdana" w:cs="Segoe UI"/>
          <w:color w:val="000000"/>
          <w:lang w:val="en-US"/>
        </w:rPr>
        <w:t xml:space="preserve"> Guatemala </w:t>
      </w:r>
      <w:r w:rsidR="00F92952">
        <w:rPr>
          <w:rStyle w:val="normaltextrun"/>
          <w:rFonts w:ascii="Verdana" w:hAnsi="Verdana" w:cs="Segoe UI"/>
          <w:color w:val="000000"/>
          <w:lang w:val="en-US"/>
        </w:rPr>
        <w:t>for</w:t>
      </w:r>
      <w:r w:rsidR="00F92952" w:rsidRPr="00433D10">
        <w:rPr>
          <w:rStyle w:val="normaltextrun"/>
          <w:rFonts w:ascii="Verdana" w:hAnsi="Verdana" w:cs="Segoe UI"/>
          <w:color w:val="000000"/>
          <w:lang w:val="en-US"/>
        </w:rPr>
        <w:t xml:space="preserve"> </w:t>
      </w:r>
      <w:r w:rsidR="00E174D6" w:rsidRPr="00433D10">
        <w:rPr>
          <w:rStyle w:val="normaltextrun"/>
          <w:rFonts w:ascii="Verdana" w:hAnsi="Verdana" w:cs="Segoe UI"/>
          <w:color w:val="000000"/>
          <w:lang w:val="en-US"/>
        </w:rPr>
        <w:t xml:space="preserve">increasing the budget allocated to the human rights </w:t>
      </w:r>
      <w:r w:rsidR="00F92952">
        <w:rPr>
          <w:rStyle w:val="normaltextrun"/>
          <w:rFonts w:ascii="Verdana" w:hAnsi="Verdana" w:cs="Segoe UI"/>
          <w:color w:val="000000"/>
          <w:lang w:val="en-US"/>
        </w:rPr>
        <w:t>O</w:t>
      </w:r>
      <w:r w:rsidR="00E174D6" w:rsidRPr="00433D10">
        <w:rPr>
          <w:rStyle w:val="normaltextrun"/>
          <w:rFonts w:ascii="Verdana" w:hAnsi="Verdana" w:cs="Segoe UI"/>
          <w:color w:val="000000"/>
          <w:lang w:val="en-US"/>
        </w:rPr>
        <w:t>mbudsman</w:t>
      </w:r>
      <w:r w:rsidR="00D00695">
        <w:rPr>
          <w:rStyle w:val="normaltextrun"/>
          <w:rFonts w:ascii="Verdana" w:hAnsi="Verdana" w:cs="Segoe UI"/>
          <w:color w:val="000000"/>
          <w:lang w:val="en-US"/>
        </w:rPr>
        <w:t>.</w:t>
      </w:r>
    </w:p>
    <w:p w14:paraId="47BD3272" w14:textId="7AC19618" w:rsidR="00F970BB" w:rsidRDefault="00652867" w:rsidP="00433D10">
      <w:pPr>
        <w:pStyle w:val="paragraph"/>
        <w:spacing w:line="360" w:lineRule="auto"/>
        <w:jc w:val="both"/>
        <w:textAlignment w:val="baseline"/>
        <w:rPr>
          <w:rStyle w:val="normaltextrun"/>
          <w:rFonts w:ascii="Verdana" w:hAnsi="Verdana" w:cs="Segoe UI"/>
          <w:color w:val="000000"/>
          <w:lang w:val="en-US"/>
        </w:rPr>
      </w:pPr>
      <w:r w:rsidRPr="00433D10">
        <w:rPr>
          <w:rStyle w:val="normaltextrun"/>
          <w:rFonts w:ascii="Verdana" w:hAnsi="Verdana" w:cs="Segoe UI"/>
          <w:color w:val="000000"/>
          <w:lang w:val="en-US"/>
        </w:rPr>
        <w:t>The Netherlands is</w:t>
      </w:r>
      <w:r w:rsidR="008609CC">
        <w:rPr>
          <w:rStyle w:val="normaltextrun"/>
          <w:rFonts w:ascii="Verdana" w:hAnsi="Verdana" w:cs="Segoe UI"/>
          <w:color w:val="000000"/>
          <w:lang w:val="en-US"/>
        </w:rPr>
        <w:t>, however,</w:t>
      </w:r>
      <w:r w:rsidRPr="00433D10">
        <w:rPr>
          <w:rStyle w:val="normaltextrun"/>
          <w:rFonts w:ascii="Verdana" w:hAnsi="Verdana" w:cs="Segoe UI"/>
          <w:color w:val="000000"/>
          <w:lang w:val="en-US"/>
        </w:rPr>
        <w:t xml:space="preserve"> concerned about reports o</w:t>
      </w:r>
      <w:r w:rsidR="00587CAC" w:rsidRPr="00433D10">
        <w:rPr>
          <w:rStyle w:val="normaltextrun"/>
          <w:rFonts w:ascii="Verdana" w:hAnsi="Verdana" w:cs="Segoe UI"/>
          <w:color w:val="000000"/>
          <w:lang w:val="en-US"/>
        </w:rPr>
        <w:t>n the</w:t>
      </w:r>
      <w:r w:rsidRPr="00433D10">
        <w:rPr>
          <w:rStyle w:val="normaltextrun"/>
          <w:rFonts w:ascii="Verdana" w:hAnsi="Verdana" w:cs="Segoe UI"/>
          <w:color w:val="000000"/>
          <w:lang w:val="en-US"/>
        </w:rPr>
        <w:t xml:space="preserve"> </w:t>
      </w:r>
      <w:r w:rsidR="001F314E">
        <w:rPr>
          <w:rStyle w:val="normaltextrun"/>
          <w:rFonts w:ascii="Verdana" w:hAnsi="Verdana" w:cs="Segoe UI"/>
          <w:color w:val="000000"/>
          <w:lang w:val="en-US"/>
        </w:rPr>
        <w:t>weakening of anti-corruption measures,</w:t>
      </w:r>
      <w:r w:rsidRPr="00433D10">
        <w:rPr>
          <w:rStyle w:val="normaltextrun"/>
          <w:rFonts w:ascii="Verdana" w:hAnsi="Verdana" w:cs="Segoe UI"/>
          <w:color w:val="000000"/>
          <w:lang w:val="en-US"/>
        </w:rPr>
        <w:t xml:space="preserve"> </w:t>
      </w:r>
      <w:r w:rsidR="001F314E">
        <w:rPr>
          <w:rStyle w:val="normaltextrun"/>
          <w:rFonts w:ascii="Verdana" w:hAnsi="Verdana" w:cs="Segoe UI"/>
          <w:color w:val="000000"/>
          <w:lang w:val="en-US"/>
        </w:rPr>
        <w:t>as well as</w:t>
      </w:r>
      <w:r w:rsidR="001F314E" w:rsidRPr="00433D10">
        <w:rPr>
          <w:rStyle w:val="normaltextrun"/>
          <w:rFonts w:ascii="Verdana" w:hAnsi="Verdana" w:cs="Segoe UI"/>
          <w:color w:val="000000"/>
          <w:lang w:val="en-US"/>
        </w:rPr>
        <w:t xml:space="preserve"> </w:t>
      </w:r>
      <w:r w:rsidR="00F970BB" w:rsidRPr="00433D10">
        <w:rPr>
          <w:rStyle w:val="normaltextrun"/>
          <w:rFonts w:ascii="Verdana" w:hAnsi="Verdana" w:cs="Segoe UI"/>
          <w:color w:val="000000"/>
          <w:lang w:val="en-US"/>
        </w:rPr>
        <w:t xml:space="preserve">the criminalization of judges, prosecutors, </w:t>
      </w:r>
      <w:r w:rsidR="00C00F38">
        <w:rPr>
          <w:rStyle w:val="normaltextrun"/>
          <w:rFonts w:ascii="Verdana" w:hAnsi="Verdana" w:cs="Segoe UI"/>
          <w:color w:val="000000"/>
          <w:lang w:val="en-US"/>
        </w:rPr>
        <w:t xml:space="preserve">journalists </w:t>
      </w:r>
      <w:r w:rsidR="00F970BB" w:rsidRPr="00433D10">
        <w:rPr>
          <w:rStyle w:val="normaltextrun"/>
          <w:rFonts w:ascii="Verdana" w:hAnsi="Verdana" w:cs="Segoe UI"/>
          <w:color w:val="000000"/>
          <w:lang w:val="en-US"/>
        </w:rPr>
        <w:t>and human rights defenders</w:t>
      </w:r>
      <w:r w:rsidR="002601A3">
        <w:rPr>
          <w:rStyle w:val="normaltextrun"/>
          <w:rFonts w:ascii="Verdana" w:hAnsi="Verdana" w:cs="Segoe UI"/>
          <w:color w:val="000000"/>
          <w:lang w:val="en-US"/>
        </w:rPr>
        <w:t xml:space="preserve">, </w:t>
      </w:r>
      <w:r w:rsidR="00DB0AB6">
        <w:rPr>
          <w:rStyle w:val="normaltextrun"/>
          <w:rFonts w:ascii="Verdana" w:hAnsi="Verdana" w:cs="Segoe UI"/>
          <w:color w:val="000000"/>
          <w:lang w:val="en-US"/>
        </w:rPr>
        <w:t>in th</w:t>
      </w:r>
      <w:r w:rsidR="001F314E">
        <w:rPr>
          <w:rStyle w:val="normaltextrun"/>
          <w:rFonts w:ascii="Verdana" w:hAnsi="Verdana" w:cs="Segoe UI"/>
          <w:color w:val="000000"/>
          <w:lang w:val="en-US"/>
        </w:rPr>
        <w:t>e</w:t>
      </w:r>
      <w:r w:rsidR="00DB0AB6">
        <w:rPr>
          <w:rStyle w:val="normaltextrun"/>
          <w:rFonts w:ascii="Verdana" w:hAnsi="Verdana" w:cs="Segoe UI"/>
          <w:color w:val="000000"/>
          <w:lang w:val="en-US"/>
        </w:rPr>
        <w:t xml:space="preserve"> context</w:t>
      </w:r>
      <w:r w:rsidR="001F314E">
        <w:rPr>
          <w:rStyle w:val="normaltextrun"/>
          <w:rFonts w:ascii="Verdana" w:hAnsi="Verdana" w:cs="Segoe UI"/>
          <w:color w:val="000000"/>
          <w:lang w:val="en-US"/>
        </w:rPr>
        <w:t xml:space="preserve"> of the fight against corruption</w:t>
      </w:r>
      <w:r w:rsidR="00F970BB" w:rsidRPr="00433D10">
        <w:rPr>
          <w:rStyle w:val="normaltextrun"/>
          <w:rFonts w:ascii="Verdana" w:hAnsi="Verdana" w:cs="Segoe UI"/>
          <w:color w:val="000000"/>
          <w:lang w:val="en-US"/>
        </w:rPr>
        <w:t xml:space="preserve">. </w:t>
      </w:r>
      <w:r w:rsidR="00E174D6" w:rsidRPr="00433D10">
        <w:rPr>
          <w:rStyle w:val="normaltextrun"/>
          <w:rFonts w:ascii="Verdana" w:hAnsi="Verdana" w:cs="Segoe UI"/>
          <w:color w:val="000000"/>
          <w:lang w:val="en-US"/>
        </w:rPr>
        <w:t>These developments have</w:t>
      </w:r>
      <w:r w:rsidR="00F970BB" w:rsidRPr="00433D10">
        <w:rPr>
          <w:rStyle w:val="normaltextrun"/>
          <w:rFonts w:ascii="Verdana" w:hAnsi="Verdana" w:cs="Segoe UI"/>
          <w:color w:val="000000"/>
          <w:lang w:val="en-US"/>
        </w:rPr>
        <w:t xml:space="preserve"> an adverse effect on democratic stability </w:t>
      </w:r>
      <w:r w:rsidR="008609CC">
        <w:rPr>
          <w:rStyle w:val="normaltextrun"/>
          <w:rFonts w:ascii="Verdana" w:hAnsi="Verdana" w:cs="Segoe UI"/>
          <w:color w:val="000000"/>
          <w:lang w:val="en-US"/>
        </w:rPr>
        <w:t xml:space="preserve">in the country </w:t>
      </w:r>
      <w:r w:rsidR="00F970BB" w:rsidRPr="00433D10">
        <w:rPr>
          <w:rStyle w:val="normaltextrun"/>
          <w:rFonts w:ascii="Verdana" w:hAnsi="Verdana" w:cs="Segoe UI"/>
          <w:color w:val="000000"/>
          <w:lang w:val="en-US"/>
        </w:rPr>
        <w:t>and ha</w:t>
      </w:r>
      <w:r w:rsidR="00E174D6" w:rsidRPr="00433D10">
        <w:rPr>
          <w:rStyle w:val="normaltextrun"/>
          <w:rFonts w:ascii="Verdana" w:hAnsi="Verdana" w:cs="Segoe UI"/>
          <w:color w:val="000000"/>
          <w:lang w:val="en-US"/>
        </w:rPr>
        <w:t>ve</w:t>
      </w:r>
      <w:r w:rsidR="00F970BB" w:rsidRPr="00433D10">
        <w:rPr>
          <w:rStyle w:val="normaltextrun"/>
          <w:rFonts w:ascii="Verdana" w:hAnsi="Verdana" w:cs="Segoe UI"/>
          <w:color w:val="000000"/>
          <w:lang w:val="en-US"/>
        </w:rPr>
        <w:t xml:space="preserve"> forced many judicial actors, </w:t>
      </w:r>
      <w:r w:rsidR="001F314E">
        <w:rPr>
          <w:rStyle w:val="normaltextrun"/>
          <w:rFonts w:ascii="Verdana" w:hAnsi="Verdana" w:cs="Segoe UI"/>
          <w:color w:val="000000"/>
          <w:lang w:val="en-US"/>
        </w:rPr>
        <w:t xml:space="preserve">as well as </w:t>
      </w:r>
      <w:r w:rsidR="00F970BB" w:rsidRPr="00433D10">
        <w:rPr>
          <w:rStyle w:val="normaltextrun"/>
          <w:rFonts w:ascii="Verdana" w:hAnsi="Verdana" w:cs="Segoe UI"/>
          <w:color w:val="000000"/>
          <w:lang w:val="en-US"/>
        </w:rPr>
        <w:t xml:space="preserve">human right defenders and journalists </w:t>
      </w:r>
      <w:r w:rsidR="00E174D6" w:rsidRPr="00433D10">
        <w:rPr>
          <w:rStyle w:val="normaltextrun"/>
          <w:rFonts w:ascii="Verdana" w:hAnsi="Verdana" w:cs="Segoe UI"/>
          <w:color w:val="000000"/>
          <w:lang w:val="en-US"/>
        </w:rPr>
        <w:t>into</w:t>
      </w:r>
      <w:r w:rsidR="00F970BB" w:rsidRPr="00433D10">
        <w:rPr>
          <w:rStyle w:val="normaltextrun"/>
          <w:rFonts w:ascii="Verdana" w:hAnsi="Verdana" w:cs="Segoe UI"/>
          <w:color w:val="000000"/>
          <w:lang w:val="en-US"/>
        </w:rPr>
        <w:t xml:space="preserve"> exile.  </w:t>
      </w:r>
    </w:p>
    <w:p w14:paraId="6272BAD5" w14:textId="0AFEF523" w:rsidR="002601A3" w:rsidRPr="002601A3" w:rsidRDefault="002601A3" w:rsidP="002601A3">
      <w:pPr>
        <w:pStyle w:val="paragraph"/>
        <w:spacing w:line="360" w:lineRule="auto"/>
        <w:jc w:val="both"/>
        <w:textAlignment w:val="baseline"/>
        <w:rPr>
          <w:rFonts w:ascii="Verdana" w:hAnsi="Verdana" w:cs="Segoe UI"/>
          <w:color w:val="000000"/>
          <w:lang w:val="en-US"/>
        </w:rPr>
      </w:pPr>
      <w:r>
        <w:rPr>
          <w:rFonts w:ascii="Verdana" w:hAnsi="Verdana" w:cs="Segoe UI"/>
          <w:color w:val="000000"/>
          <w:lang w:val="en-US"/>
        </w:rPr>
        <w:t xml:space="preserve">The Netherlands is furthermore concerned </w:t>
      </w:r>
      <w:r w:rsidR="00972004">
        <w:rPr>
          <w:rFonts w:ascii="Verdana" w:hAnsi="Verdana" w:cs="Segoe UI"/>
          <w:color w:val="000000"/>
          <w:lang w:val="en-US"/>
        </w:rPr>
        <w:t>about</w:t>
      </w:r>
      <w:r>
        <w:rPr>
          <w:rFonts w:ascii="Verdana" w:hAnsi="Verdana" w:cs="Segoe UI"/>
          <w:color w:val="000000"/>
          <w:lang w:val="en-US"/>
        </w:rPr>
        <w:t xml:space="preserve"> the </w:t>
      </w:r>
      <w:r w:rsidR="00EE61DF">
        <w:rPr>
          <w:rFonts w:ascii="Verdana" w:hAnsi="Verdana" w:cs="Segoe UI"/>
          <w:color w:val="000000"/>
          <w:lang w:val="en-US"/>
        </w:rPr>
        <w:t xml:space="preserve">pervasive nature of  </w:t>
      </w:r>
      <w:r>
        <w:rPr>
          <w:rFonts w:ascii="Verdana" w:hAnsi="Verdana" w:cs="Segoe UI"/>
          <w:color w:val="000000"/>
          <w:lang w:val="en-US"/>
        </w:rPr>
        <w:t>violence against women</w:t>
      </w:r>
      <w:r w:rsidR="00AA13B3">
        <w:rPr>
          <w:rFonts w:ascii="Verdana" w:hAnsi="Verdana" w:cs="Segoe UI"/>
          <w:color w:val="000000"/>
          <w:lang w:val="en-US"/>
        </w:rPr>
        <w:t xml:space="preserve"> in Guatemala</w:t>
      </w:r>
      <w:r w:rsidR="00EE61DF">
        <w:rPr>
          <w:rFonts w:ascii="Verdana" w:hAnsi="Verdana" w:cs="Segoe UI"/>
          <w:color w:val="000000"/>
          <w:lang w:val="en-US"/>
        </w:rPr>
        <w:t xml:space="preserve"> and the lack of accountability of perpetrators, </w:t>
      </w:r>
      <w:r w:rsidR="00AA13B3">
        <w:rPr>
          <w:rFonts w:ascii="Verdana" w:hAnsi="Verdana" w:cs="Segoe UI"/>
          <w:color w:val="000000"/>
          <w:lang w:val="en-US"/>
        </w:rPr>
        <w:t xml:space="preserve"> </w:t>
      </w:r>
      <w:r w:rsidR="00B84052">
        <w:rPr>
          <w:rFonts w:ascii="Verdana" w:hAnsi="Verdana" w:cs="Segoe UI"/>
          <w:color w:val="000000"/>
          <w:lang w:val="en-US"/>
        </w:rPr>
        <w:t>as</w:t>
      </w:r>
      <w:r w:rsidR="00BC24E4">
        <w:rPr>
          <w:rFonts w:ascii="Verdana" w:hAnsi="Verdana" w:cs="Segoe UI"/>
          <w:color w:val="000000"/>
          <w:lang w:val="en-US"/>
        </w:rPr>
        <w:t xml:space="preserve"> only a small </w:t>
      </w:r>
      <w:r w:rsidR="00EE61DF">
        <w:rPr>
          <w:rFonts w:ascii="Verdana" w:hAnsi="Verdana" w:cs="Segoe UI"/>
          <w:color w:val="000000"/>
          <w:lang w:val="en-US"/>
        </w:rPr>
        <w:t xml:space="preserve">number </w:t>
      </w:r>
      <w:r w:rsidR="00BC24E4">
        <w:rPr>
          <w:rFonts w:ascii="Verdana" w:hAnsi="Verdana" w:cs="Segoe UI"/>
          <w:color w:val="000000"/>
          <w:lang w:val="en-US"/>
        </w:rPr>
        <w:t xml:space="preserve">of cases </w:t>
      </w:r>
      <w:r w:rsidR="00FB634B">
        <w:rPr>
          <w:rFonts w:ascii="Verdana" w:hAnsi="Verdana" w:cs="Segoe UI"/>
          <w:color w:val="000000"/>
          <w:lang w:val="en-US"/>
        </w:rPr>
        <w:t>is</w:t>
      </w:r>
      <w:r w:rsidR="00EE61DF">
        <w:rPr>
          <w:rFonts w:ascii="Verdana" w:hAnsi="Verdana" w:cs="Segoe UI"/>
          <w:color w:val="000000"/>
          <w:lang w:val="en-US"/>
        </w:rPr>
        <w:t xml:space="preserve"> prosecuted</w:t>
      </w:r>
      <w:r w:rsidR="00AA13B3" w:rsidRPr="002601A3">
        <w:rPr>
          <w:rFonts w:ascii="Verdana" w:hAnsi="Verdana" w:cs="Segoe UI"/>
          <w:color w:val="000000"/>
          <w:lang w:val="en-US"/>
        </w:rPr>
        <w:t xml:space="preserve">. </w:t>
      </w:r>
      <w:r w:rsidR="00EE61DF">
        <w:rPr>
          <w:rFonts w:ascii="Verdana" w:hAnsi="Verdana" w:cs="Segoe UI"/>
          <w:color w:val="000000"/>
          <w:lang w:val="en-US"/>
        </w:rPr>
        <w:t>I</w:t>
      </w:r>
      <w:r w:rsidR="00AA13B3" w:rsidRPr="002601A3">
        <w:rPr>
          <w:rFonts w:ascii="Verdana" w:hAnsi="Verdana" w:cs="Segoe UI"/>
          <w:color w:val="000000"/>
          <w:lang w:val="en-US"/>
        </w:rPr>
        <w:t xml:space="preserve">ndigenous women </w:t>
      </w:r>
      <w:r w:rsidR="00EE61DF">
        <w:rPr>
          <w:rFonts w:ascii="Verdana" w:hAnsi="Verdana" w:cs="Segoe UI"/>
          <w:color w:val="000000"/>
          <w:lang w:val="en-US"/>
        </w:rPr>
        <w:t xml:space="preserve">deserve particular attention as they </w:t>
      </w:r>
      <w:r w:rsidR="00AA13B3" w:rsidRPr="002601A3">
        <w:rPr>
          <w:rFonts w:ascii="Verdana" w:hAnsi="Verdana" w:cs="Segoe UI"/>
          <w:color w:val="000000"/>
          <w:lang w:val="en-US"/>
        </w:rPr>
        <w:t>face</w:t>
      </w:r>
      <w:r w:rsidR="00AA13B3">
        <w:rPr>
          <w:rFonts w:ascii="Verdana" w:hAnsi="Verdana" w:cs="Segoe UI"/>
          <w:color w:val="000000"/>
          <w:lang w:val="en-US"/>
        </w:rPr>
        <w:t xml:space="preserve"> </w:t>
      </w:r>
      <w:r w:rsidR="00BC24E4">
        <w:rPr>
          <w:rFonts w:ascii="Verdana" w:hAnsi="Verdana" w:cs="Segoe UI"/>
          <w:color w:val="000000"/>
          <w:lang w:val="en-US"/>
        </w:rPr>
        <w:t>intersectional</w:t>
      </w:r>
      <w:r w:rsidR="00AA13B3" w:rsidRPr="002601A3">
        <w:rPr>
          <w:rFonts w:ascii="Verdana" w:hAnsi="Verdana" w:cs="Segoe UI"/>
          <w:color w:val="000000"/>
          <w:lang w:val="en-US"/>
        </w:rPr>
        <w:t xml:space="preserve"> </w:t>
      </w:r>
      <w:r w:rsidR="00EE61DF">
        <w:rPr>
          <w:rFonts w:ascii="Verdana" w:hAnsi="Verdana" w:cs="Segoe UI"/>
          <w:color w:val="000000"/>
          <w:lang w:val="en-US"/>
        </w:rPr>
        <w:t xml:space="preserve">forms of </w:t>
      </w:r>
      <w:r w:rsidR="00AA13B3" w:rsidRPr="002601A3">
        <w:rPr>
          <w:rFonts w:ascii="Verdana" w:hAnsi="Verdana" w:cs="Segoe UI"/>
          <w:color w:val="000000"/>
          <w:lang w:val="en-US"/>
        </w:rPr>
        <w:t>violence such as racism, sexism, political violence and</w:t>
      </w:r>
      <w:r w:rsidR="00AA13B3">
        <w:rPr>
          <w:rFonts w:ascii="Verdana" w:hAnsi="Verdana" w:cs="Segoe UI"/>
          <w:color w:val="000000"/>
          <w:lang w:val="en-US"/>
        </w:rPr>
        <w:t xml:space="preserve"> </w:t>
      </w:r>
      <w:r w:rsidR="00AA13B3" w:rsidRPr="002601A3">
        <w:rPr>
          <w:rFonts w:ascii="Verdana" w:hAnsi="Verdana" w:cs="Segoe UI"/>
          <w:color w:val="000000"/>
          <w:lang w:val="en-US"/>
        </w:rPr>
        <w:t>criminalization</w:t>
      </w:r>
      <w:r w:rsidR="00AA13B3">
        <w:rPr>
          <w:rFonts w:ascii="Verdana" w:hAnsi="Verdana" w:cs="Segoe UI"/>
          <w:color w:val="000000"/>
          <w:lang w:val="en-US"/>
        </w:rPr>
        <w:t>.</w:t>
      </w:r>
    </w:p>
    <w:p w14:paraId="3DBF648A" w14:textId="53C0FE89" w:rsidR="00652867" w:rsidRPr="00433D10" w:rsidRDefault="00652867" w:rsidP="00433D10">
      <w:pPr>
        <w:pStyle w:val="paragraph"/>
        <w:spacing w:line="360" w:lineRule="auto"/>
        <w:jc w:val="both"/>
        <w:textAlignment w:val="baseline"/>
        <w:rPr>
          <w:rFonts w:ascii="Verdana" w:hAnsi="Verdana" w:cs="Segoe UI"/>
          <w:lang w:val="en-US"/>
        </w:rPr>
      </w:pPr>
      <w:r w:rsidRPr="00433D10">
        <w:rPr>
          <w:rStyle w:val="normaltextrun"/>
          <w:rFonts w:ascii="Verdana" w:hAnsi="Verdana" w:cs="Segoe UI"/>
          <w:color w:val="000000"/>
          <w:lang w:val="en-US"/>
        </w:rPr>
        <w:t>The Netherlands</w:t>
      </w:r>
      <w:r w:rsidR="00470E16">
        <w:rPr>
          <w:rStyle w:val="normaltextrun"/>
          <w:rFonts w:ascii="Verdana" w:hAnsi="Verdana" w:cs="Segoe UI"/>
          <w:color w:val="000000"/>
          <w:lang w:val="en-US"/>
        </w:rPr>
        <w:t xml:space="preserve"> </w:t>
      </w:r>
      <w:r w:rsidRPr="00433D10">
        <w:rPr>
          <w:rStyle w:val="normaltextrun"/>
          <w:rFonts w:ascii="Verdana" w:hAnsi="Verdana" w:cs="Segoe UI"/>
          <w:b/>
          <w:bCs/>
          <w:color w:val="000000"/>
          <w:lang w:val="en-US"/>
        </w:rPr>
        <w:t>recommends</w:t>
      </w:r>
      <w:r w:rsidRPr="00433D10">
        <w:rPr>
          <w:rStyle w:val="normaltextrun"/>
          <w:rFonts w:ascii="Verdana" w:hAnsi="Verdana" w:cs="Segoe UI"/>
          <w:color w:val="000000"/>
          <w:lang w:val="en-US"/>
        </w:rPr>
        <w:t xml:space="preserve"> Guatemala</w:t>
      </w:r>
      <w:r w:rsidR="001F314E">
        <w:rPr>
          <w:rStyle w:val="normaltextrun"/>
          <w:rFonts w:ascii="Verdana" w:hAnsi="Verdana" w:cs="Segoe UI"/>
          <w:color w:val="000000"/>
          <w:lang w:val="en-US"/>
        </w:rPr>
        <w:t xml:space="preserve"> to</w:t>
      </w:r>
      <w:r w:rsidRPr="00433D10">
        <w:rPr>
          <w:rStyle w:val="normaltextrun"/>
          <w:rFonts w:ascii="Verdana" w:hAnsi="Verdana" w:cs="Segoe UI"/>
          <w:lang w:val="en-US"/>
        </w:rPr>
        <w:t>:</w:t>
      </w:r>
      <w:r w:rsidRPr="00433D10">
        <w:rPr>
          <w:rStyle w:val="eop"/>
          <w:rFonts w:ascii="Verdana" w:hAnsi="Verdana" w:cs="Segoe UI"/>
          <w:lang w:val="en-US"/>
        </w:rPr>
        <w:t> </w:t>
      </w:r>
    </w:p>
    <w:p w14:paraId="23686AA9" w14:textId="09D99EA9" w:rsidR="00F970BB" w:rsidRPr="00433D10" w:rsidRDefault="001F314E" w:rsidP="00433D10">
      <w:pPr>
        <w:pStyle w:val="paragraph"/>
        <w:numPr>
          <w:ilvl w:val="0"/>
          <w:numId w:val="1"/>
        </w:numPr>
        <w:spacing w:line="360" w:lineRule="auto"/>
        <w:jc w:val="both"/>
        <w:textAlignment w:val="baseline"/>
        <w:rPr>
          <w:rStyle w:val="eop"/>
          <w:rFonts w:ascii="Verdana" w:hAnsi="Verdana" w:cs="Segoe UI"/>
          <w:lang w:val="en-US"/>
        </w:rPr>
      </w:pPr>
      <w:r>
        <w:rPr>
          <w:rStyle w:val="eop"/>
          <w:rFonts w:ascii="Verdana" w:hAnsi="Verdana" w:cs="Segoe UI"/>
          <w:lang w:val="en-US"/>
        </w:rPr>
        <w:t>H</w:t>
      </w:r>
      <w:r w:rsidR="004E610A">
        <w:rPr>
          <w:rStyle w:val="eop"/>
          <w:rFonts w:ascii="Verdana" w:hAnsi="Verdana" w:cs="Segoe UI"/>
          <w:lang w:val="en-US"/>
        </w:rPr>
        <w:t xml:space="preserve">alt and </w:t>
      </w:r>
      <w:r w:rsidR="00E174D6" w:rsidRPr="00433D10">
        <w:rPr>
          <w:rStyle w:val="eop"/>
          <w:rFonts w:ascii="Verdana" w:hAnsi="Verdana" w:cs="Segoe UI"/>
          <w:lang w:val="en-US"/>
        </w:rPr>
        <w:t>prevent attack</w:t>
      </w:r>
      <w:r w:rsidR="004E610A">
        <w:rPr>
          <w:rStyle w:val="eop"/>
          <w:rFonts w:ascii="Verdana" w:hAnsi="Verdana" w:cs="Segoe UI"/>
          <w:lang w:val="en-US"/>
        </w:rPr>
        <w:t>s</w:t>
      </w:r>
      <w:r w:rsidR="00E174D6" w:rsidRPr="00433D10">
        <w:rPr>
          <w:rStyle w:val="eop"/>
          <w:rFonts w:ascii="Verdana" w:hAnsi="Verdana" w:cs="Segoe UI"/>
          <w:lang w:val="en-US"/>
        </w:rPr>
        <w:t xml:space="preserve"> on independent judges</w:t>
      </w:r>
      <w:r w:rsidR="007150B0">
        <w:rPr>
          <w:rStyle w:val="eop"/>
          <w:rFonts w:ascii="Verdana" w:hAnsi="Verdana" w:cs="Segoe UI"/>
          <w:lang w:val="en-US"/>
        </w:rPr>
        <w:t>,</w:t>
      </w:r>
      <w:r w:rsidR="00E174D6" w:rsidRPr="00433D10">
        <w:rPr>
          <w:rStyle w:val="eop"/>
          <w:rFonts w:ascii="Verdana" w:hAnsi="Verdana" w:cs="Segoe UI"/>
          <w:lang w:val="en-US"/>
        </w:rPr>
        <w:t xml:space="preserve"> </w:t>
      </w:r>
      <w:r w:rsidR="004E610A">
        <w:rPr>
          <w:rStyle w:val="eop"/>
          <w:rFonts w:ascii="Verdana" w:hAnsi="Verdana" w:cs="Segoe UI"/>
          <w:lang w:val="en-US"/>
        </w:rPr>
        <w:t>including the use of</w:t>
      </w:r>
      <w:r w:rsidR="00F970BB" w:rsidRPr="00433D10">
        <w:rPr>
          <w:rStyle w:val="eop"/>
          <w:rFonts w:ascii="Verdana" w:hAnsi="Verdana" w:cs="Segoe UI"/>
          <w:lang w:val="en-US"/>
        </w:rPr>
        <w:t xml:space="preserve"> spurious </w:t>
      </w:r>
      <w:r w:rsidR="004E610A">
        <w:rPr>
          <w:rStyle w:val="eop"/>
          <w:rFonts w:ascii="Verdana" w:hAnsi="Verdana" w:cs="Segoe UI"/>
          <w:lang w:val="en-US"/>
        </w:rPr>
        <w:t xml:space="preserve">legal proceedings </w:t>
      </w:r>
      <w:r w:rsidR="00F970BB" w:rsidRPr="00433D10">
        <w:rPr>
          <w:rStyle w:val="eop"/>
          <w:rFonts w:ascii="Verdana" w:hAnsi="Verdana" w:cs="Segoe UI"/>
          <w:lang w:val="en-US"/>
        </w:rPr>
        <w:t>to remove the</w:t>
      </w:r>
      <w:r w:rsidR="00587CAC" w:rsidRPr="00433D10">
        <w:rPr>
          <w:rStyle w:val="eop"/>
          <w:rFonts w:ascii="Verdana" w:hAnsi="Verdana" w:cs="Segoe UI"/>
          <w:lang w:val="en-US"/>
        </w:rPr>
        <w:t>ir</w:t>
      </w:r>
      <w:r w:rsidR="00F970BB" w:rsidRPr="00433D10">
        <w:rPr>
          <w:rStyle w:val="eop"/>
          <w:rFonts w:ascii="Verdana" w:hAnsi="Verdana" w:cs="Segoe UI"/>
          <w:lang w:val="en-US"/>
        </w:rPr>
        <w:t xml:space="preserve"> immunity, </w:t>
      </w:r>
      <w:r w:rsidR="00587CAC" w:rsidRPr="00433D10">
        <w:rPr>
          <w:rStyle w:val="eop"/>
          <w:rFonts w:ascii="Verdana" w:hAnsi="Verdana" w:cs="Segoe UI"/>
          <w:lang w:val="en-US"/>
        </w:rPr>
        <w:t xml:space="preserve">and </w:t>
      </w:r>
      <w:r w:rsidR="00F970BB" w:rsidRPr="00433D10">
        <w:rPr>
          <w:rStyle w:val="eop"/>
          <w:rFonts w:ascii="Verdana" w:hAnsi="Verdana" w:cs="Segoe UI"/>
          <w:lang w:val="en-US"/>
        </w:rPr>
        <w:t xml:space="preserve">respect </w:t>
      </w:r>
      <w:r w:rsidR="00A9094B" w:rsidRPr="00A9094B">
        <w:rPr>
          <w:rStyle w:val="eop"/>
          <w:rFonts w:ascii="Verdana" w:hAnsi="Verdana" w:cs="Segoe UI"/>
          <w:lang w:val="en-US"/>
        </w:rPr>
        <w:t>the constitutional mandate of judicial actors</w:t>
      </w:r>
      <w:r w:rsidR="00B84052">
        <w:rPr>
          <w:rStyle w:val="eop"/>
          <w:rFonts w:ascii="Verdana" w:hAnsi="Verdana" w:cs="Segoe UI"/>
          <w:lang w:val="en-US"/>
        </w:rPr>
        <w:t>.</w:t>
      </w:r>
    </w:p>
    <w:p w14:paraId="33F95D3A" w14:textId="7CA86F31" w:rsidR="00F970BB" w:rsidRPr="00433D10" w:rsidRDefault="001F314E" w:rsidP="00433D10">
      <w:pPr>
        <w:pStyle w:val="paragraph"/>
        <w:numPr>
          <w:ilvl w:val="0"/>
          <w:numId w:val="1"/>
        </w:numPr>
        <w:spacing w:line="360" w:lineRule="auto"/>
        <w:jc w:val="both"/>
        <w:textAlignment w:val="baseline"/>
        <w:rPr>
          <w:rFonts w:ascii="Verdana" w:hAnsi="Verdana" w:cs="Segoe UI"/>
          <w:lang w:val="en-US"/>
        </w:rPr>
      </w:pPr>
      <w:r>
        <w:rPr>
          <w:rStyle w:val="eop"/>
          <w:rFonts w:ascii="Verdana" w:hAnsi="Verdana" w:cs="Segoe UI"/>
          <w:lang w:val="en-US"/>
        </w:rPr>
        <w:t>R</w:t>
      </w:r>
      <w:r w:rsidR="00587CAC" w:rsidRPr="00433D10">
        <w:rPr>
          <w:rStyle w:val="eop"/>
          <w:rFonts w:ascii="Verdana" w:hAnsi="Verdana" w:cs="Segoe UI"/>
          <w:lang w:val="en-US"/>
        </w:rPr>
        <w:t xml:space="preserve">efrain from acts leading to the </w:t>
      </w:r>
      <w:r>
        <w:rPr>
          <w:rStyle w:val="eop"/>
          <w:rFonts w:ascii="Verdana" w:hAnsi="Verdana" w:cs="Segoe UI"/>
          <w:lang w:val="en-US"/>
        </w:rPr>
        <w:t>dissolution</w:t>
      </w:r>
      <w:r w:rsidRPr="00433D10">
        <w:rPr>
          <w:rStyle w:val="eop"/>
          <w:rFonts w:ascii="Verdana" w:hAnsi="Verdana" w:cs="Segoe UI"/>
          <w:lang w:val="en-US"/>
        </w:rPr>
        <w:t xml:space="preserve"> </w:t>
      </w:r>
      <w:r w:rsidR="00587CAC" w:rsidRPr="00433D10">
        <w:rPr>
          <w:rStyle w:val="eop"/>
          <w:rFonts w:ascii="Verdana" w:hAnsi="Verdana" w:cs="Segoe UI"/>
          <w:lang w:val="en-US"/>
        </w:rPr>
        <w:t xml:space="preserve">of </w:t>
      </w:r>
      <w:r w:rsidR="0023520C">
        <w:rPr>
          <w:rStyle w:val="eop"/>
          <w:rFonts w:ascii="Verdana" w:hAnsi="Verdana" w:cs="Segoe UI"/>
          <w:lang w:val="en-US"/>
        </w:rPr>
        <w:t>NGOs</w:t>
      </w:r>
      <w:r w:rsidR="00587CAC" w:rsidRPr="00433D10">
        <w:rPr>
          <w:rStyle w:val="eop"/>
          <w:rFonts w:ascii="Verdana" w:hAnsi="Verdana" w:cs="Segoe UI"/>
          <w:lang w:val="en-US"/>
        </w:rPr>
        <w:t xml:space="preserve"> or the suspension of their peaceful activities</w:t>
      </w:r>
      <w:r w:rsidR="007150B0">
        <w:rPr>
          <w:rStyle w:val="eop"/>
          <w:rFonts w:ascii="Verdana" w:hAnsi="Verdana" w:cs="Segoe UI"/>
          <w:lang w:val="en-US"/>
        </w:rPr>
        <w:t xml:space="preserve">, </w:t>
      </w:r>
      <w:r w:rsidRPr="00A9094B">
        <w:rPr>
          <w:rStyle w:val="eop"/>
          <w:rFonts w:ascii="Verdana" w:hAnsi="Verdana" w:cs="Segoe UI"/>
          <w:i/>
          <w:iCs/>
          <w:lang w:val="en-US"/>
        </w:rPr>
        <w:t>inter alia</w:t>
      </w:r>
      <w:r>
        <w:rPr>
          <w:rStyle w:val="eop"/>
          <w:rFonts w:ascii="Verdana" w:hAnsi="Verdana" w:cs="Segoe UI"/>
          <w:lang w:val="en-US"/>
        </w:rPr>
        <w:t xml:space="preserve"> </w:t>
      </w:r>
      <w:r w:rsidR="007150B0">
        <w:rPr>
          <w:rStyle w:val="eop"/>
          <w:rFonts w:ascii="Verdana" w:hAnsi="Verdana" w:cs="Segoe UI"/>
          <w:lang w:val="en-US"/>
        </w:rPr>
        <w:t>by</w:t>
      </w:r>
      <w:r w:rsidR="00F970BB" w:rsidRPr="00433D10">
        <w:rPr>
          <w:rStyle w:val="eop"/>
          <w:rFonts w:ascii="Verdana" w:hAnsi="Verdana" w:cs="Segoe UI"/>
          <w:lang w:val="en-US"/>
        </w:rPr>
        <w:t xml:space="preserve"> repeal</w:t>
      </w:r>
      <w:r w:rsidR="007150B0">
        <w:rPr>
          <w:rStyle w:val="eop"/>
          <w:rFonts w:ascii="Verdana" w:hAnsi="Verdana" w:cs="Segoe UI"/>
          <w:lang w:val="en-US"/>
        </w:rPr>
        <w:t>ing</w:t>
      </w:r>
      <w:r w:rsidR="00F970BB" w:rsidRPr="00433D10">
        <w:rPr>
          <w:rStyle w:val="eop"/>
          <w:rFonts w:ascii="Verdana" w:hAnsi="Verdana" w:cs="Segoe UI"/>
          <w:lang w:val="en-US"/>
        </w:rPr>
        <w:t xml:space="preserve"> Decree 4-2020 reforming the Law of </w:t>
      </w:r>
      <w:r w:rsidR="0023520C">
        <w:rPr>
          <w:rStyle w:val="eop"/>
          <w:rFonts w:ascii="Verdana" w:hAnsi="Verdana" w:cs="Segoe UI"/>
          <w:lang w:val="en-US"/>
        </w:rPr>
        <w:t>NGOs</w:t>
      </w:r>
      <w:r w:rsidR="00F970BB" w:rsidRPr="00433D10">
        <w:rPr>
          <w:rStyle w:val="eop"/>
          <w:rFonts w:ascii="Verdana" w:hAnsi="Verdana" w:cs="Segoe UI"/>
          <w:lang w:val="en-US"/>
        </w:rPr>
        <w:t xml:space="preserve"> for Development </w:t>
      </w:r>
      <w:r w:rsidR="00003822" w:rsidRPr="00433D10">
        <w:rPr>
          <w:rStyle w:val="eop"/>
          <w:rFonts w:ascii="Verdana" w:hAnsi="Verdana" w:cs="Segoe UI"/>
          <w:lang w:val="en-US"/>
        </w:rPr>
        <w:t xml:space="preserve">in order </w:t>
      </w:r>
      <w:r w:rsidR="00F970BB" w:rsidRPr="00433D10">
        <w:rPr>
          <w:rStyle w:val="eop"/>
          <w:rFonts w:ascii="Verdana" w:hAnsi="Verdana" w:cs="Segoe UI"/>
          <w:lang w:val="en-US"/>
        </w:rPr>
        <w:t>to remove undue restrictions on the freedom of association</w:t>
      </w:r>
      <w:r w:rsidR="00587CAC" w:rsidRPr="00433D10">
        <w:rPr>
          <w:rStyle w:val="eop"/>
          <w:rFonts w:ascii="Verdana" w:hAnsi="Verdana" w:cs="Segoe UI"/>
          <w:lang w:val="en-US"/>
        </w:rPr>
        <w:t xml:space="preserve">, </w:t>
      </w:r>
      <w:r w:rsidR="00F970BB" w:rsidRPr="00433D10">
        <w:rPr>
          <w:rStyle w:val="eop"/>
          <w:rFonts w:ascii="Verdana" w:hAnsi="Verdana" w:cs="Segoe UI"/>
          <w:lang w:val="en-US"/>
        </w:rPr>
        <w:t xml:space="preserve">and instead promote a meaningful political dialogue that allows and embraces diverging views, including those of </w:t>
      </w:r>
      <w:r w:rsidR="0023520C">
        <w:rPr>
          <w:rStyle w:val="eop"/>
          <w:rFonts w:ascii="Verdana" w:hAnsi="Verdana" w:cs="Segoe UI"/>
          <w:lang w:val="en-US"/>
        </w:rPr>
        <w:t>NGOs</w:t>
      </w:r>
      <w:r w:rsidR="00F970BB" w:rsidRPr="00433D10">
        <w:rPr>
          <w:rStyle w:val="eop"/>
          <w:rFonts w:ascii="Verdana" w:hAnsi="Verdana" w:cs="Segoe UI"/>
          <w:lang w:val="en-US"/>
        </w:rPr>
        <w:t xml:space="preserve">, </w:t>
      </w:r>
      <w:r>
        <w:rPr>
          <w:rStyle w:val="eop"/>
          <w:rFonts w:ascii="Verdana" w:hAnsi="Verdana" w:cs="Segoe UI"/>
          <w:lang w:val="en-US"/>
        </w:rPr>
        <w:t>human rights defenders</w:t>
      </w:r>
      <w:r w:rsidR="00F970BB" w:rsidRPr="00433D10">
        <w:rPr>
          <w:rStyle w:val="eop"/>
          <w:rFonts w:ascii="Verdana" w:hAnsi="Verdana" w:cs="Segoe UI"/>
          <w:lang w:val="en-US"/>
        </w:rPr>
        <w:t>, journalists, political activists and other</w:t>
      </w:r>
      <w:r>
        <w:rPr>
          <w:rStyle w:val="eop"/>
          <w:rFonts w:ascii="Verdana" w:hAnsi="Verdana" w:cs="Segoe UI"/>
          <w:lang w:val="en-US"/>
        </w:rPr>
        <w:t xml:space="preserve"> stakeholders</w:t>
      </w:r>
      <w:r w:rsidR="00F970BB" w:rsidRPr="00433D10">
        <w:rPr>
          <w:rStyle w:val="eop"/>
          <w:rFonts w:ascii="Verdana" w:hAnsi="Verdana" w:cs="Segoe UI"/>
          <w:lang w:val="en-US"/>
        </w:rPr>
        <w:t>.</w:t>
      </w:r>
    </w:p>
    <w:p w14:paraId="256F820A" w14:textId="6C30DB65" w:rsidR="007355BC" w:rsidRDefault="00ED0319" w:rsidP="00433D10">
      <w:pPr>
        <w:spacing w:line="360" w:lineRule="auto"/>
        <w:rPr>
          <w:rFonts w:ascii="Verdana" w:hAnsi="Verdana"/>
          <w:color w:val="000000" w:themeColor="text1"/>
          <w:sz w:val="24"/>
          <w:szCs w:val="24"/>
          <w:lang w:val="en-GB"/>
        </w:rPr>
      </w:pPr>
      <w:r>
        <w:rPr>
          <w:rFonts w:ascii="Verdana" w:hAnsi="Verdana"/>
          <w:color w:val="000000" w:themeColor="text1"/>
          <w:sz w:val="24"/>
          <w:szCs w:val="24"/>
          <w:lang w:val="en-GB"/>
        </w:rPr>
        <w:lastRenderedPageBreak/>
        <w:t xml:space="preserve">Thank you. </w:t>
      </w:r>
    </w:p>
    <w:p w14:paraId="295D9084" w14:textId="32133454" w:rsidR="00ED0319" w:rsidRPr="00433D10" w:rsidRDefault="00ED0319" w:rsidP="00433D10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  <w:lang w:val="en-GB"/>
        </w:rPr>
        <w:t>[1m45]</w:t>
      </w:r>
    </w:p>
    <w:sectPr w:rsidR="00ED0319" w:rsidRPr="00433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75D4A"/>
    <w:multiLevelType w:val="multilevel"/>
    <w:tmpl w:val="4BB82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67"/>
    <w:rsid w:val="00003822"/>
    <w:rsid w:val="00007D76"/>
    <w:rsid w:val="00023E52"/>
    <w:rsid w:val="001559CB"/>
    <w:rsid w:val="001F314E"/>
    <w:rsid w:val="00210120"/>
    <w:rsid w:val="0023520C"/>
    <w:rsid w:val="002601A3"/>
    <w:rsid w:val="00264691"/>
    <w:rsid w:val="0028070F"/>
    <w:rsid w:val="00304E5A"/>
    <w:rsid w:val="00433D10"/>
    <w:rsid w:val="00470E16"/>
    <w:rsid w:val="00490FA0"/>
    <w:rsid w:val="004E610A"/>
    <w:rsid w:val="00587CAC"/>
    <w:rsid w:val="00652867"/>
    <w:rsid w:val="007150B0"/>
    <w:rsid w:val="00733737"/>
    <w:rsid w:val="007355BC"/>
    <w:rsid w:val="00807C52"/>
    <w:rsid w:val="008609CC"/>
    <w:rsid w:val="00946693"/>
    <w:rsid w:val="00972004"/>
    <w:rsid w:val="009A352D"/>
    <w:rsid w:val="00A34B51"/>
    <w:rsid w:val="00A9094B"/>
    <w:rsid w:val="00AA13B3"/>
    <w:rsid w:val="00AF2A88"/>
    <w:rsid w:val="00B84052"/>
    <w:rsid w:val="00BC24E4"/>
    <w:rsid w:val="00C00F38"/>
    <w:rsid w:val="00D00695"/>
    <w:rsid w:val="00D81142"/>
    <w:rsid w:val="00DB0AB6"/>
    <w:rsid w:val="00E174D6"/>
    <w:rsid w:val="00E847F5"/>
    <w:rsid w:val="00ED0319"/>
    <w:rsid w:val="00EE61DF"/>
    <w:rsid w:val="00F92952"/>
    <w:rsid w:val="00F970BB"/>
    <w:rsid w:val="00F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D7EE"/>
  <w15:chartTrackingRefBased/>
  <w15:docId w15:val="{00B0F663-D890-485D-A6C0-592EC1BA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652867"/>
  </w:style>
  <w:style w:type="paragraph" w:customStyle="1" w:styleId="paragraph">
    <w:name w:val="paragraph"/>
    <w:basedOn w:val="Standaard"/>
    <w:rsid w:val="0065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652867"/>
  </w:style>
  <w:style w:type="paragraph" w:styleId="Normaalweb">
    <w:name w:val="Normal (Web)"/>
    <w:basedOn w:val="Standaard"/>
    <w:uiPriority w:val="99"/>
    <w:semiHidden/>
    <w:unhideWhenUsed/>
    <w:rsid w:val="00AF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87CA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34B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4B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4B5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4B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4B51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A90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33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66F4A-3469-4D02-B061-7189D00900A7}"/>
</file>

<file path=customXml/itemProps2.xml><?xml version="1.0" encoding="utf-8"?>
<ds:datastoreItem xmlns:ds="http://schemas.openxmlformats.org/officeDocument/2006/customXml" ds:itemID="{9FF4E618-E7DF-45B4-AC1F-11EDC9DC99F4}"/>
</file>

<file path=customXml/itemProps3.xml><?xml version="1.0" encoding="utf-8"?>
<ds:datastoreItem xmlns:ds="http://schemas.openxmlformats.org/officeDocument/2006/customXml" ds:itemID="{839F54C8-B331-443C-B47C-C465255EA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Morsink, Yente</dc:creator>
  <cp:keywords/>
  <dc:description/>
  <cp:lastModifiedBy>Heuvel, Melanie van den</cp:lastModifiedBy>
  <cp:revision>2</cp:revision>
  <cp:lastPrinted>2023-01-25T13:50:00Z</cp:lastPrinted>
  <dcterms:created xsi:type="dcterms:W3CDTF">2023-01-26T08:42:00Z</dcterms:created>
  <dcterms:modified xsi:type="dcterms:W3CDTF">2023-01-26T08:42:00Z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4;#ONGERUBRICEERD|d92c6340-bc14-4cb2-a9a6-6deda93c493b;#25;#Geen merking|879e64ec-6597-483b-94db-f5f70afd7299</vt:lpwstr>
  </property>
</Properties>
</file>