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6EAD" w14:textId="21BFDD15" w:rsidR="008A23C3" w:rsidRDefault="008A23C3" w:rsidP="00184E22">
      <w:pPr>
        <w:pStyle w:val="NormalWeb"/>
        <w:tabs>
          <w:tab w:val="left" w:pos="1134"/>
        </w:tabs>
        <w:spacing w:before="0" w:beforeAutospacing="0" w:after="0" w:afterAutospacing="0"/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42nd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58913489" w14:textId="77777777" w:rsidR="00184E22" w:rsidRPr="008E4C0A" w:rsidRDefault="00184E22" w:rsidP="00184E22">
      <w:pPr>
        <w:pStyle w:val="NormalWeb"/>
        <w:tabs>
          <w:tab w:val="left" w:pos="1134"/>
        </w:tabs>
        <w:spacing w:before="0" w:beforeAutospacing="0" w:after="0" w:afterAutospacing="0"/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0405738" w14:textId="559957AA" w:rsidR="008A23C3" w:rsidRDefault="008A23C3" w:rsidP="00184E22">
      <w:pPr>
        <w:pStyle w:val="NormalWeb"/>
        <w:tabs>
          <w:tab w:val="left" w:pos="1134"/>
        </w:tabs>
        <w:spacing w:before="0" w:beforeAutospacing="0" w:after="0" w:afterAutospacing="0"/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>
        <w:rPr>
          <w:rStyle w:val="Strong"/>
          <w:rFonts w:ascii="Calibri Light" w:hAnsi="Calibri Light"/>
          <w:sz w:val="25"/>
          <w:szCs w:val="25"/>
        </w:rPr>
        <w:t>of Pakistan</w:t>
      </w:r>
    </w:p>
    <w:p w14:paraId="76C5042C" w14:textId="77777777" w:rsidR="00184E22" w:rsidRPr="008E4C0A" w:rsidRDefault="00184E22" w:rsidP="00184E22">
      <w:pPr>
        <w:pStyle w:val="NormalWeb"/>
        <w:tabs>
          <w:tab w:val="left" w:pos="1134"/>
        </w:tabs>
        <w:spacing w:before="0" w:beforeAutospacing="0" w:after="0" w:afterAutospacing="0"/>
        <w:ind w:right="-45"/>
        <w:jc w:val="center"/>
        <w:rPr>
          <w:rStyle w:val="Strong"/>
          <w:rFonts w:ascii="Calibri Light" w:eastAsiaTheme="minorHAnsi" w:hAnsi="Calibri Light" w:cstheme="minorBidi"/>
          <w:sz w:val="25"/>
          <w:szCs w:val="25"/>
          <w:lang w:eastAsia="en-US"/>
        </w:rPr>
      </w:pPr>
    </w:p>
    <w:p w14:paraId="607A62E3" w14:textId="7F3E1001" w:rsidR="008A23C3" w:rsidRDefault="008A23C3" w:rsidP="00184E22">
      <w:pPr>
        <w:pStyle w:val="NormalWeb"/>
        <w:tabs>
          <w:tab w:val="left" w:pos="1134"/>
        </w:tabs>
        <w:spacing w:before="0" w:beforeAutospacing="0" w:after="0" w:afterAutospacing="0"/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0AF8F8AB" w14:textId="77777777" w:rsidR="00184E22" w:rsidRDefault="00184E22" w:rsidP="00184E22">
      <w:pPr>
        <w:pStyle w:val="NormalWeb"/>
        <w:tabs>
          <w:tab w:val="left" w:pos="1134"/>
        </w:tabs>
        <w:spacing w:before="0" w:beforeAutospacing="0" w:after="0" w:afterAutospacing="0"/>
        <w:ind w:right="-45"/>
        <w:jc w:val="center"/>
        <w:rPr>
          <w:rStyle w:val="Strong"/>
          <w:rFonts w:ascii="Calibri Light" w:eastAsiaTheme="minorHAnsi" w:hAnsi="Calibri Light" w:cstheme="minorBidi"/>
          <w:sz w:val="25"/>
          <w:szCs w:val="25"/>
          <w:lang w:eastAsia="en-US"/>
        </w:rPr>
      </w:pPr>
    </w:p>
    <w:p w14:paraId="52309753" w14:textId="66613615" w:rsidR="008A23C3" w:rsidRPr="006C5498" w:rsidRDefault="008A23C3" w:rsidP="00184E22">
      <w:pPr>
        <w:pStyle w:val="NormalWeb"/>
        <w:tabs>
          <w:tab w:val="left" w:pos="1134"/>
        </w:tabs>
        <w:spacing w:before="0" w:beforeAutospacing="0" w:after="0" w:afterAutospacing="0"/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30 January 2023</w:t>
      </w:r>
      <w:r w:rsidR="00EB68D3">
        <w:rPr>
          <w:rStyle w:val="Strong"/>
          <w:rFonts w:ascii="Calibri Light" w:hAnsi="Calibri Light"/>
          <w:sz w:val="25"/>
          <w:szCs w:val="25"/>
        </w:rPr>
        <w:br/>
      </w:r>
    </w:p>
    <w:p w14:paraId="3BEA059A" w14:textId="6EFAFCD5" w:rsidR="006C1447" w:rsidRDefault="00F27237" w:rsidP="006C1447">
      <w:pPr>
        <w:pStyle w:val="NormalWeb"/>
        <w:tabs>
          <w:tab w:val="left" w:pos="1134"/>
        </w:tabs>
        <w:spacing w:before="0" w:beforeAutospacing="0" w:after="0" w:afterAutospacing="0"/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2DC27616" w14:textId="77777777" w:rsidR="006C1447" w:rsidRPr="00F27237" w:rsidRDefault="006C1447" w:rsidP="00F700CC">
      <w:pPr>
        <w:pStyle w:val="NormalWeb"/>
        <w:tabs>
          <w:tab w:val="left" w:pos="1134"/>
        </w:tabs>
        <w:spacing w:before="0" w:beforeAutospacing="0" w:after="0" w:afterAutospacing="0"/>
        <w:ind w:right="-45"/>
        <w:rPr>
          <w:rFonts w:ascii="Calibri Light" w:hAnsi="Calibri Light"/>
          <w:bCs/>
          <w:sz w:val="25"/>
          <w:szCs w:val="25"/>
        </w:rPr>
      </w:pPr>
    </w:p>
    <w:p w14:paraId="54AF2C53" w14:textId="12AFB692" w:rsidR="00D56931" w:rsidRPr="00F27237" w:rsidRDefault="009F2B1D" w:rsidP="0062706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ajorHAnsi" w:eastAsiaTheme="minorHAnsi" w:hAnsiTheme="majorHAnsi" w:cstheme="majorHAnsi"/>
          <w:sz w:val="25"/>
          <w:szCs w:val="25"/>
          <w:lang w:eastAsia="en-US"/>
        </w:rPr>
      </w:pPr>
      <w:r w:rsidRPr="00F27237">
        <w:rPr>
          <w:rFonts w:asciiTheme="majorHAnsi" w:hAnsiTheme="majorHAnsi" w:cstheme="majorHAnsi"/>
          <w:sz w:val="25"/>
          <w:szCs w:val="25"/>
        </w:rPr>
        <w:t>Australia congratulates Pakistan on the 2018 Transgender Persons (Protection of Rights) Act and</w:t>
      </w:r>
      <w:r w:rsidR="009F3A3A" w:rsidRPr="00F27237">
        <w:rPr>
          <w:rFonts w:asciiTheme="majorHAnsi" w:hAnsiTheme="majorHAnsi" w:cstheme="majorHAnsi"/>
          <w:sz w:val="25"/>
          <w:szCs w:val="25"/>
        </w:rPr>
        <w:t xml:space="preserve"> welcomes </w:t>
      </w:r>
      <w:r w:rsidR="003C62D7" w:rsidRPr="00F27237">
        <w:rPr>
          <w:rFonts w:asciiTheme="majorHAnsi" w:hAnsiTheme="majorHAnsi" w:cstheme="majorHAnsi"/>
          <w:sz w:val="25"/>
          <w:szCs w:val="25"/>
        </w:rPr>
        <w:t xml:space="preserve">the </w:t>
      </w:r>
      <w:r w:rsidR="009C59AA" w:rsidRPr="00F27237">
        <w:rPr>
          <w:rFonts w:asciiTheme="majorHAnsi" w:hAnsiTheme="majorHAnsi" w:cstheme="majorHAnsi"/>
          <w:sz w:val="25"/>
          <w:szCs w:val="25"/>
        </w:rPr>
        <w:t xml:space="preserve">2021 </w:t>
      </w:r>
      <w:r w:rsidR="009F3A3A" w:rsidRPr="00F27237">
        <w:rPr>
          <w:rFonts w:asciiTheme="majorHAnsi" w:hAnsiTheme="majorHAnsi" w:cstheme="majorHAnsi"/>
          <w:sz w:val="25"/>
          <w:szCs w:val="25"/>
        </w:rPr>
        <w:t>Supreme Court ruling</w:t>
      </w:r>
      <w:r w:rsidR="003C62D7" w:rsidRPr="00F27237">
        <w:rPr>
          <w:rFonts w:asciiTheme="majorHAnsi" w:hAnsiTheme="majorHAnsi" w:cstheme="majorHAnsi"/>
          <w:sz w:val="25"/>
          <w:szCs w:val="25"/>
        </w:rPr>
        <w:t xml:space="preserve"> </w:t>
      </w:r>
      <w:r w:rsidR="00281BB2" w:rsidRPr="00F27237">
        <w:rPr>
          <w:rFonts w:asciiTheme="majorHAnsi" w:hAnsiTheme="majorHAnsi" w:cstheme="majorHAnsi"/>
          <w:sz w:val="25"/>
          <w:szCs w:val="25"/>
        </w:rPr>
        <w:t xml:space="preserve">prohibiting execution of </w:t>
      </w:r>
      <w:r w:rsidR="00962B56">
        <w:rPr>
          <w:rFonts w:asciiTheme="majorHAnsi" w:hAnsiTheme="majorHAnsi" w:cstheme="majorHAnsi"/>
          <w:sz w:val="25"/>
          <w:szCs w:val="25"/>
        </w:rPr>
        <w:t xml:space="preserve">persons with </w:t>
      </w:r>
      <w:r w:rsidR="00B30DDA">
        <w:rPr>
          <w:rFonts w:asciiTheme="majorHAnsi" w:hAnsiTheme="majorHAnsi" w:cstheme="majorHAnsi"/>
          <w:sz w:val="25"/>
          <w:szCs w:val="25"/>
        </w:rPr>
        <w:t xml:space="preserve">mental health </w:t>
      </w:r>
      <w:proofErr w:type="gramStart"/>
      <w:r w:rsidR="00B30DDA">
        <w:rPr>
          <w:rFonts w:asciiTheme="majorHAnsi" w:hAnsiTheme="majorHAnsi" w:cstheme="majorHAnsi"/>
          <w:sz w:val="25"/>
          <w:szCs w:val="25"/>
        </w:rPr>
        <w:t>conditions</w:t>
      </w:r>
      <w:r w:rsidR="000C7D6D">
        <w:rPr>
          <w:rFonts w:asciiTheme="majorHAnsi" w:hAnsiTheme="majorHAnsi" w:cstheme="majorHAnsi"/>
          <w:sz w:val="25"/>
          <w:szCs w:val="25"/>
        </w:rPr>
        <w:t xml:space="preserve">, </w:t>
      </w:r>
      <w:r w:rsidR="000C7D6D" w:rsidRPr="000C7D6D">
        <w:rPr>
          <w:rFonts w:asciiTheme="majorHAnsi" w:hAnsiTheme="majorHAnsi" w:cstheme="majorHAnsi"/>
          <w:sz w:val="25"/>
          <w:szCs w:val="25"/>
        </w:rPr>
        <w:t>and</w:t>
      </w:r>
      <w:proofErr w:type="gramEnd"/>
      <w:r w:rsidR="000C7D6D" w:rsidRPr="000C7D6D">
        <w:rPr>
          <w:rFonts w:asciiTheme="majorHAnsi" w:hAnsiTheme="majorHAnsi" w:cstheme="majorHAnsi"/>
          <w:sz w:val="25"/>
          <w:szCs w:val="25"/>
        </w:rPr>
        <w:t xml:space="preserve"> encourage</w:t>
      </w:r>
      <w:r w:rsidR="000C7D6D">
        <w:rPr>
          <w:rFonts w:asciiTheme="majorHAnsi" w:hAnsiTheme="majorHAnsi" w:cstheme="majorHAnsi"/>
          <w:sz w:val="25"/>
          <w:szCs w:val="25"/>
        </w:rPr>
        <w:t>s</w:t>
      </w:r>
      <w:r w:rsidR="000C7D6D" w:rsidRPr="000C7D6D">
        <w:rPr>
          <w:rFonts w:asciiTheme="majorHAnsi" w:hAnsiTheme="majorHAnsi" w:cstheme="majorHAnsi"/>
          <w:sz w:val="25"/>
          <w:szCs w:val="25"/>
        </w:rPr>
        <w:t xml:space="preserve"> Pakistan to enact them fully</w:t>
      </w:r>
      <w:r w:rsidR="00747901" w:rsidRPr="00F27237">
        <w:rPr>
          <w:rFonts w:asciiTheme="majorHAnsi" w:hAnsiTheme="majorHAnsi" w:cstheme="majorHAnsi"/>
          <w:sz w:val="25"/>
          <w:szCs w:val="25"/>
        </w:rPr>
        <w:t>.</w:t>
      </w:r>
      <w:r w:rsidR="009F3A3A" w:rsidRPr="00F27237">
        <w:rPr>
          <w:rFonts w:asciiTheme="majorHAnsi" w:hAnsiTheme="majorHAnsi" w:cstheme="majorHAnsi"/>
          <w:sz w:val="25"/>
          <w:szCs w:val="25"/>
        </w:rPr>
        <w:t xml:space="preserve">  </w:t>
      </w:r>
      <w:r w:rsidR="00EB68D3">
        <w:rPr>
          <w:rFonts w:asciiTheme="majorHAnsi" w:hAnsiTheme="majorHAnsi" w:cstheme="majorHAnsi"/>
          <w:sz w:val="25"/>
          <w:szCs w:val="25"/>
        </w:rPr>
        <w:t>We</w:t>
      </w:r>
      <w:r w:rsidR="004E3E3E" w:rsidRPr="00F27237">
        <w:rPr>
          <w:rFonts w:asciiTheme="majorHAnsi" w:hAnsiTheme="majorHAnsi" w:cstheme="majorHAnsi"/>
          <w:sz w:val="25"/>
          <w:szCs w:val="25"/>
        </w:rPr>
        <w:t xml:space="preserve"> </w:t>
      </w:r>
      <w:r w:rsidR="000D6A33" w:rsidRPr="00F27237">
        <w:rPr>
          <w:rFonts w:asciiTheme="majorHAnsi" w:hAnsiTheme="majorHAnsi" w:cstheme="majorHAnsi"/>
          <w:sz w:val="25"/>
          <w:szCs w:val="25"/>
        </w:rPr>
        <w:t xml:space="preserve">remain concerned </w:t>
      </w:r>
      <w:r w:rsidR="00825FD7" w:rsidRPr="00F27237">
        <w:rPr>
          <w:rFonts w:asciiTheme="majorHAnsi" w:hAnsiTheme="majorHAnsi" w:cstheme="majorHAnsi"/>
          <w:sz w:val="25"/>
          <w:szCs w:val="25"/>
        </w:rPr>
        <w:t xml:space="preserve">that </w:t>
      </w:r>
      <w:r w:rsidR="00F345A6" w:rsidRPr="00F27237">
        <w:rPr>
          <w:rFonts w:asciiTheme="majorHAnsi" w:hAnsiTheme="majorHAnsi" w:cstheme="majorHAnsi"/>
          <w:sz w:val="25"/>
          <w:szCs w:val="25"/>
        </w:rPr>
        <w:t xml:space="preserve">many crimes </w:t>
      </w:r>
      <w:r w:rsidR="00F27237">
        <w:rPr>
          <w:rFonts w:asciiTheme="majorHAnsi" w:hAnsiTheme="majorHAnsi" w:cstheme="majorHAnsi"/>
          <w:sz w:val="25"/>
          <w:szCs w:val="25"/>
        </w:rPr>
        <w:t xml:space="preserve">still </w:t>
      </w:r>
      <w:r w:rsidR="00F345A6" w:rsidRPr="00F27237">
        <w:rPr>
          <w:rFonts w:asciiTheme="majorHAnsi" w:hAnsiTheme="majorHAnsi" w:cstheme="majorHAnsi"/>
          <w:sz w:val="25"/>
          <w:szCs w:val="25"/>
        </w:rPr>
        <w:t xml:space="preserve">attract the death penalty. </w:t>
      </w:r>
      <w:r w:rsidR="00627062" w:rsidRPr="00F27237">
        <w:rPr>
          <w:rFonts w:asciiTheme="majorHAnsi" w:hAnsiTheme="majorHAnsi" w:cstheme="majorHAnsi"/>
          <w:sz w:val="25"/>
          <w:szCs w:val="25"/>
        </w:rPr>
        <w:t xml:space="preserve"> </w:t>
      </w:r>
    </w:p>
    <w:p w14:paraId="18C12C29" w14:textId="6FE5F838" w:rsidR="00627062" w:rsidRPr="00F27237" w:rsidRDefault="00D56931" w:rsidP="0062706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ajorHAnsi" w:eastAsiaTheme="minorHAnsi" w:hAnsiTheme="majorHAnsi" w:cstheme="majorHAnsi"/>
          <w:sz w:val="25"/>
          <w:szCs w:val="25"/>
          <w:lang w:eastAsia="en-US"/>
        </w:rPr>
      </w:pPr>
      <w:r w:rsidRPr="00F27237">
        <w:rPr>
          <w:rFonts w:asciiTheme="majorHAnsi" w:hAnsiTheme="majorHAnsi" w:cstheme="majorHAnsi"/>
          <w:sz w:val="25"/>
          <w:szCs w:val="25"/>
        </w:rPr>
        <w:t xml:space="preserve">Australia is concerned </w:t>
      </w:r>
      <w:r w:rsidR="002F6B0A" w:rsidRPr="00F27237">
        <w:rPr>
          <w:rFonts w:asciiTheme="majorHAnsi" w:hAnsiTheme="majorHAnsi" w:cstheme="majorHAnsi"/>
          <w:sz w:val="25"/>
          <w:szCs w:val="25"/>
        </w:rPr>
        <w:t>by</w:t>
      </w:r>
      <w:r w:rsidRPr="00F27237">
        <w:rPr>
          <w:rFonts w:asciiTheme="majorHAnsi" w:hAnsiTheme="majorHAnsi" w:cstheme="majorHAnsi"/>
          <w:sz w:val="25"/>
          <w:szCs w:val="25"/>
        </w:rPr>
        <w:t xml:space="preserve"> reports of discrimination and violence t</w:t>
      </w:r>
      <w:r w:rsidR="006F6B29" w:rsidRPr="00F27237">
        <w:rPr>
          <w:rFonts w:asciiTheme="majorHAnsi" w:hAnsiTheme="majorHAnsi" w:cstheme="majorHAnsi"/>
          <w:sz w:val="25"/>
          <w:szCs w:val="25"/>
        </w:rPr>
        <w:t>oward</w:t>
      </w:r>
      <w:r w:rsidRPr="00F27237">
        <w:rPr>
          <w:rFonts w:asciiTheme="majorHAnsi" w:hAnsiTheme="majorHAnsi" w:cstheme="majorHAnsi"/>
          <w:sz w:val="25"/>
          <w:szCs w:val="25"/>
        </w:rPr>
        <w:t xml:space="preserve"> religious minorities. </w:t>
      </w:r>
      <w:bookmarkStart w:id="0" w:name="_Hlk125129614"/>
      <w:r w:rsidR="008A23C3">
        <w:rPr>
          <w:rFonts w:asciiTheme="majorHAnsi" w:hAnsiTheme="majorHAnsi" w:cstheme="majorHAnsi"/>
          <w:sz w:val="25"/>
          <w:szCs w:val="25"/>
        </w:rPr>
        <w:t>We</w:t>
      </w:r>
      <w:r w:rsidRPr="00F27237">
        <w:rPr>
          <w:rFonts w:asciiTheme="majorHAnsi" w:hAnsiTheme="majorHAnsi" w:cstheme="majorHAnsi"/>
          <w:sz w:val="25"/>
          <w:szCs w:val="25"/>
        </w:rPr>
        <w:t xml:space="preserve"> encourage</w:t>
      </w:r>
      <w:r w:rsidR="00BF7100" w:rsidRPr="00F27237">
        <w:rPr>
          <w:rFonts w:asciiTheme="majorHAnsi" w:hAnsiTheme="majorHAnsi" w:cstheme="majorHAnsi"/>
          <w:sz w:val="25"/>
          <w:szCs w:val="25"/>
        </w:rPr>
        <w:t xml:space="preserve"> Pakistan to</w:t>
      </w:r>
      <w:r w:rsidRPr="00F27237">
        <w:rPr>
          <w:rFonts w:asciiTheme="majorHAnsi" w:hAnsiTheme="majorHAnsi" w:cstheme="majorHAnsi"/>
          <w:sz w:val="25"/>
          <w:szCs w:val="25"/>
        </w:rPr>
        <w:t xml:space="preserve"> </w:t>
      </w:r>
      <w:r w:rsidR="00BF7100" w:rsidRPr="00F27237">
        <w:rPr>
          <w:rFonts w:asciiTheme="majorHAnsi" w:hAnsiTheme="majorHAnsi" w:cstheme="majorHAnsi"/>
          <w:sz w:val="25"/>
          <w:szCs w:val="25"/>
        </w:rPr>
        <w:t>foster religious tolerance</w:t>
      </w:r>
      <w:r w:rsidR="00BF7100" w:rsidRPr="00F27237" w:rsidDel="00291292">
        <w:rPr>
          <w:rFonts w:asciiTheme="majorHAnsi" w:hAnsiTheme="majorHAnsi" w:cstheme="majorHAnsi"/>
          <w:sz w:val="25"/>
          <w:szCs w:val="25"/>
        </w:rPr>
        <w:t xml:space="preserve"> </w:t>
      </w:r>
      <w:r w:rsidR="00BF7100" w:rsidRPr="00F27237">
        <w:rPr>
          <w:rFonts w:asciiTheme="majorHAnsi" w:hAnsiTheme="majorHAnsi" w:cstheme="majorHAnsi"/>
          <w:sz w:val="25"/>
          <w:szCs w:val="25"/>
        </w:rPr>
        <w:t xml:space="preserve">and </w:t>
      </w:r>
      <w:r w:rsidR="00EB68D3">
        <w:rPr>
          <w:rFonts w:asciiTheme="majorHAnsi" w:hAnsiTheme="majorHAnsi" w:cstheme="majorHAnsi"/>
          <w:sz w:val="25"/>
          <w:szCs w:val="25"/>
        </w:rPr>
        <w:t>protect the human rights of minoritie</w:t>
      </w:r>
      <w:r w:rsidRPr="00B30DDA">
        <w:rPr>
          <w:rFonts w:asciiTheme="majorHAnsi" w:hAnsiTheme="majorHAnsi" w:cstheme="majorHAnsi"/>
          <w:sz w:val="25"/>
          <w:szCs w:val="25"/>
        </w:rPr>
        <w:t>s</w:t>
      </w:r>
      <w:r w:rsidR="008C624C">
        <w:rPr>
          <w:rFonts w:asciiTheme="majorHAnsi" w:hAnsiTheme="majorHAnsi" w:cstheme="majorHAnsi"/>
          <w:sz w:val="25"/>
          <w:szCs w:val="25"/>
        </w:rPr>
        <w:t>, including the Ahmadiyya community</w:t>
      </w:r>
      <w:r w:rsidRPr="00B30DDA">
        <w:rPr>
          <w:rFonts w:asciiTheme="majorHAnsi" w:hAnsiTheme="majorHAnsi" w:cstheme="majorHAnsi"/>
          <w:sz w:val="25"/>
          <w:szCs w:val="25"/>
        </w:rPr>
        <w:t xml:space="preserve">. </w:t>
      </w:r>
      <w:bookmarkEnd w:id="0"/>
      <w:r w:rsidR="008A23C3">
        <w:rPr>
          <w:rFonts w:asciiTheme="majorHAnsi" w:hAnsiTheme="majorHAnsi" w:cstheme="majorHAnsi"/>
          <w:sz w:val="25"/>
          <w:szCs w:val="25"/>
        </w:rPr>
        <w:t>We</w:t>
      </w:r>
      <w:r w:rsidR="008A23C3" w:rsidRPr="00F27237">
        <w:rPr>
          <w:rFonts w:asciiTheme="majorHAnsi" w:hAnsiTheme="majorHAnsi" w:cstheme="majorHAnsi"/>
          <w:sz w:val="25"/>
          <w:szCs w:val="25"/>
        </w:rPr>
        <w:t xml:space="preserve"> </w:t>
      </w:r>
      <w:r w:rsidR="00627062" w:rsidRPr="00F27237">
        <w:rPr>
          <w:rFonts w:asciiTheme="majorHAnsi" w:hAnsiTheme="majorHAnsi" w:cstheme="majorHAnsi"/>
          <w:sz w:val="25"/>
          <w:szCs w:val="25"/>
        </w:rPr>
        <w:t>remain concerned about violence against women and girls and attacks against journalists.</w:t>
      </w:r>
    </w:p>
    <w:p w14:paraId="2BB7559F" w14:textId="682FC387" w:rsidR="00627062" w:rsidRPr="00F27237" w:rsidRDefault="00627062" w:rsidP="0062706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en-AU"/>
        </w:rPr>
      </w:pPr>
      <w:r w:rsidRPr="00F27237">
        <w:rPr>
          <w:rFonts w:asciiTheme="majorHAnsi" w:eastAsia="Times New Roman" w:hAnsiTheme="majorHAnsi" w:cstheme="majorHAnsi"/>
          <w:b/>
          <w:bCs/>
          <w:sz w:val="25"/>
          <w:szCs w:val="25"/>
          <w:lang w:eastAsia="en-AU"/>
        </w:rPr>
        <w:t>Australia recommends that Pakistan:</w:t>
      </w:r>
    </w:p>
    <w:p w14:paraId="0E387029" w14:textId="6C52D501" w:rsidR="003C52D8" w:rsidRPr="00F27237" w:rsidRDefault="008A23C3" w:rsidP="003C5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sz w:val="25"/>
          <w:szCs w:val="25"/>
        </w:rPr>
      </w:pPr>
      <w:r>
        <w:rPr>
          <w:rFonts w:asciiTheme="majorHAnsi" w:hAnsiTheme="majorHAnsi" w:cstheme="majorHAnsi"/>
          <w:b/>
          <w:bCs/>
          <w:sz w:val="25"/>
          <w:szCs w:val="25"/>
        </w:rPr>
        <w:t>Re-establish a moratorium on the</w:t>
      </w:r>
      <w:r w:rsidR="00627062" w:rsidRPr="00F27237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r w:rsidR="00730425" w:rsidRPr="00F27237">
        <w:rPr>
          <w:rFonts w:asciiTheme="majorHAnsi" w:hAnsiTheme="majorHAnsi" w:cstheme="majorHAnsi"/>
          <w:b/>
          <w:bCs/>
          <w:sz w:val="25"/>
          <w:szCs w:val="25"/>
        </w:rPr>
        <w:t xml:space="preserve">death penalty </w:t>
      </w:r>
      <w:r w:rsidR="00627062" w:rsidRPr="00F27237">
        <w:rPr>
          <w:rFonts w:asciiTheme="majorHAnsi" w:hAnsiTheme="majorHAnsi" w:cstheme="majorHAnsi"/>
          <w:b/>
          <w:bCs/>
          <w:sz w:val="25"/>
          <w:szCs w:val="25"/>
        </w:rPr>
        <w:t>and reduce the number of death penalty offences as steps toward complete abolition</w:t>
      </w:r>
      <w:r>
        <w:rPr>
          <w:rFonts w:asciiTheme="majorHAnsi" w:hAnsiTheme="majorHAnsi" w:cstheme="majorHAnsi"/>
          <w:b/>
          <w:bCs/>
          <w:sz w:val="25"/>
          <w:szCs w:val="25"/>
        </w:rPr>
        <w:t>.</w:t>
      </w:r>
      <w:r w:rsidR="003C52D8">
        <w:rPr>
          <w:rFonts w:asciiTheme="majorHAnsi" w:hAnsiTheme="majorHAnsi" w:cstheme="majorHAnsi"/>
          <w:b/>
          <w:bCs/>
          <w:sz w:val="25"/>
          <w:szCs w:val="25"/>
        </w:rPr>
        <w:br/>
      </w:r>
    </w:p>
    <w:p w14:paraId="4364128C" w14:textId="209B6BC6" w:rsidR="00113A3C" w:rsidRPr="00315909" w:rsidRDefault="003C52D8" w:rsidP="00315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sz w:val="25"/>
          <w:szCs w:val="25"/>
        </w:rPr>
      </w:pPr>
      <w:r>
        <w:rPr>
          <w:rFonts w:asciiTheme="majorHAnsi" w:hAnsiTheme="majorHAnsi" w:cstheme="majorHAnsi"/>
          <w:b/>
          <w:bCs/>
          <w:sz w:val="25"/>
          <w:szCs w:val="25"/>
        </w:rPr>
        <w:t xml:space="preserve">Uphold </w:t>
      </w:r>
      <w:r w:rsidRPr="00AA5F60">
        <w:rPr>
          <w:rFonts w:asciiTheme="majorHAnsi" w:hAnsiTheme="majorHAnsi" w:cstheme="majorHAnsi"/>
          <w:b/>
          <w:bCs/>
          <w:sz w:val="25"/>
          <w:szCs w:val="25"/>
        </w:rPr>
        <w:t>freedom of expression</w:t>
      </w:r>
      <w:r w:rsidR="0044506F">
        <w:rPr>
          <w:rFonts w:asciiTheme="majorHAnsi" w:hAnsiTheme="majorHAnsi" w:cstheme="majorHAnsi"/>
          <w:b/>
          <w:bCs/>
          <w:sz w:val="25"/>
          <w:szCs w:val="25"/>
        </w:rPr>
        <w:t>, including</w:t>
      </w:r>
      <w:r w:rsidRPr="00AA5F60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r>
        <w:rPr>
          <w:rFonts w:asciiTheme="majorHAnsi" w:hAnsiTheme="majorHAnsi" w:cstheme="majorHAnsi"/>
          <w:b/>
          <w:bCs/>
          <w:sz w:val="25"/>
          <w:szCs w:val="25"/>
        </w:rPr>
        <w:t>by a</w:t>
      </w:r>
      <w:r w:rsidR="008A23C3" w:rsidRPr="00F27237">
        <w:rPr>
          <w:rFonts w:asciiTheme="majorHAnsi" w:hAnsiTheme="majorHAnsi" w:cstheme="majorHAnsi"/>
          <w:b/>
          <w:bCs/>
          <w:sz w:val="25"/>
          <w:szCs w:val="25"/>
        </w:rPr>
        <w:t>mend</w:t>
      </w:r>
      <w:r>
        <w:rPr>
          <w:rFonts w:asciiTheme="majorHAnsi" w:hAnsiTheme="majorHAnsi" w:cstheme="majorHAnsi"/>
          <w:b/>
          <w:bCs/>
          <w:sz w:val="25"/>
          <w:szCs w:val="25"/>
        </w:rPr>
        <w:t>ing</w:t>
      </w:r>
      <w:r w:rsidR="008A23C3" w:rsidRPr="00F27237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r w:rsidR="00627062" w:rsidRPr="00F27237">
        <w:rPr>
          <w:rFonts w:asciiTheme="majorHAnsi" w:hAnsiTheme="majorHAnsi" w:cstheme="majorHAnsi"/>
          <w:b/>
          <w:bCs/>
          <w:sz w:val="25"/>
          <w:szCs w:val="25"/>
        </w:rPr>
        <w:t xml:space="preserve">the Protection of Journalists and Media Professionals Act to avoid </w:t>
      </w:r>
      <w:r>
        <w:rPr>
          <w:rFonts w:asciiTheme="majorHAnsi" w:hAnsiTheme="majorHAnsi" w:cstheme="majorHAnsi"/>
          <w:b/>
          <w:bCs/>
          <w:sz w:val="25"/>
          <w:szCs w:val="25"/>
        </w:rPr>
        <w:t xml:space="preserve">unnecessary </w:t>
      </w:r>
      <w:r w:rsidR="00627062" w:rsidRPr="00F27237">
        <w:rPr>
          <w:rFonts w:asciiTheme="majorHAnsi" w:hAnsiTheme="majorHAnsi" w:cstheme="majorHAnsi"/>
          <w:b/>
          <w:bCs/>
          <w:sz w:val="25"/>
          <w:szCs w:val="25"/>
        </w:rPr>
        <w:t>restrictions o</w:t>
      </w:r>
      <w:r>
        <w:rPr>
          <w:rFonts w:asciiTheme="majorHAnsi" w:hAnsiTheme="majorHAnsi" w:cstheme="majorHAnsi"/>
          <w:b/>
          <w:bCs/>
          <w:sz w:val="25"/>
          <w:szCs w:val="25"/>
        </w:rPr>
        <w:t>n journalists and protect their safety and welfare</w:t>
      </w:r>
      <w:r w:rsidR="008A23C3">
        <w:rPr>
          <w:rFonts w:asciiTheme="majorHAnsi" w:hAnsiTheme="majorHAnsi" w:cstheme="majorHAnsi"/>
          <w:b/>
          <w:bCs/>
          <w:sz w:val="25"/>
          <w:szCs w:val="25"/>
        </w:rPr>
        <w:t>.</w:t>
      </w:r>
      <w:r w:rsidRPr="00315909">
        <w:rPr>
          <w:rFonts w:asciiTheme="majorHAnsi" w:hAnsiTheme="majorHAnsi" w:cstheme="majorHAnsi"/>
          <w:b/>
          <w:bCs/>
          <w:sz w:val="25"/>
          <w:szCs w:val="25"/>
        </w:rPr>
        <w:br/>
      </w:r>
    </w:p>
    <w:p w14:paraId="571A8948" w14:textId="31F3BAFE" w:rsidR="00F11AC9" w:rsidRDefault="008A23C3" w:rsidP="00D569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sz w:val="25"/>
          <w:szCs w:val="25"/>
        </w:rPr>
      </w:pPr>
      <w:r>
        <w:rPr>
          <w:rFonts w:asciiTheme="majorHAnsi" w:hAnsiTheme="majorHAnsi" w:cstheme="majorHAnsi"/>
          <w:b/>
          <w:bCs/>
          <w:sz w:val="25"/>
          <w:szCs w:val="25"/>
        </w:rPr>
        <w:t>E</w:t>
      </w:r>
      <w:r w:rsidRPr="00F27237">
        <w:rPr>
          <w:rFonts w:asciiTheme="majorHAnsi" w:hAnsiTheme="majorHAnsi" w:cstheme="majorHAnsi"/>
          <w:b/>
          <w:bCs/>
          <w:sz w:val="25"/>
          <w:szCs w:val="25"/>
        </w:rPr>
        <w:t xml:space="preserve">nact </w:t>
      </w:r>
      <w:r w:rsidR="00627062" w:rsidRPr="00F27237">
        <w:rPr>
          <w:rFonts w:asciiTheme="majorHAnsi" w:hAnsiTheme="majorHAnsi" w:cstheme="majorHAnsi"/>
          <w:b/>
          <w:bCs/>
          <w:sz w:val="25"/>
          <w:szCs w:val="25"/>
        </w:rPr>
        <w:t xml:space="preserve">the Domestic Violence (Prevention and Protection) Bill 2021 and </w:t>
      </w:r>
      <w:r>
        <w:rPr>
          <w:rFonts w:asciiTheme="majorHAnsi" w:hAnsiTheme="majorHAnsi" w:cstheme="majorHAnsi"/>
          <w:b/>
          <w:bCs/>
          <w:sz w:val="25"/>
          <w:szCs w:val="25"/>
        </w:rPr>
        <w:t xml:space="preserve">take </w:t>
      </w:r>
      <w:r w:rsidR="003C52D8">
        <w:rPr>
          <w:rFonts w:asciiTheme="majorHAnsi" w:hAnsiTheme="majorHAnsi" w:cstheme="majorHAnsi"/>
          <w:b/>
          <w:bCs/>
          <w:sz w:val="25"/>
          <w:szCs w:val="25"/>
        </w:rPr>
        <w:t>tangible</w:t>
      </w:r>
      <w:r>
        <w:rPr>
          <w:rFonts w:asciiTheme="majorHAnsi" w:hAnsiTheme="majorHAnsi" w:cstheme="majorHAnsi"/>
          <w:b/>
          <w:bCs/>
          <w:sz w:val="25"/>
          <w:szCs w:val="25"/>
        </w:rPr>
        <w:t xml:space="preserve"> steps to reduce high rates of violence against women and girls. </w:t>
      </w:r>
    </w:p>
    <w:p w14:paraId="1CD16A21" w14:textId="5FF1466F" w:rsidR="00EB68D3" w:rsidRPr="00184E22" w:rsidRDefault="00EB68D3" w:rsidP="00184E22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>[</w:t>
      </w:r>
      <w:r w:rsidR="00863B48">
        <w:rPr>
          <w:rFonts w:asciiTheme="majorHAnsi" w:hAnsiTheme="majorHAnsi" w:cstheme="majorHAnsi"/>
          <w:sz w:val="25"/>
          <w:szCs w:val="25"/>
        </w:rPr>
        <w:t>1</w:t>
      </w:r>
      <w:r w:rsidR="000C7D6D">
        <w:rPr>
          <w:rFonts w:asciiTheme="majorHAnsi" w:hAnsiTheme="majorHAnsi" w:cstheme="majorHAnsi"/>
          <w:sz w:val="25"/>
          <w:szCs w:val="25"/>
        </w:rPr>
        <w:t>6</w:t>
      </w:r>
      <w:r w:rsidR="00D92FCC">
        <w:rPr>
          <w:rFonts w:asciiTheme="majorHAnsi" w:hAnsiTheme="majorHAnsi" w:cstheme="majorHAnsi"/>
          <w:sz w:val="25"/>
          <w:szCs w:val="25"/>
        </w:rPr>
        <w:t>9</w:t>
      </w:r>
      <w:r w:rsidR="00863B48">
        <w:rPr>
          <w:rFonts w:asciiTheme="majorHAnsi" w:hAnsiTheme="majorHAnsi" w:cstheme="majorHAnsi"/>
          <w:sz w:val="25"/>
          <w:szCs w:val="25"/>
        </w:rPr>
        <w:t xml:space="preserve"> </w:t>
      </w:r>
      <w:r>
        <w:rPr>
          <w:rFonts w:asciiTheme="majorHAnsi" w:hAnsiTheme="majorHAnsi" w:cstheme="majorHAnsi"/>
          <w:sz w:val="25"/>
          <w:szCs w:val="25"/>
        </w:rPr>
        <w:t>words]</w:t>
      </w:r>
    </w:p>
    <w:sectPr w:rsidR="00EB68D3" w:rsidRPr="0018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8469" w14:textId="77777777" w:rsidR="003848EA" w:rsidRDefault="003848EA" w:rsidP="001134F0">
      <w:pPr>
        <w:spacing w:after="0" w:line="240" w:lineRule="auto"/>
      </w:pPr>
      <w:r>
        <w:separator/>
      </w:r>
    </w:p>
  </w:endnote>
  <w:endnote w:type="continuationSeparator" w:id="0">
    <w:p w14:paraId="66ED87BD" w14:textId="77777777" w:rsidR="003848EA" w:rsidRDefault="003848EA" w:rsidP="0011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F77B" w14:textId="77777777" w:rsidR="003848EA" w:rsidRDefault="003848EA" w:rsidP="001134F0">
      <w:pPr>
        <w:spacing w:after="0" w:line="240" w:lineRule="auto"/>
      </w:pPr>
      <w:r>
        <w:separator/>
      </w:r>
    </w:p>
  </w:footnote>
  <w:footnote w:type="continuationSeparator" w:id="0">
    <w:p w14:paraId="36DF812E" w14:textId="77777777" w:rsidR="003848EA" w:rsidRDefault="003848EA" w:rsidP="0011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75D"/>
    <w:multiLevelType w:val="multilevel"/>
    <w:tmpl w:val="62CC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855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3A"/>
    <w:rsid w:val="00000007"/>
    <w:rsid w:val="000209E1"/>
    <w:rsid w:val="000320C4"/>
    <w:rsid w:val="0004289A"/>
    <w:rsid w:val="00043280"/>
    <w:rsid w:val="00046E3B"/>
    <w:rsid w:val="0005171A"/>
    <w:rsid w:val="00062650"/>
    <w:rsid w:val="000C453B"/>
    <w:rsid w:val="000C7D6D"/>
    <w:rsid w:val="000D6A33"/>
    <w:rsid w:val="00112689"/>
    <w:rsid w:val="001134F0"/>
    <w:rsid w:val="00113A3C"/>
    <w:rsid w:val="001164B9"/>
    <w:rsid w:val="00184E22"/>
    <w:rsid w:val="0018678C"/>
    <w:rsid w:val="00192567"/>
    <w:rsid w:val="001942F4"/>
    <w:rsid w:val="001B253D"/>
    <w:rsid w:val="001C1662"/>
    <w:rsid w:val="001C496A"/>
    <w:rsid w:val="00281BB2"/>
    <w:rsid w:val="00291292"/>
    <w:rsid w:val="002952F3"/>
    <w:rsid w:val="002E515A"/>
    <w:rsid w:val="002F0BAE"/>
    <w:rsid w:val="002F6B0A"/>
    <w:rsid w:val="00315909"/>
    <w:rsid w:val="003202D7"/>
    <w:rsid w:val="0035791F"/>
    <w:rsid w:val="0036164E"/>
    <w:rsid w:val="00371B09"/>
    <w:rsid w:val="003848EA"/>
    <w:rsid w:val="00393631"/>
    <w:rsid w:val="003C52D8"/>
    <w:rsid w:val="003C62D7"/>
    <w:rsid w:val="003F5DE0"/>
    <w:rsid w:val="003F600A"/>
    <w:rsid w:val="004155CB"/>
    <w:rsid w:val="00416EBE"/>
    <w:rsid w:val="004308D3"/>
    <w:rsid w:val="0044506F"/>
    <w:rsid w:val="00456513"/>
    <w:rsid w:val="00475C71"/>
    <w:rsid w:val="004E3E3E"/>
    <w:rsid w:val="004F2727"/>
    <w:rsid w:val="004F2E75"/>
    <w:rsid w:val="00506E78"/>
    <w:rsid w:val="005262CB"/>
    <w:rsid w:val="005360FC"/>
    <w:rsid w:val="00567DCB"/>
    <w:rsid w:val="0059188B"/>
    <w:rsid w:val="005D041A"/>
    <w:rsid w:val="005D5BD3"/>
    <w:rsid w:val="005E6889"/>
    <w:rsid w:val="00627062"/>
    <w:rsid w:val="006304F7"/>
    <w:rsid w:val="00650EDA"/>
    <w:rsid w:val="006603EF"/>
    <w:rsid w:val="006A260F"/>
    <w:rsid w:val="006B7E6D"/>
    <w:rsid w:val="006C1447"/>
    <w:rsid w:val="006F2CC7"/>
    <w:rsid w:val="006F687D"/>
    <w:rsid w:val="006F6B29"/>
    <w:rsid w:val="00700A05"/>
    <w:rsid w:val="00704F99"/>
    <w:rsid w:val="00730425"/>
    <w:rsid w:val="00747901"/>
    <w:rsid w:val="0078089C"/>
    <w:rsid w:val="007A6201"/>
    <w:rsid w:val="007A7685"/>
    <w:rsid w:val="007C3D4D"/>
    <w:rsid w:val="007E534D"/>
    <w:rsid w:val="007F02DA"/>
    <w:rsid w:val="00805F54"/>
    <w:rsid w:val="00821EC4"/>
    <w:rsid w:val="00825FD7"/>
    <w:rsid w:val="008445FF"/>
    <w:rsid w:val="00846334"/>
    <w:rsid w:val="00863B48"/>
    <w:rsid w:val="00881736"/>
    <w:rsid w:val="00885ED7"/>
    <w:rsid w:val="008A23C3"/>
    <w:rsid w:val="008C624C"/>
    <w:rsid w:val="008E6FE1"/>
    <w:rsid w:val="00934ED9"/>
    <w:rsid w:val="00962B56"/>
    <w:rsid w:val="009A7ED2"/>
    <w:rsid w:val="009B5CEA"/>
    <w:rsid w:val="009C59AA"/>
    <w:rsid w:val="009E0F0A"/>
    <w:rsid w:val="009F2B1D"/>
    <w:rsid w:val="009F3A3A"/>
    <w:rsid w:val="00A0507F"/>
    <w:rsid w:val="00A63A7C"/>
    <w:rsid w:val="00A64B7F"/>
    <w:rsid w:val="00A81FA7"/>
    <w:rsid w:val="00AA7F48"/>
    <w:rsid w:val="00AC31CA"/>
    <w:rsid w:val="00AC5AC9"/>
    <w:rsid w:val="00AD2371"/>
    <w:rsid w:val="00AD67FD"/>
    <w:rsid w:val="00AE751D"/>
    <w:rsid w:val="00B13164"/>
    <w:rsid w:val="00B30DDA"/>
    <w:rsid w:val="00B920E1"/>
    <w:rsid w:val="00B9405B"/>
    <w:rsid w:val="00BA2AD0"/>
    <w:rsid w:val="00BC1421"/>
    <w:rsid w:val="00BD644E"/>
    <w:rsid w:val="00BE6E69"/>
    <w:rsid w:val="00BF7100"/>
    <w:rsid w:val="00C02218"/>
    <w:rsid w:val="00C15C40"/>
    <w:rsid w:val="00C21B97"/>
    <w:rsid w:val="00C27A08"/>
    <w:rsid w:val="00C33D99"/>
    <w:rsid w:val="00C57E06"/>
    <w:rsid w:val="00C8116C"/>
    <w:rsid w:val="00CA3BFB"/>
    <w:rsid w:val="00CC3E1C"/>
    <w:rsid w:val="00D060C8"/>
    <w:rsid w:val="00D56931"/>
    <w:rsid w:val="00D71B59"/>
    <w:rsid w:val="00D92FCC"/>
    <w:rsid w:val="00DA7A60"/>
    <w:rsid w:val="00DB06D5"/>
    <w:rsid w:val="00DE30D5"/>
    <w:rsid w:val="00DF5F04"/>
    <w:rsid w:val="00E30951"/>
    <w:rsid w:val="00E36009"/>
    <w:rsid w:val="00E9357F"/>
    <w:rsid w:val="00EB68D3"/>
    <w:rsid w:val="00EB6A0E"/>
    <w:rsid w:val="00EC7C22"/>
    <w:rsid w:val="00EE5BEE"/>
    <w:rsid w:val="00F16EC9"/>
    <w:rsid w:val="00F22C90"/>
    <w:rsid w:val="00F27237"/>
    <w:rsid w:val="00F31BFC"/>
    <w:rsid w:val="00F345A6"/>
    <w:rsid w:val="00F41F8E"/>
    <w:rsid w:val="00F66982"/>
    <w:rsid w:val="00F700CC"/>
    <w:rsid w:val="00FC323A"/>
    <w:rsid w:val="00FD525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47621"/>
  <w15:chartTrackingRefBased/>
  <w15:docId w15:val="{3F602FA4-6934-4AD0-AD0A-63D368B5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F3A3A"/>
    <w:rPr>
      <w:b/>
      <w:bCs/>
    </w:rPr>
  </w:style>
  <w:style w:type="paragraph" w:styleId="ListParagraph">
    <w:name w:val="List Paragraph"/>
    <w:basedOn w:val="Normal"/>
    <w:uiPriority w:val="34"/>
    <w:qFormat/>
    <w:rsid w:val="009F3A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3B719-4339-4901-AAA6-EB13EF3294A6}"/>
</file>

<file path=customXml/itemProps2.xml><?xml version="1.0" encoding="utf-8"?>
<ds:datastoreItem xmlns:ds="http://schemas.openxmlformats.org/officeDocument/2006/customXml" ds:itemID="{AF5C25D6-DA57-451C-A72A-E94633118DD6}"/>
</file>

<file path=customXml/itemProps3.xml><?xml version="1.0" encoding="utf-8"?>
<ds:datastoreItem xmlns:ds="http://schemas.openxmlformats.org/officeDocument/2006/customXml" ds:itemID="{0ED4E591-DAC7-457A-A906-7BE817300ACF}"/>
</file>

<file path=customXml/itemProps4.xml><?xml version="1.0" encoding="utf-8"?>
<ds:datastoreItem xmlns:ds="http://schemas.openxmlformats.org/officeDocument/2006/customXml" ds:itemID="{509DD868-9080-49C4-BDEF-899FD17233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Starr</dc:creator>
  <cp:keywords>[SEC=OFFICIAL]</cp:keywords>
  <dc:description/>
  <cp:lastModifiedBy>Nina Pregellio</cp:lastModifiedBy>
  <cp:revision>2</cp:revision>
  <dcterms:created xsi:type="dcterms:W3CDTF">2023-01-25T09:09:00Z</dcterms:created>
  <dcterms:modified xsi:type="dcterms:W3CDTF">2023-01-25T09:09:00Z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08DBE87D852342F49542BA3D677CEAD6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97F22442944A5755DE3B40A15BACF2C92886DB40</vt:lpwstr>
  </property>
  <property fmtid="{D5CDD505-2E9C-101B-9397-08002B2CF9AE}" pid="11" name="PM_OriginationTimeStamp">
    <vt:lpwstr>2023-01-25T02:08:26Z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332DDA1C9501AE0C0FCBE22C2701B4E8</vt:lpwstr>
  </property>
  <property fmtid="{D5CDD505-2E9C-101B-9397-08002B2CF9AE}" pid="23" name="PM_Hash_Salt">
    <vt:lpwstr>A3E6D56F74342CF8750D17EB5C5162AF</vt:lpwstr>
  </property>
  <property fmtid="{D5CDD505-2E9C-101B-9397-08002B2CF9AE}" pid="24" name="PM_Hash_SHA1">
    <vt:lpwstr>2395CB18A74BD7A351A4C0425C3C4B6792A976DB</vt:lpwstr>
  </property>
  <property fmtid="{D5CDD505-2E9C-101B-9397-08002B2CF9AE}" pid="25" name="PM_OriginatorUserAccountName_SHA256">
    <vt:lpwstr>C81F102FDFEE863E892DA6929184DE316E74213FA9C10EA80E80B16F743D837F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