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F60C" w14:textId="2506AB67" w:rsidR="00CF0125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E2CF13E" w14:textId="77777777" w:rsidR="00CF0125" w:rsidRPr="008E4C0A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D2FAAEC" w14:textId="081B72A6" w:rsidR="00CF0125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 xml:space="preserve">of </w:t>
      </w:r>
      <w:r w:rsidR="00C65F4F">
        <w:rPr>
          <w:rStyle w:val="Strong"/>
          <w:rFonts w:ascii="Calibri Light" w:hAnsi="Calibri Light"/>
          <w:sz w:val="25"/>
          <w:szCs w:val="25"/>
        </w:rPr>
        <w:t xml:space="preserve">the </w:t>
      </w:r>
      <w:r>
        <w:rPr>
          <w:rStyle w:val="Strong"/>
          <w:rFonts w:ascii="Calibri Light" w:hAnsi="Calibri Light"/>
          <w:sz w:val="25"/>
          <w:szCs w:val="25"/>
        </w:rPr>
        <w:t>Republic of Korea</w:t>
      </w:r>
    </w:p>
    <w:p w14:paraId="18BCD995" w14:textId="77777777" w:rsidR="00CF0125" w:rsidRPr="008E4C0A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FF3E54C" w14:textId="77777777" w:rsidR="00CF0125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AB068FA" w14:textId="77777777" w:rsidR="00CF0125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CB82CE5" w14:textId="721017CF" w:rsidR="00CF0125" w:rsidRPr="006C5498" w:rsidRDefault="00CF0125" w:rsidP="0003169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26 January 2023</w:t>
      </w:r>
    </w:p>
    <w:p w14:paraId="109EFA27" w14:textId="77777777" w:rsidR="00CF0125" w:rsidRPr="008E4C0A" w:rsidRDefault="00CF0125" w:rsidP="00CF012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DEF5D0B" w14:textId="77777777" w:rsidR="00CF0125" w:rsidRDefault="00CF0125" w:rsidP="00CF012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2D155A6" w14:textId="77777777" w:rsidR="00CF0125" w:rsidRDefault="00CF0125" w:rsidP="00CF012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3CF954C" w14:textId="77777777" w:rsidR="00CF0125" w:rsidRDefault="00CF0125" w:rsidP="00CF012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BF9CC32" w14:textId="7ABB0A1B" w:rsidR="00566E3E" w:rsidRDefault="00B9528E" w:rsidP="00566E3E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40357E">
        <w:rPr>
          <w:rFonts w:ascii="Calibri Light" w:hAnsi="Calibri Light"/>
          <w:bCs/>
          <w:sz w:val="25"/>
          <w:szCs w:val="25"/>
        </w:rPr>
        <w:t>commends</w:t>
      </w:r>
      <w:r>
        <w:rPr>
          <w:rFonts w:ascii="Calibri Light" w:hAnsi="Calibri Light"/>
          <w:bCs/>
          <w:sz w:val="25"/>
          <w:szCs w:val="25"/>
        </w:rPr>
        <w:t xml:space="preserve"> the Republic of Korea</w:t>
      </w:r>
      <w:r w:rsidR="0040357E">
        <w:rPr>
          <w:rFonts w:ascii="Calibri Light" w:hAnsi="Calibri Light"/>
          <w:bCs/>
          <w:sz w:val="25"/>
          <w:szCs w:val="25"/>
        </w:rPr>
        <w:t xml:space="preserve"> for its</w:t>
      </w:r>
      <w:r w:rsidR="00682FD8">
        <w:rPr>
          <w:rFonts w:ascii="Calibri Light" w:hAnsi="Calibri Light"/>
          <w:bCs/>
          <w:sz w:val="25"/>
          <w:szCs w:val="25"/>
        </w:rPr>
        <w:t xml:space="preserve"> progress towards human rights promotion and protection since its last Universal Periodic Review in November 2017.</w:t>
      </w:r>
      <w:r w:rsidR="005B7BD0" w:rsidRPr="005B7BD0">
        <w:rPr>
          <w:rFonts w:ascii="Calibri Light" w:hAnsi="Calibri Light"/>
          <w:bCs/>
          <w:sz w:val="25"/>
          <w:szCs w:val="25"/>
        </w:rPr>
        <w:t xml:space="preserve"> </w:t>
      </w:r>
      <w:r w:rsidR="00566E3E">
        <w:rPr>
          <w:rFonts w:ascii="Calibri Light" w:hAnsi="Calibri Light"/>
          <w:bCs/>
          <w:sz w:val="25"/>
          <w:szCs w:val="25"/>
        </w:rPr>
        <w:t xml:space="preserve">We </w:t>
      </w:r>
      <w:r w:rsidR="0040357E">
        <w:rPr>
          <w:rFonts w:ascii="Calibri Light" w:hAnsi="Calibri Light"/>
          <w:bCs/>
          <w:sz w:val="25"/>
          <w:szCs w:val="25"/>
        </w:rPr>
        <w:t>welcome</w:t>
      </w:r>
      <w:r w:rsidR="00566E3E">
        <w:rPr>
          <w:rFonts w:ascii="Calibri Light" w:hAnsi="Calibri Light"/>
          <w:bCs/>
          <w:sz w:val="25"/>
          <w:szCs w:val="25"/>
        </w:rPr>
        <w:t xml:space="preserve"> </w:t>
      </w:r>
      <w:r w:rsidR="00BD5EE1">
        <w:rPr>
          <w:rFonts w:ascii="Calibri Light" w:hAnsi="Calibri Light"/>
          <w:bCs/>
          <w:sz w:val="25"/>
          <w:szCs w:val="25"/>
        </w:rPr>
        <w:t>the</w:t>
      </w:r>
      <w:r w:rsidR="00026DC0">
        <w:rPr>
          <w:rFonts w:ascii="Calibri Light" w:hAnsi="Calibri Light"/>
          <w:bCs/>
          <w:sz w:val="25"/>
          <w:szCs w:val="25"/>
        </w:rPr>
        <w:t xml:space="preserve"> </w:t>
      </w:r>
      <w:r w:rsidR="00A85466">
        <w:rPr>
          <w:rFonts w:ascii="Calibri Light" w:hAnsi="Calibri Light"/>
          <w:bCs/>
          <w:sz w:val="25"/>
          <w:szCs w:val="25"/>
        </w:rPr>
        <w:t>Republic of Korea’s commitment</w:t>
      </w:r>
      <w:r w:rsidR="009B03F4">
        <w:rPr>
          <w:rFonts w:ascii="Calibri Light" w:hAnsi="Calibri Light"/>
          <w:bCs/>
          <w:sz w:val="25"/>
          <w:szCs w:val="25"/>
        </w:rPr>
        <w:t xml:space="preserve"> </w:t>
      </w:r>
      <w:r w:rsidR="00BD5EE1">
        <w:rPr>
          <w:rFonts w:ascii="Calibri Light" w:hAnsi="Calibri Light"/>
          <w:bCs/>
          <w:sz w:val="25"/>
          <w:szCs w:val="25"/>
        </w:rPr>
        <w:t>in its</w:t>
      </w:r>
      <w:r w:rsidR="00566E3E">
        <w:rPr>
          <w:rFonts w:ascii="Calibri Light" w:hAnsi="Calibri Light"/>
          <w:bCs/>
          <w:sz w:val="25"/>
          <w:szCs w:val="25"/>
        </w:rPr>
        <w:t xml:space="preserve"> newly released Indo-Pacific Strategy</w:t>
      </w:r>
      <w:r w:rsidR="00801476">
        <w:rPr>
          <w:rFonts w:ascii="Calibri Light" w:hAnsi="Calibri Light"/>
          <w:bCs/>
          <w:sz w:val="25"/>
          <w:szCs w:val="25"/>
        </w:rPr>
        <w:t xml:space="preserve"> to </w:t>
      </w:r>
      <w:r w:rsidR="00D40638">
        <w:rPr>
          <w:rFonts w:ascii="Calibri Light" w:hAnsi="Calibri Light"/>
          <w:bCs/>
          <w:sz w:val="25"/>
          <w:szCs w:val="25"/>
        </w:rPr>
        <w:t xml:space="preserve">actively </w:t>
      </w:r>
      <w:r w:rsidR="00801476">
        <w:rPr>
          <w:rFonts w:ascii="Calibri Light" w:hAnsi="Calibri Light"/>
          <w:bCs/>
          <w:sz w:val="25"/>
          <w:szCs w:val="25"/>
        </w:rPr>
        <w:t>promote human rights</w:t>
      </w:r>
      <w:r w:rsidR="00566E3E">
        <w:rPr>
          <w:rFonts w:ascii="Calibri Light" w:hAnsi="Calibri Light"/>
          <w:bCs/>
          <w:sz w:val="25"/>
          <w:szCs w:val="25"/>
        </w:rPr>
        <w:t xml:space="preserve">. </w:t>
      </w:r>
    </w:p>
    <w:p w14:paraId="60FBCE9D" w14:textId="77777777" w:rsidR="00BD3826" w:rsidRDefault="00BD3826" w:rsidP="005B7BD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68B8DFC" w14:textId="1FB61E7D" w:rsidR="005B7BD0" w:rsidRDefault="005B7BD0" w:rsidP="005B7BD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</w:t>
      </w:r>
      <w:r w:rsidR="0040357E">
        <w:rPr>
          <w:rFonts w:ascii="Calibri Light" w:hAnsi="Calibri Light"/>
          <w:bCs/>
          <w:sz w:val="25"/>
          <w:szCs w:val="25"/>
        </w:rPr>
        <w:t>acknowle</w:t>
      </w:r>
      <w:r>
        <w:rPr>
          <w:rFonts w:ascii="Calibri Light" w:hAnsi="Calibri Light"/>
          <w:bCs/>
          <w:sz w:val="25"/>
          <w:szCs w:val="25"/>
        </w:rPr>
        <w:t xml:space="preserve">dge the Republic of Korea’s support for UN Resolution </w:t>
      </w:r>
      <w:r w:rsidR="009B1DBF">
        <w:rPr>
          <w:rFonts w:ascii="Calibri Light" w:hAnsi="Calibri Light"/>
          <w:bCs/>
          <w:sz w:val="25"/>
          <w:szCs w:val="25"/>
        </w:rPr>
        <w:t>77/222</w:t>
      </w:r>
      <w:r>
        <w:rPr>
          <w:rFonts w:ascii="Calibri Light" w:hAnsi="Calibri Light"/>
          <w:bCs/>
          <w:sz w:val="25"/>
          <w:szCs w:val="25"/>
        </w:rPr>
        <w:t xml:space="preserve"> on the moratorium on the use of the death penalty in 202</w:t>
      </w:r>
      <w:r w:rsidR="009B1DBF">
        <w:rPr>
          <w:rFonts w:ascii="Calibri Light" w:hAnsi="Calibri Light"/>
          <w:bCs/>
          <w:sz w:val="25"/>
          <w:szCs w:val="25"/>
        </w:rPr>
        <w:t>2</w:t>
      </w:r>
      <w:r>
        <w:rPr>
          <w:rFonts w:ascii="Calibri Light" w:hAnsi="Calibri Light"/>
          <w:bCs/>
          <w:sz w:val="25"/>
          <w:szCs w:val="25"/>
        </w:rPr>
        <w:t xml:space="preserve">. </w:t>
      </w:r>
      <w:r w:rsidR="00B9528E">
        <w:rPr>
          <w:rFonts w:ascii="Calibri Light" w:hAnsi="Calibri Light"/>
          <w:bCs/>
          <w:sz w:val="25"/>
          <w:szCs w:val="25"/>
        </w:rPr>
        <w:t xml:space="preserve">This is a positive step towards </w:t>
      </w:r>
      <w:r w:rsidR="004C2DB7">
        <w:rPr>
          <w:rFonts w:ascii="Calibri Light" w:hAnsi="Calibri Light"/>
          <w:bCs/>
          <w:sz w:val="25"/>
          <w:szCs w:val="25"/>
        </w:rPr>
        <w:t>the global abolition of the death penalty.</w:t>
      </w:r>
    </w:p>
    <w:p w14:paraId="58FCD821" w14:textId="77777777" w:rsidR="00C92DD9" w:rsidRDefault="00C92DD9" w:rsidP="00CF012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44AEBB82" w14:textId="0DFDB45C" w:rsidR="00CF0125" w:rsidRPr="00801FE4" w:rsidRDefault="00CF0125" w:rsidP="00CF012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563D10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801FE4" w:rsidRPr="00563D10">
        <w:rPr>
          <w:rFonts w:ascii="Calibri Light" w:hAnsi="Calibri Light"/>
          <w:b/>
          <w:sz w:val="25"/>
          <w:szCs w:val="25"/>
        </w:rPr>
        <w:t xml:space="preserve">the </w:t>
      </w:r>
      <w:r w:rsidRPr="00563D10">
        <w:rPr>
          <w:rFonts w:ascii="Calibri Light" w:hAnsi="Calibri Light"/>
          <w:b/>
          <w:sz w:val="25"/>
          <w:szCs w:val="25"/>
        </w:rPr>
        <w:t>Republic of Korea:</w:t>
      </w:r>
    </w:p>
    <w:p w14:paraId="7E5C3C1F" w14:textId="6CCBD590" w:rsidR="00CF0125" w:rsidRPr="00872F24" w:rsidRDefault="00CF0125" w:rsidP="00CF0125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b/>
        </w:rPr>
      </w:pPr>
    </w:p>
    <w:p w14:paraId="6B6C80B3" w14:textId="04863487" w:rsidR="00A11ACA" w:rsidRPr="00563D10" w:rsidRDefault="001D10E5" w:rsidP="00A11AC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</w:pP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Formally a</w:t>
      </w:r>
      <w:r w:rsidRPr="00563D10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bolish </w:t>
      </w:r>
      <w:r w:rsidR="00A11ACA" w:rsidRPr="00563D10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the death penalty and </w:t>
      </w:r>
      <w:r w:rsidR="007B4AAE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accede to</w:t>
      </w:r>
      <w:r w:rsidR="00A11ACA" w:rsidRPr="00563D10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 the Second Optional Protocol to the International Covenant on Civil and Political Rights</w:t>
      </w:r>
      <w:r w:rsidR="00872F24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.</w:t>
      </w:r>
    </w:p>
    <w:p w14:paraId="62CCF1FE" w14:textId="3B58491E" w:rsidR="00A11ACA" w:rsidRPr="00801FE4" w:rsidRDefault="00A11ACA" w:rsidP="00CF0125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b/>
        </w:rPr>
      </w:pPr>
    </w:p>
    <w:p w14:paraId="7731ACA5" w14:textId="0CFB27F0" w:rsidR="005F29AE" w:rsidRPr="0052190C" w:rsidRDefault="00D359A4" w:rsidP="00B132C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</w:pPr>
      <w:r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Adopt a comprehensive anti-discrimination law, including protection for lesbian, gay, bisexual, transgender, and intersex persons</w:t>
      </w:r>
      <w:r w:rsidR="00872F24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, and e</w:t>
      </w:r>
      <w:r w:rsidR="00991BBD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nsure access to legal gender recognition without prerequisites</w:t>
      </w:r>
      <w:r w:rsidR="006F17AC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.</w:t>
      </w:r>
    </w:p>
    <w:p w14:paraId="3F597AF0" w14:textId="77777777" w:rsidR="00D359A4" w:rsidRPr="00801FE4" w:rsidRDefault="00D359A4" w:rsidP="00CF0125">
      <w:pPr>
        <w:pStyle w:val="NormalWeb"/>
        <w:tabs>
          <w:tab w:val="left" w:pos="1134"/>
        </w:tabs>
        <w:ind w:right="-45"/>
        <w:rPr>
          <w:rFonts w:asciiTheme="majorHAnsi" w:hAnsiTheme="majorHAnsi" w:cstheme="majorHAnsi"/>
          <w:b/>
        </w:rPr>
      </w:pPr>
    </w:p>
    <w:p w14:paraId="5D8ACFE9" w14:textId="44B3332F" w:rsidR="00CF0125" w:rsidRPr="008E5B6D" w:rsidRDefault="008C1600" w:rsidP="008E5B6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</w:pP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Provide alternative service options for conscientious objectors by i</w:t>
      </w:r>
      <w:r w:rsidR="00CF0125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ntroduc</w:t>
      </w: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ing</w:t>
      </w:r>
      <w:r w:rsidR="00CF0125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 an alternative non-punitive service of genuine civilian character, under civilian control and of a length comparable to military </w:t>
      </w:r>
      <w:proofErr w:type="gramStart"/>
      <w:r w:rsidR="00CF0125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service</w:t>
      </w: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, and</w:t>
      </w:r>
      <w:proofErr w:type="gramEnd"/>
      <w:r w:rsidR="006E32FD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e</w:t>
      </w:r>
      <w:r w:rsidR="006E32FD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nsure</w:t>
      </w:r>
      <w:r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 that</w:t>
      </w:r>
      <w:r w:rsidR="006E32FD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 xml:space="preserve"> alternative service </w:t>
      </w:r>
      <w:r w:rsidR="00807C70" w:rsidRPr="0052190C">
        <w:rPr>
          <w:rFonts w:asciiTheme="majorHAnsi" w:eastAsia="Times New Roman" w:hAnsiTheme="majorHAnsi" w:cstheme="majorHAnsi"/>
          <w:b/>
          <w:sz w:val="25"/>
          <w:szCs w:val="25"/>
          <w:lang w:eastAsia="en-AU"/>
        </w:rPr>
        <w:t>is offered without unreasonable delay.</w:t>
      </w:r>
    </w:p>
    <w:p w14:paraId="4D118A76" w14:textId="5B5AADA2" w:rsidR="00CF0125" w:rsidRPr="00476376" w:rsidRDefault="001D10E5" w:rsidP="00CF0125">
      <w:pPr>
        <w:spacing w:after="120" w:line="440" w:lineRule="atLeast"/>
        <w:rPr>
          <w:rFonts w:ascii="Calibri Light" w:eastAsia="Times New Roman" w:hAnsi="Calibri Light" w:cs="Times New Roman"/>
          <w:sz w:val="25"/>
          <w:szCs w:val="25"/>
        </w:rPr>
      </w:pPr>
      <w:r w:rsidRPr="00476376">
        <w:rPr>
          <w:rFonts w:ascii="Calibri Light" w:eastAsia="Times New Roman" w:hAnsi="Calibri Light" w:cs="Times New Roman"/>
          <w:sz w:val="25"/>
          <w:szCs w:val="25"/>
        </w:rPr>
        <w:t>[</w:t>
      </w:r>
      <w:r w:rsidR="00BD5EE1">
        <w:rPr>
          <w:rFonts w:ascii="Calibri Light" w:eastAsia="Times New Roman" w:hAnsi="Calibri Light" w:cs="Times New Roman"/>
          <w:sz w:val="25"/>
          <w:szCs w:val="25"/>
        </w:rPr>
        <w:t>1</w:t>
      </w:r>
      <w:r w:rsidR="008E5B6D">
        <w:rPr>
          <w:rFonts w:ascii="Calibri Light" w:eastAsia="Times New Roman" w:hAnsi="Calibri Light" w:cs="Times New Roman"/>
          <w:sz w:val="25"/>
          <w:szCs w:val="25"/>
        </w:rPr>
        <w:t>7</w:t>
      </w:r>
      <w:r w:rsidR="0011062B">
        <w:rPr>
          <w:rFonts w:ascii="Calibri Light" w:eastAsia="Times New Roman" w:hAnsi="Calibri Light" w:cs="Times New Roman"/>
          <w:sz w:val="25"/>
          <w:szCs w:val="25"/>
        </w:rPr>
        <w:t>5</w:t>
      </w:r>
      <w:r w:rsidR="005215E8" w:rsidRPr="00476376">
        <w:rPr>
          <w:rFonts w:ascii="Calibri Light" w:eastAsia="Times New Roman" w:hAnsi="Calibri Light" w:cs="Times New Roman"/>
          <w:sz w:val="25"/>
          <w:szCs w:val="25"/>
        </w:rPr>
        <w:t xml:space="preserve"> </w:t>
      </w:r>
      <w:r w:rsidR="005D6056" w:rsidRPr="00476376">
        <w:rPr>
          <w:rFonts w:ascii="Calibri Light" w:eastAsia="Times New Roman" w:hAnsi="Calibri Light" w:cs="Times New Roman"/>
          <w:sz w:val="25"/>
          <w:szCs w:val="25"/>
        </w:rPr>
        <w:t>words</w:t>
      </w:r>
      <w:r w:rsidRPr="00476376">
        <w:rPr>
          <w:rFonts w:ascii="Calibri Light" w:eastAsia="Times New Roman" w:hAnsi="Calibri Light" w:cs="Times New Roman"/>
          <w:sz w:val="25"/>
          <w:szCs w:val="25"/>
        </w:rPr>
        <w:t>]</w:t>
      </w:r>
    </w:p>
    <w:p w14:paraId="32284CC1" w14:textId="77777777" w:rsidR="00CF0125" w:rsidRDefault="00CF0125"/>
    <w:sectPr w:rsidR="00CF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CD5F" w14:textId="77777777" w:rsidR="002D72A4" w:rsidRDefault="002D72A4" w:rsidP="00D611DC">
      <w:pPr>
        <w:spacing w:after="0" w:line="240" w:lineRule="auto"/>
      </w:pPr>
      <w:r>
        <w:separator/>
      </w:r>
    </w:p>
  </w:endnote>
  <w:endnote w:type="continuationSeparator" w:id="0">
    <w:p w14:paraId="6851DAB6" w14:textId="77777777" w:rsidR="002D72A4" w:rsidRDefault="002D72A4" w:rsidP="00D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18AD" w14:textId="77777777" w:rsidR="002D72A4" w:rsidRDefault="002D72A4" w:rsidP="00D611DC">
      <w:pPr>
        <w:spacing w:after="0" w:line="240" w:lineRule="auto"/>
      </w:pPr>
      <w:r>
        <w:separator/>
      </w:r>
    </w:p>
  </w:footnote>
  <w:footnote w:type="continuationSeparator" w:id="0">
    <w:p w14:paraId="64C9E817" w14:textId="77777777" w:rsidR="002D72A4" w:rsidRDefault="002D72A4" w:rsidP="00D6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C4D"/>
    <w:multiLevelType w:val="hybridMultilevel"/>
    <w:tmpl w:val="2278AE1E"/>
    <w:lvl w:ilvl="0" w:tplc="F7A642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A3333"/>
    <w:multiLevelType w:val="hybridMultilevel"/>
    <w:tmpl w:val="FA3EE1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7484982">
    <w:abstractNumId w:val="1"/>
  </w:num>
  <w:num w:numId="2" w16cid:durableId="1120875689">
    <w:abstractNumId w:val="0"/>
  </w:num>
  <w:num w:numId="3" w16cid:durableId="2473525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0221469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25"/>
    <w:rsid w:val="00026DC0"/>
    <w:rsid w:val="00031699"/>
    <w:rsid w:val="00055350"/>
    <w:rsid w:val="00071FC0"/>
    <w:rsid w:val="000A61DE"/>
    <w:rsid w:val="00101B7D"/>
    <w:rsid w:val="0011062B"/>
    <w:rsid w:val="00111142"/>
    <w:rsid w:val="001824D4"/>
    <w:rsid w:val="00194288"/>
    <w:rsid w:val="001A5009"/>
    <w:rsid w:val="001D10E5"/>
    <w:rsid w:val="002438BD"/>
    <w:rsid w:val="00253BFC"/>
    <w:rsid w:val="002805BA"/>
    <w:rsid w:val="002D72A4"/>
    <w:rsid w:val="0034542A"/>
    <w:rsid w:val="003A22FF"/>
    <w:rsid w:val="003B3DAB"/>
    <w:rsid w:val="003F1AAD"/>
    <w:rsid w:val="00402199"/>
    <w:rsid w:val="0040357E"/>
    <w:rsid w:val="00435BB5"/>
    <w:rsid w:val="00461B4B"/>
    <w:rsid w:val="00476376"/>
    <w:rsid w:val="004C2DB7"/>
    <w:rsid w:val="00502610"/>
    <w:rsid w:val="005152ED"/>
    <w:rsid w:val="005215E8"/>
    <w:rsid w:val="0052190C"/>
    <w:rsid w:val="0055320F"/>
    <w:rsid w:val="0055506C"/>
    <w:rsid w:val="00563D10"/>
    <w:rsid w:val="00566E3E"/>
    <w:rsid w:val="0059683C"/>
    <w:rsid w:val="005B7BD0"/>
    <w:rsid w:val="005C7CEA"/>
    <w:rsid w:val="005D6056"/>
    <w:rsid w:val="005E7CC5"/>
    <w:rsid w:val="005F29AE"/>
    <w:rsid w:val="006240C0"/>
    <w:rsid w:val="00677A10"/>
    <w:rsid w:val="00682FD8"/>
    <w:rsid w:val="006901FD"/>
    <w:rsid w:val="006A47B2"/>
    <w:rsid w:val="006E32FD"/>
    <w:rsid w:val="006F17AC"/>
    <w:rsid w:val="007008F7"/>
    <w:rsid w:val="0070191D"/>
    <w:rsid w:val="007021A7"/>
    <w:rsid w:val="00750B15"/>
    <w:rsid w:val="0078013E"/>
    <w:rsid w:val="00795BA4"/>
    <w:rsid w:val="007B4AAE"/>
    <w:rsid w:val="007C537E"/>
    <w:rsid w:val="007F7F3E"/>
    <w:rsid w:val="0080020A"/>
    <w:rsid w:val="00801476"/>
    <w:rsid w:val="00801FE4"/>
    <w:rsid w:val="0080310E"/>
    <w:rsid w:val="00807C70"/>
    <w:rsid w:val="00814A7B"/>
    <w:rsid w:val="00817513"/>
    <w:rsid w:val="00857C01"/>
    <w:rsid w:val="00872F24"/>
    <w:rsid w:val="008C1600"/>
    <w:rsid w:val="008E5B6D"/>
    <w:rsid w:val="00902855"/>
    <w:rsid w:val="00991BBD"/>
    <w:rsid w:val="009B03F4"/>
    <w:rsid w:val="009B1DBF"/>
    <w:rsid w:val="009D5E1D"/>
    <w:rsid w:val="00A11ACA"/>
    <w:rsid w:val="00A26A1A"/>
    <w:rsid w:val="00A35CAE"/>
    <w:rsid w:val="00A45C47"/>
    <w:rsid w:val="00A85466"/>
    <w:rsid w:val="00AE58C5"/>
    <w:rsid w:val="00AF7434"/>
    <w:rsid w:val="00B132C1"/>
    <w:rsid w:val="00B35918"/>
    <w:rsid w:val="00B73EDA"/>
    <w:rsid w:val="00B809CE"/>
    <w:rsid w:val="00B9528E"/>
    <w:rsid w:val="00BB5C61"/>
    <w:rsid w:val="00BD3826"/>
    <w:rsid w:val="00BD5EE1"/>
    <w:rsid w:val="00C65F4F"/>
    <w:rsid w:val="00C75D76"/>
    <w:rsid w:val="00C92DD9"/>
    <w:rsid w:val="00CC0897"/>
    <w:rsid w:val="00CD74E4"/>
    <w:rsid w:val="00CF0125"/>
    <w:rsid w:val="00D119F5"/>
    <w:rsid w:val="00D359A4"/>
    <w:rsid w:val="00D40638"/>
    <w:rsid w:val="00D611DC"/>
    <w:rsid w:val="00D953CA"/>
    <w:rsid w:val="00DA584B"/>
    <w:rsid w:val="00DB7A52"/>
    <w:rsid w:val="00DF5C3D"/>
    <w:rsid w:val="00E32F25"/>
    <w:rsid w:val="00E519A0"/>
    <w:rsid w:val="00EA3354"/>
    <w:rsid w:val="00EA4159"/>
    <w:rsid w:val="00EC6729"/>
    <w:rsid w:val="00ED45EA"/>
    <w:rsid w:val="00EE06C3"/>
    <w:rsid w:val="00F0121E"/>
    <w:rsid w:val="00F73FC9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1C141"/>
  <w15:chartTrackingRefBased/>
  <w15:docId w15:val="{D7E09089-DD21-4C7D-BA6C-80B4525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125"/>
    <w:rPr>
      <w:b/>
      <w:bCs/>
    </w:rPr>
  </w:style>
  <w:style w:type="paragraph" w:styleId="NormalWeb">
    <w:name w:val="Normal (Web)"/>
    <w:basedOn w:val="Normal"/>
    <w:uiPriority w:val="99"/>
    <w:unhideWhenUsed/>
    <w:rsid w:val="00CF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F01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125"/>
  </w:style>
  <w:style w:type="character" w:styleId="CommentReference">
    <w:name w:val="annotation reference"/>
    <w:basedOn w:val="DefaultParagraphFont"/>
    <w:uiPriority w:val="99"/>
    <w:semiHidden/>
    <w:unhideWhenUsed/>
    <w:rsid w:val="0080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F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F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FD931-4D56-4288-B5DA-E95293196DF0}"/>
</file>

<file path=customXml/itemProps2.xml><?xml version="1.0" encoding="utf-8"?>
<ds:datastoreItem xmlns:ds="http://schemas.openxmlformats.org/officeDocument/2006/customXml" ds:itemID="{A11B5E1A-86EA-404F-ACD1-59B772FE945A}"/>
</file>

<file path=customXml/itemProps3.xml><?xml version="1.0" encoding="utf-8"?>
<ds:datastoreItem xmlns:ds="http://schemas.openxmlformats.org/officeDocument/2006/customXml" ds:itemID="{7D1E7DDB-FBD5-414E-9D7C-3E4526BF76DA}"/>
</file>

<file path=customXml/itemProps4.xml><?xml version="1.0" encoding="utf-8"?>
<ds:datastoreItem xmlns:ds="http://schemas.openxmlformats.org/officeDocument/2006/customXml" ds:itemID="{DC34FCC4-2E29-4967-A036-3E35EF04E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1183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Donoghue</dc:creator>
  <cp:keywords>[SEC=OFFICIAL]</cp:keywords>
  <dc:description/>
  <cp:lastModifiedBy>Matthew Fowler</cp:lastModifiedBy>
  <cp:revision>2</cp:revision>
  <dcterms:created xsi:type="dcterms:W3CDTF">2023-02-02T11:21:00Z</dcterms:created>
  <dcterms:modified xsi:type="dcterms:W3CDTF">2023-02-02T11:21:00Z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50A68073B5524B77828EA03C66A670D5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74D8BD7A08001F75AC163FE607771732A8760373</vt:lpwstr>
  </property>
  <property fmtid="{D5CDD505-2E9C-101B-9397-08002B2CF9AE}" pid="11" name="PM_OriginationTimeStamp">
    <vt:lpwstr>2023-02-02T11:20:32Z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F0CA4D3CE0617F0B81C650AFC99E9ADC</vt:lpwstr>
  </property>
  <property fmtid="{D5CDD505-2E9C-101B-9397-08002B2CF9AE}" pid="23" name="PM_Hash_Salt">
    <vt:lpwstr>84DFA22F1501DB265A23C09A11D5FF11</vt:lpwstr>
  </property>
  <property fmtid="{D5CDD505-2E9C-101B-9397-08002B2CF9AE}" pid="24" name="PM_Hash_SHA1">
    <vt:lpwstr>FD80AA93DF0A49E83CD87E042EA0670FD98A8D92</vt:lpwstr>
  </property>
  <property fmtid="{D5CDD505-2E9C-101B-9397-08002B2CF9AE}" pid="25" name="PM_OriginatorUserAccountName_SHA256">
    <vt:lpwstr>FFF655B1F58442BECE5FA83E96E1810B2712F1364DC0D423EAB7CCBEB8ABC2AD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