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66BE" w14:textId="1AFFE90A" w:rsidR="0035326E" w:rsidRPr="00860482" w:rsidRDefault="0035326E" w:rsidP="008E194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60482">
        <w:rPr>
          <w:rStyle w:val="Strong"/>
          <w:rFonts w:ascii="Calibri Light" w:hAnsi="Calibri Light"/>
          <w:sz w:val="25"/>
          <w:szCs w:val="25"/>
        </w:rPr>
        <w:t xml:space="preserve">Universal Periodic Review Working Group – </w:t>
      </w:r>
      <w:r w:rsidR="004923C1" w:rsidRPr="00860482">
        <w:rPr>
          <w:rStyle w:val="Strong"/>
          <w:rFonts w:ascii="Calibri Light" w:hAnsi="Calibri Light"/>
          <w:sz w:val="25"/>
          <w:szCs w:val="25"/>
        </w:rPr>
        <w:t>42nd</w:t>
      </w:r>
      <w:r w:rsidRPr="00860482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5823C587" w14:textId="77777777" w:rsidR="00860482" w:rsidRDefault="00860482" w:rsidP="008E194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79D73F9" w14:textId="59CAE799" w:rsidR="0035326E" w:rsidRPr="00860482" w:rsidRDefault="0035326E" w:rsidP="008E194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60482">
        <w:rPr>
          <w:rStyle w:val="Strong"/>
          <w:rFonts w:ascii="Calibri Light" w:hAnsi="Calibri Light"/>
          <w:sz w:val="25"/>
          <w:szCs w:val="25"/>
        </w:rPr>
        <w:t>Universal Periodic Review of Peru</w:t>
      </w:r>
    </w:p>
    <w:p w14:paraId="774CD9C9" w14:textId="77777777" w:rsidR="00860482" w:rsidRDefault="00860482" w:rsidP="008E194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E76CEFA" w14:textId="1DD79616" w:rsidR="0035326E" w:rsidRDefault="0035326E" w:rsidP="008E194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60482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72A58482" w14:textId="52D96A1C" w:rsidR="00BF7C1C" w:rsidRDefault="00BF7C1C" w:rsidP="008E194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9C889D0" w14:textId="2A68D618" w:rsidR="00BF7C1C" w:rsidRPr="00860482" w:rsidRDefault="00BF7C1C" w:rsidP="008E194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25 January 2023</w:t>
      </w:r>
    </w:p>
    <w:p w14:paraId="0EEF3D84" w14:textId="77777777" w:rsidR="0035326E" w:rsidRDefault="0035326E" w:rsidP="0035326E">
      <w:pPr>
        <w:spacing w:after="120"/>
      </w:pPr>
    </w:p>
    <w:p w14:paraId="4057BEE3" w14:textId="77777777" w:rsidR="00B40EF7" w:rsidRDefault="00B40EF7" w:rsidP="00B40EF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461C5044" w14:textId="77777777" w:rsidR="00B40EF7" w:rsidRDefault="00B40EF7" w:rsidP="0035326E">
      <w:pPr>
        <w:spacing w:after="120"/>
      </w:pPr>
    </w:p>
    <w:p w14:paraId="22AE3C8E" w14:textId="374C2929" w:rsidR="00CE3168" w:rsidRDefault="00B92027" w:rsidP="00CD40BE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 xml:space="preserve">Australia commends Peru for </w:t>
      </w:r>
      <w:r w:rsidR="006034E0">
        <w:rPr>
          <w:rFonts w:ascii="Calibri Light" w:hAnsi="Calibri Light" w:cs="Calibri Light"/>
          <w:sz w:val="25"/>
          <w:szCs w:val="25"/>
        </w:rPr>
        <w:t xml:space="preserve">its </w:t>
      </w:r>
      <w:r>
        <w:rPr>
          <w:rFonts w:ascii="Calibri Light" w:hAnsi="Calibri Light" w:cs="Calibri Light"/>
          <w:sz w:val="25"/>
          <w:szCs w:val="25"/>
        </w:rPr>
        <w:t>progress</w:t>
      </w:r>
      <w:r w:rsidR="004E54DA">
        <w:rPr>
          <w:rFonts w:ascii="Calibri Light" w:hAnsi="Calibri Light" w:cs="Calibri Light"/>
          <w:sz w:val="25"/>
          <w:szCs w:val="25"/>
        </w:rPr>
        <w:t xml:space="preserve"> </w:t>
      </w:r>
      <w:r w:rsidR="006034E0">
        <w:rPr>
          <w:rFonts w:ascii="Calibri Light" w:hAnsi="Calibri Light" w:cs="Calibri Light"/>
          <w:sz w:val="25"/>
          <w:szCs w:val="25"/>
        </w:rPr>
        <w:t>on</w:t>
      </w:r>
      <w:r>
        <w:rPr>
          <w:rFonts w:ascii="Calibri Light" w:hAnsi="Calibri Light" w:cs="Calibri Light"/>
          <w:sz w:val="25"/>
          <w:szCs w:val="25"/>
        </w:rPr>
        <w:t xml:space="preserve"> human rights </w:t>
      </w:r>
      <w:r w:rsidR="008E1943">
        <w:rPr>
          <w:rFonts w:ascii="Calibri Light" w:hAnsi="Calibri Light" w:cs="Calibri Light"/>
          <w:sz w:val="25"/>
          <w:szCs w:val="25"/>
        </w:rPr>
        <w:t>since its last UPR appearance</w:t>
      </w:r>
      <w:r w:rsidR="002F3127">
        <w:rPr>
          <w:rFonts w:ascii="Calibri Light" w:hAnsi="Calibri Light" w:cs="Calibri Light"/>
          <w:sz w:val="25"/>
          <w:szCs w:val="25"/>
        </w:rPr>
        <w:t xml:space="preserve"> including </w:t>
      </w:r>
      <w:r w:rsidR="002F3127" w:rsidRPr="00C536A0">
        <w:rPr>
          <w:rFonts w:ascii="Calibri Light" w:hAnsi="Calibri Light" w:cs="Calibri Light"/>
          <w:sz w:val="25"/>
          <w:szCs w:val="25"/>
        </w:rPr>
        <w:t>the development of the National Multisectoral Human Rights Policy</w:t>
      </w:r>
      <w:r w:rsidR="00CE3168">
        <w:rPr>
          <w:rFonts w:ascii="Calibri Light" w:hAnsi="Calibri Light" w:cs="Calibri Light"/>
          <w:sz w:val="25"/>
          <w:szCs w:val="25"/>
        </w:rPr>
        <w:t>, the National Human Rights Action Plan</w:t>
      </w:r>
      <w:r w:rsidR="004E54DA">
        <w:rPr>
          <w:rFonts w:ascii="Calibri Light" w:hAnsi="Calibri Light" w:cs="Calibri Light"/>
          <w:sz w:val="25"/>
          <w:szCs w:val="25"/>
        </w:rPr>
        <w:t>,</w:t>
      </w:r>
      <w:r w:rsidR="00CE3168">
        <w:rPr>
          <w:rFonts w:ascii="Calibri Light" w:hAnsi="Calibri Light" w:cs="Calibri Light"/>
          <w:sz w:val="25"/>
          <w:szCs w:val="25"/>
        </w:rPr>
        <w:t xml:space="preserve"> and the Protocol of Human Rights Defenders (2019)</w:t>
      </w:r>
      <w:r w:rsidR="004E54DA">
        <w:rPr>
          <w:rFonts w:ascii="Calibri Light" w:hAnsi="Calibri Light" w:cs="Calibri Light"/>
          <w:sz w:val="25"/>
          <w:szCs w:val="25"/>
        </w:rPr>
        <w:t xml:space="preserve"> </w:t>
      </w:r>
      <w:r w:rsidR="00CE3168">
        <w:rPr>
          <w:rFonts w:ascii="Calibri Light" w:hAnsi="Calibri Light" w:cs="Calibri Light"/>
          <w:sz w:val="25"/>
          <w:szCs w:val="25"/>
        </w:rPr>
        <w:t>to promote coordinated actions to address inequality and discrimination</w:t>
      </w:r>
      <w:r w:rsidR="004E54DA">
        <w:rPr>
          <w:rFonts w:ascii="Calibri Light" w:hAnsi="Calibri Light" w:cs="Calibri Light"/>
          <w:sz w:val="25"/>
          <w:szCs w:val="25"/>
        </w:rPr>
        <w:t>.</w:t>
      </w:r>
      <w:r w:rsidR="00F54758">
        <w:rPr>
          <w:rFonts w:ascii="Calibri Light" w:hAnsi="Calibri Light" w:cs="Calibri Light"/>
          <w:sz w:val="25"/>
          <w:szCs w:val="25"/>
        </w:rPr>
        <w:t xml:space="preserve"> </w:t>
      </w:r>
      <w:r w:rsidR="005D1D0B">
        <w:rPr>
          <w:rFonts w:ascii="Calibri Light" w:hAnsi="Calibri Light" w:cs="Calibri Light"/>
          <w:sz w:val="25"/>
          <w:szCs w:val="25"/>
        </w:rPr>
        <w:t xml:space="preserve">We encourage </w:t>
      </w:r>
      <w:r w:rsidR="0052592A">
        <w:rPr>
          <w:rFonts w:ascii="Calibri Light" w:hAnsi="Calibri Light" w:cs="Calibri Light"/>
          <w:sz w:val="25"/>
          <w:szCs w:val="25"/>
        </w:rPr>
        <w:t xml:space="preserve">continued </w:t>
      </w:r>
      <w:r w:rsidR="005D1D0B" w:rsidRPr="000D6697">
        <w:rPr>
          <w:rFonts w:ascii="Calibri Light" w:hAnsi="Calibri Light" w:cs="Calibri Light"/>
          <w:sz w:val="25"/>
          <w:szCs w:val="25"/>
        </w:rPr>
        <w:t xml:space="preserve">budget </w:t>
      </w:r>
      <w:r w:rsidR="00046C83" w:rsidRPr="000D6697">
        <w:rPr>
          <w:rFonts w:ascii="Calibri Light" w:hAnsi="Calibri Light" w:cs="Calibri Light"/>
          <w:sz w:val="25"/>
          <w:szCs w:val="25"/>
        </w:rPr>
        <w:t xml:space="preserve">measures to </w:t>
      </w:r>
      <w:r w:rsidR="005D1D0B" w:rsidRPr="000D6697">
        <w:rPr>
          <w:rFonts w:ascii="Calibri Light" w:hAnsi="Calibri Light" w:cs="Calibri Light"/>
          <w:sz w:val="25"/>
          <w:szCs w:val="25"/>
        </w:rPr>
        <w:t xml:space="preserve">support the protections enabled by the improved legal framework. </w:t>
      </w:r>
    </w:p>
    <w:p w14:paraId="6C0DD82C" w14:textId="77777777" w:rsidR="0015355F" w:rsidRDefault="0015355F" w:rsidP="00E74E73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175DD464" w14:textId="76367A1C" w:rsidR="00D13E28" w:rsidRDefault="008E1943" w:rsidP="000B582B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 xml:space="preserve">We </w:t>
      </w:r>
      <w:r w:rsidR="00B92027">
        <w:rPr>
          <w:rFonts w:ascii="Calibri Light" w:hAnsi="Calibri Light" w:cs="Calibri Light"/>
          <w:sz w:val="25"/>
          <w:szCs w:val="25"/>
        </w:rPr>
        <w:t xml:space="preserve">welcome Peru’s efforts to provide legal recognition of land and forest rights of </w:t>
      </w:r>
      <w:r w:rsidR="00F35353">
        <w:rPr>
          <w:rFonts w:ascii="Calibri Light" w:hAnsi="Calibri Light" w:cs="Calibri Light"/>
          <w:sz w:val="25"/>
          <w:szCs w:val="25"/>
        </w:rPr>
        <w:t>Indigenous Peoples</w:t>
      </w:r>
      <w:r w:rsidR="00B92027">
        <w:rPr>
          <w:rFonts w:ascii="Calibri Light" w:hAnsi="Calibri Light" w:cs="Calibri Light"/>
          <w:sz w:val="25"/>
          <w:szCs w:val="25"/>
        </w:rPr>
        <w:t>.</w:t>
      </w:r>
      <w:r w:rsidR="004E54DA">
        <w:rPr>
          <w:rFonts w:ascii="Calibri Light" w:hAnsi="Calibri Light" w:cs="Calibri Light"/>
          <w:sz w:val="25"/>
          <w:szCs w:val="25"/>
        </w:rPr>
        <w:t xml:space="preserve"> </w:t>
      </w:r>
      <w:r w:rsidR="00D13E28">
        <w:rPr>
          <w:rFonts w:ascii="Calibri Light" w:hAnsi="Calibri Light" w:cs="Calibri Light"/>
          <w:sz w:val="25"/>
          <w:szCs w:val="25"/>
        </w:rPr>
        <w:t>We are concerned by the recent escalation of violence and loss of life in Peru and urge authorities to abide by human rights obligation</w:t>
      </w:r>
      <w:r w:rsidR="00D263D1">
        <w:rPr>
          <w:rFonts w:ascii="Calibri Light" w:hAnsi="Calibri Light" w:cs="Calibri Light"/>
          <w:sz w:val="25"/>
          <w:szCs w:val="25"/>
        </w:rPr>
        <w:t xml:space="preserve">s, to refrain from violence and to promote dialogue. </w:t>
      </w:r>
    </w:p>
    <w:p w14:paraId="09AC79C3" w14:textId="77777777" w:rsidR="00B92027" w:rsidRDefault="00B92027" w:rsidP="00B92027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38C7F3E6" w14:textId="77777777" w:rsidR="00B92027" w:rsidRPr="0068282F" w:rsidRDefault="00B92027" w:rsidP="00B92027">
      <w:pPr>
        <w:pStyle w:val="NormalWeb"/>
        <w:rPr>
          <w:rFonts w:ascii="Calibri Light" w:hAnsi="Calibri Light" w:cs="Calibri Light"/>
          <w:b/>
          <w:bCs/>
          <w:sz w:val="25"/>
          <w:szCs w:val="25"/>
        </w:rPr>
      </w:pPr>
      <w:r w:rsidRPr="0068282F">
        <w:rPr>
          <w:rFonts w:ascii="Calibri Light" w:hAnsi="Calibri Light" w:cs="Calibri Light"/>
          <w:b/>
          <w:bCs/>
          <w:sz w:val="25"/>
          <w:szCs w:val="25"/>
        </w:rPr>
        <w:t>Australia recommends that Peru:</w:t>
      </w:r>
    </w:p>
    <w:p w14:paraId="3D9B7C57" w14:textId="2A2B5C82" w:rsidR="00B92027" w:rsidRPr="0068282F" w:rsidRDefault="00C421BE" w:rsidP="0014734E">
      <w:pPr>
        <w:numPr>
          <w:ilvl w:val="0"/>
          <w:numId w:val="9"/>
        </w:numPr>
        <w:spacing w:before="100" w:beforeAutospacing="1" w:after="100" w:afterAutospacing="1"/>
        <w:rPr>
          <w:rFonts w:ascii="Calibri Light" w:hAnsi="Calibri Light" w:cs="Calibri Light"/>
          <w:b/>
          <w:bCs/>
          <w:sz w:val="25"/>
          <w:szCs w:val="25"/>
          <w:lang w:eastAsia="en-AU"/>
        </w:rPr>
      </w:pPr>
      <w:r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Strengthen laws to </w:t>
      </w:r>
      <w:r w:rsidR="00B92027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protect </w:t>
      </w:r>
      <w:r w:rsidR="00AF5953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LGBTI </w:t>
      </w:r>
      <w:r w:rsidR="006034E0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>persons</w:t>
      </w:r>
      <w:r w:rsidR="00AF5953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 </w:t>
      </w:r>
      <w:r w:rsidR="00B92027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>from discrimination and violence</w:t>
      </w:r>
      <w:r w:rsidR="00B225B2">
        <w:rPr>
          <w:rFonts w:ascii="Calibri Light" w:hAnsi="Calibri Light" w:cs="Calibri Light"/>
          <w:b/>
          <w:bCs/>
          <w:sz w:val="25"/>
          <w:szCs w:val="25"/>
          <w:lang w:eastAsia="en-AU"/>
        </w:rPr>
        <w:t>,</w:t>
      </w:r>
      <w:r w:rsidR="00B92027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 including gender-based violence</w:t>
      </w:r>
      <w:r w:rsidR="00C62303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br/>
      </w:r>
    </w:p>
    <w:p w14:paraId="7859C181" w14:textId="7E139BE2" w:rsidR="00C62303" w:rsidRPr="0068282F" w:rsidRDefault="00B92027" w:rsidP="00C6230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 Light" w:hAnsi="Calibri Light" w:cs="Calibri Light"/>
          <w:b/>
          <w:bCs/>
          <w:sz w:val="25"/>
          <w:szCs w:val="25"/>
          <w:lang w:eastAsia="en-AU"/>
        </w:rPr>
      </w:pPr>
      <w:r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Implement additional targets to increase positive outcomes for </w:t>
      </w:r>
      <w:r w:rsidR="00F35353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Indigenous </w:t>
      </w:r>
      <w:r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title claims, including for </w:t>
      </w:r>
      <w:r w:rsidR="00F35353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Indigenous </w:t>
      </w:r>
      <w:r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>communities in remote areas.</w:t>
      </w:r>
      <w:r w:rsidR="00C62303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br/>
      </w:r>
    </w:p>
    <w:p w14:paraId="68AE2F64" w14:textId="1D8ACF09" w:rsidR="004714E1" w:rsidRPr="0068282F" w:rsidRDefault="00946F62" w:rsidP="00C6230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 Light" w:hAnsi="Calibri Light" w:cs="Calibri Light"/>
          <w:b/>
          <w:bCs/>
          <w:sz w:val="25"/>
          <w:szCs w:val="25"/>
          <w:lang w:eastAsia="en-AU"/>
        </w:rPr>
      </w:pPr>
      <w:r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>Take steps to prevent excessive use of force</w:t>
      </w:r>
      <w:r w:rsidR="00113A68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 by </w:t>
      </w:r>
      <w:r w:rsidR="008E53D9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>p</w:t>
      </w:r>
      <w:r w:rsidR="00113A68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>olice</w:t>
      </w:r>
      <w:r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 to enable Peruvian </w:t>
      </w:r>
      <w:r w:rsidR="004714E1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>people to exercise their rights to peaceful assembly,</w:t>
      </w:r>
      <w:r w:rsidR="00113A68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 and to</w:t>
      </w:r>
      <w:r w:rsidR="004714E1" w:rsidRPr="0068282F">
        <w:rPr>
          <w:rFonts w:ascii="Calibri Light" w:hAnsi="Calibri Light" w:cs="Calibri Light"/>
          <w:b/>
          <w:bCs/>
          <w:sz w:val="25"/>
          <w:szCs w:val="25"/>
          <w:lang w:eastAsia="en-AU"/>
        </w:rPr>
        <w:t xml:space="preserve"> freedom of opinion and expression.</w:t>
      </w:r>
    </w:p>
    <w:p w14:paraId="39326F74" w14:textId="77777777" w:rsidR="00B056F2" w:rsidRDefault="00B056F2" w:rsidP="00B056F2">
      <w:pPr>
        <w:pStyle w:val="ListParagraph"/>
        <w:rPr>
          <w:rFonts w:ascii="Calibri Light" w:hAnsi="Calibri Light"/>
          <w:bCs/>
          <w:sz w:val="25"/>
          <w:szCs w:val="25"/>
        </w:rPr>
      </w:pPr>
    </w:p>
    <w:p w14:paraId="39136C67" w14:textId="02071BF0" w:rsidR="00B056F2" w:rsidRDefault="00B056F2" w:rsidP="00B056F2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[</w:t>
      </w:r>
      <w:r w:rsidR="00B251B2">
        <w:rPr>
          <w:rFonts w:ascii="Calibri Light" w:hAnsi="Calibri Light"/>
          <w:bCs/>
          <w:sz w:val="25"/>
          <w:szCs w:val="25"/>
        </w:rPr>
        <w:t>1</w:t>
      </w:r>
      <w:r w:rsidR="0068282F">
        <w:rPr>
          <w:rFonts w:ascii="Calibri Light" w:hAnsi="Calibri Light"/>
          <w:bCs/>
          <w:sz w:val="25"/>
          <w:szCs w:val="25"/>
        </w:rPr>
        <w:t>80</w:t>
      </w:r>
      <w:r w:rsidR="00B251B2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>words]</w:t>
      </w:r>
    </w:p>
    <w:p w14:paraId="68D76DF5" w14:textId="77777777" w:rsidR="00703C4D" w:rsidRDefault="00703C4D" w:rsidP="00703C4D">
      <w:pPr>
        <w:pStyle w:val="ListParagraph"/>
        <w:rPr>
          <w:rFonts w:ascii="Calibri Light" w:hAnsi="Calibri Light"/>
          <w:bCs/>
          <w:sz w:val="25"/>
          <w:szCs w:val="25"/>
        </w:rPr>
      </w:pPr>
    </w:p>
    <w:sectPr w:rsidR="0070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B811" w14:textId="77777777" w:rsidR="00A275A5" w:rsidRDefault="00A275A5" w:rsidP="0035326E">
      <w:r>
        <w:separator/>
      </w:r>
    </w:p>
  </w:endnote>
  <w:endnote w:type="continuationSeparator" w:id="0">
    <w:p w14:paraId="1FE359CB" w14:textId="77777777" w:rsidR="00A275A5" w:rsidRDefault="00A275A5" w:rsidP="0035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210B" w14:textId="77777777" w:rsidR="00A275A5" w:rsidRDefault="00A275A5" w:rsidP="0035326E">
      <w:r>
        <w:separator/>
      </w:r>
    </w:p>
  </w:footnote>
  <w:footnote w:type="continuationSeparator" w:id="0">
    <w:p w14:paraId="11B636CE" w14:textId="77777777" w:rsidR="00A275A5" w:rsidRDefault="00A275A5" w:rsidP="0035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216"/>
    <w:multiLevelType w:val="hybridMultilevel"/>
    <w:tmpl w:val="D520A4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604"/>
    <w:multiLevelType w:val="hybridMultilevel"/>
    <w:tmpl w:val="CD247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1B38"/>
    <w:multiLevelType w:val="hybridMultilevel"/>
    <w:tmpl w:val="12AA45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3">
      <w:start w:val="1"/>
      <w:numFmt w:val="upperRoman"/>
      <w:lvlText w:val="%2."/>
      <w:lvlJc w:val="right"/>
      <w:pPr>
        <w:ind w:left="1080" w:hanging="360"/>
      </w:pPr>
    </w:lvl>
    <w:lvl w:ilvl="2" w:tplc="93EC2E3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375C5"/>
    <w:multiLevelType w:val="hybridMultilevel"/>
    <w:tmpl w:val="8B62BA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F5E38"/>
    <w:multiLevelType w:val="hybridMultilevel"/>
    <w:tmpl w:val="B2D89858"/>
    <w:lvl w:ilvl="0" w:tplc="F40E82BA">
      <w:start w:val="7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AA1133"/>
    <w:multiLevelType w:val="multilevel"/>
    <w:tmpl w:val="F04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C5199"/>
    <w:multiLevelType w:val="hybridMultilevel"/>
    <w:tmpl w:val="DEFE4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74E59"/>
    <w:multiLevelType w:val="hybridMultilevel"/>
    <w:tmpl w:val="BCCC59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93260"/>
    <w:multiLevelType w:val="hybridMultilevel"/>
    <w:tmpl w:val="7A7EB9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6E"/>
    <w:rsid w:val="00022E77"/>
    <w:rsid w:val="0002636A"/>
    <w:rsid w:val="00046C83"/>
    <w:rsid w:val="00051E6C"/>
    <w:rsid w:val="00077A54"/>
    <w:rsid w:val="00082C1C"/>
    <w:rsid w:val="00096934"/>
    <w:rsid w:val="000B16D0"/>
    <w:rsid w:val="000B582B"/>
    <w:rsid w:val="000D10BE"/>
    <w:rsid w:val="000D6697"/>
    <w:rsid w:val="000D784B"/>
    <w:rsid w:val="000F05E2"/>
    <w:rsid w:val="001112A3"/>
    <w:rsid w:val="00113A68"/>
    <w:rsid w:val="00116E1B"/>
    <w:rsid w:val="001173EE"/>
    <w:rsid w:val="001174CF"/>
    <w:rsid w:val="00144503"/>
    <w:rsid w:val="0014734E"/>
    <w:rsid w:val="0015355F"/>
    <w:rsid w:val="00187D8E"/>
    <w:rsid w:val="001A057B"/>
    <w:rsid w:val="001A05D5"/>
    <w:rsid w:val="001C4CB3"/>
    <w:rsid w:val="001D20CE"/>
    <w:rsid w:val="001F1A2F"/>
    <w:rsid w:val="002200E5"/>
    <w:rsid w:val="00234F8D"/>
    <w:rsid w:val="00244FEA"/>
    <w:rsid w:val="0024506E"/>
    <w:rsid w:val="0025147E"/>
    <w:rsid w:val="00251AF5"/>
    <w:rsid w:val="00263357"/>
    <w:rsid w:val="002818A4"/>
    <w:rsid w:val="0028232B"/>
    <w:rsid w:val="00291332"/>
    <w:rsid w:val="00296606"/>
    <w:rsid w:val="002B4F53"/>
    <w:rsid w:val="002D1E4C"/>
    <w:rsid w:val="002E72CA"/>
    <w:rsid w:val="002F3127"/>
    <w:rsid w:val="00304366"/>
    <w:rsid w:val="00316B6A"/>
    <w:rsid w:val="0035326E"/>
    <w:rsid w:val="00364C02"/>
    <w:rsid w:val="00380192"/>
    <w:rsid w:val="00381658"/>
    <w:rsid w:val="00393166"/>
    <w:rsid w:val="00395057"/>
    <w:rsid w:val="003C3B84"/>
    <w:rsid w:val="003D50D9"/>
    <w:rsid w:val="003E7818"/>
    <w:rsid w:val="003F72C2"/>
    <w:rsid w:val="0042404A"/>
    <w:rsid w:val="004336E6"/>
    <w:rsid w:val="004714E1"/>
    <w:rsid w:val="00472268"/>
    <w:rsid w:val="00477CE5"/>
    <w:rsid w:val="00482BC5"/>
    <w:rsid w:val="0048460A"/>
    <w:rsid w:val="004923C1"/>
    <w:rsid w:val="004936A6"/>
    <w:rsid w:val="00493C96"/>
    <w:rsid w:val="004A6A6F"/>
    <w:rsid w:val="004B5C46"/>
    <w:rsid w:val="004C66F4"/>
    <w:rsid w:val="004E54DA"/>
    <w:rsid w:val="004F0C9E"/>
    <w:rsid w:val="005077DB"/>
    <w:rsid w:val="0052266F"/>
    <w:rsid w:val="0052592A"/>
    <w:rsid w:val="00525C4F"/>
    <w:rsid w:val="00571E56"/>
    <w:rsid w:val="005778F2"/>
    <w:rsid w:val="005822D8"/>
    <w:rsid w:val="005868EB"/>
    <w:rsid w:val="00590CFF"/>
    <w:rsid w:val="00593B27"/>
    <w:rsid w:val="005D0FAF"/>
    <w:rsid w:val="005D1D0B"/>
    <w:rsid w:val="005E56AB"/>
    <w:rsid w:val="005E6526"/>
    <w:rsid w:val="005F19ED"/>
    <w:rsid w:val="005F6BAB"/>
    <w:rsid w:val="00600F6E"/>
    <w:rsid w:val="006034E0"/>
    <w:rsid w:val="00613CD9"/>
    <w:rsid w:val="00630B94"/>
    <w:rsid w:val="00640A04"/>
    <w:rsid w:val="00654D22"/>
    <w:rsid w:val="00662772"/>
    <w:rsid w:val="00664577"/>
    <w:rsid w:val="0068282F"/>
    <w:rsid w:val="006A06AF"/>
    <w:rsid w:val="006E218F"/>
    <w:rsid w:val="00701C06"/>
    <w:rsid w:val="00703C4D"/>
    <w:rsid w:val="0073204E"/>
    <w:rsid w:val="00744A4F"/>
    <w:rsid w:val="00751C86"/>
    <w:rsid w:val="00756F76"/>
    <w:rsid w:val="00780DAC"/>
    <w:rsid w:val="00781C4A"/>
    <w:rsid w:val="007B0D86"/>
    <w:rsid w:val="007D0559"/>
    <w:rsid w:val="007D14CD"/>
    <w:rsid w:val="007D2E31"/>
    <w:rsid w:val="007E103E"/>
    <w:rsid w:val="007E22E5"/>
    <w:rsid w:val="00802E73"/>
    <w:rsid w:val="00803BF6"/>
    <w:rsid w:val="008104D9"/>
    <w:rsid w:val="0081503F"/>
    <w:rsid w:val="00820705"/>
    <w:rsid w:val="00821B0F"/>
    <w:rsid w:val="00822563"/>
    <w:rsid w:val="0082646C"/>
    <w:rsid w:val="008314BC"/>
    <w:rsid w:val="008571F7"/>
    <w:rsid w:val="00860482"/>
    <w:rsid w:val="008622D8"/>
    <w:rsid w:val="00871792"/>
    <w:rsid w:val="0089111D"/>
    <w:rsid w:val="008A0326"/>
    <w:rsid w:val="008A1242"/>
    <w:rsid w:val="008B45AA"/>
    <w:rsid w:val="008E1943"/>
    <w:rsid w:val="008E53D9"/>
    <w:rsid w:val="009157AC"/>
    <w:rsid w:val="00934D81"/>
    <w:rsid w:val="00941617"/>
    <w:rsid w:val="00946F62"/>
    <w:rsid w:val="009532DD"/>
    <w:rsid w:val="00970B7A"/>
    <w:rsid w:val="0097597A"/>
    <w:rsid w:val="009A122B"/>
    <w:rsid w:val="009A5265"/>
    <w:rsid w:val="009C768D"/>
    <w:rsid w:val="00A0161E"/>
    <w:rsid w:val="00A24465"/>
    <w:rsid w:val="00A275A5"/>
    <w:rsid w:val="00A33C45"/>
    <w:rsid w:val="00A3441D"/>
    <w:rsid w:val="00A53EC3"/>
    <w:rsid w:val="00AA1E63"/>
    <w:rsid w:val="00AC691A"/>
    <w:rsid w:val="00AE35D3"/>
    <w:rsid w:val="00AE6064"/>
    <w:rsid w:val="00AF261F"/>
    <w:rsid w:val="00AF2D10"/>
    <w:rsid w:val="00AF5953"/>
    <w:rsid w:val="00B056F2"/>
    <w:rsid w:val="00B206EF"/>
    <w:rsid w:val="00B225B2"/>
    <w:rsid w:val="00B251B2"/>
    <w:rsid w:val="00B40EF7"/>
    <w:rsid w:val="00B52A9F"/>
    <w:rsid w:val="00B56D66"/>
    <w:rsid w:val="00B853F5"/>
    <w:rsid w:val="00B92027"/>
    <w:rsid w:val="00B94C86"/>
    <w:rsid w:val="00BD1469"/>
    <w:rsid w:val="00BD2B72"/>
    <w:rsid w:val="00BF7C1C"/>
    <w:rsid w:val="00C110B2"/>
    <w:rsid w:val="00C13C59"/>
    <w:rsid w:val="00C22C7C"/>
    <w:rsid w:val="00C36391"/>
    <w:rsid w:val="00C421BE"/>
    <w:rsid w:val="00C430AA"/>
    <w:rsid w:val="00C4627B"/>
    <w:rsid w:val="00C529D7"/>
    <w:rsid w:val="00C536A0"/>
    <w:rsid w:val="00C62303"/>
    <w:rsid w:val="00C65FA1"/>
    <w:rsid w:val="00C75A0A"/>
    <w:rsid w:val="00C86340"/>
    <w:rsid w:val="00C87A37"/>
    <w:rsid w:val="00CA04F7"/>
    <w:rsid w:val="00CA19DF"/>
    <w:rsid w:val="00CA1A91"/>
    <w:rsid w:val="00CD40BE"/>
    <w:rsid w:val="00CE3168"/>
    <w:rsid w:val="00CE4000"/>
    <w:rsid w:val="00CF3F5D"/>
    <w:rsid w:val="00D04B85"/>
    <w:rsid w:val="00D0723A"/>
    <w:rsid w:val="00D13928"/>
    <w:rsid w:val="00D13E28"/>
    <w:rsid w:val="00D255A3"/>
    <w:rsid w:val="00D263D1"/>
    <w:rsid w:val="00D26637"/>
    <w:rsid w:val="00D432DB"/>
    <w:rsid w:val="00D466B5"/>
    <w:rsid w:val="00D51FB4"/>
    <w:rsid w:val="00D5379B"/>
    <w:rsid w:val="00D67E73"/>
    <w:rsid w:val="00D7566A"/>
    <w:rsid w:val="00D86BF3"/>
    <w:rsid w:val="00DB3EB8"/>
    <w:rsid w:val="00DB566C"/>
    <w:rsid w:val="00DE75F1"/>
    <w:rsid w:val="00DF2345"/>
    <w:rsid w:val="00DF63FC"/>
    <w:rsid w:val="00E027B2"/>
    <w:rsid w:val="00E14D12"/>
    <w:rsid w:val="00E17A90"/>
    <w:rsid w:val="00E21BDC"/>
    <w:rsid w:val="00E6669F"/>
    <w:rsid w:val="00E74E73"/>
    <w:rsid w:val="00EB613A"/>
    <w:rsid w:val="00EB6E4A"/>
    <w:rsid w:val="00EB71D3"/>
    <w:rsid w:val="00ED0669"/>
    <w:rsid w:val="00ED1BF0"/>
    <w:rsid w:val="00ED6270"/>
    <w:rsid w:val="00EF27D2"/>
    <w:rsid w:val="00F01402"/>
    <w:rsid w:val="00F064E9"/>
    <w:rsid w:val="00F24C32"/>
    <w:rsid w:val="00F2532B"/>
    <w:rsid w:val="00F35353"/>
    <w:rsid w:val="00F42492"/>
    <w:rsid w:val="00F463E3"/>
    <w:rsid w:val="00F54758"/>
    <w:rsid w:val="00F64027"/>
    <w:rsid w:val="00F651E8"/>
    <w:rsid w:val="00F836FF"/>
    <w:rsid w:val="00F9014B"/>
    <w:rsid w:val="00F94F5E"/>
    <w:rsid w:val="00F9640D"/>
    <w:rsid w:val="00FB7042"/>
    <w:rsid w:val="00FD2DB5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4392F"/>
  <w15:chartTrackingRefBased/>
  <w15:docId w15:val="{247AEACE-9B2A-49A6-83B0-D51825FD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26E"/>
    <w:rPr>
      <w:lang w:eastAsia="en-AU"/>
    </w:rPr>
  </w:style>
  <w:style w:type="character" w:styleId="Strong">
    <w:name w:val="Strong"/>
    <w:basedOn w:val="DefaultParagraphFont"/>
    <w:uiPriority w:val="22"/>
    <w:qFormat/>
    <w:rsid w:val="003532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5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1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9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9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58A2E-AD6C-467A-833B-50C8BF1C4565}"/>
</file>

<file path=customXml/itemProps2.xml><?xml version="1.0" encoding="utf-8"?>
<ds:datastoreItem xmlns:ds="http://schemas.openxmlformats.org/officeDocument/2006/customXml" ds:itemID="{3ADB7CD5-F76A-45F4-9978-0403FFC99F39}"/>
</file>

<file path=customXml/itemProps3.xml><?xml version="1.0" encoding="utf-8"?>
<ds:datastoreItem xmlns:ds="http://schemas.openxmlformats.org/officeDocument/2006/customXml" ds:itemID="{97F6099A-2AB8-43C8-ABD8-2717470E5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1162</Characters>
  <Application>Microsoft Office Word</Application>
  <DocSecurity>4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Goldstein</dc:creator>
  <cp:keywords>[SEC=OFFICIAL]</cp:keywords>
  <dc:description/>
  <cp:lastModifiedBy>Leon Braun</cp:lastModifiedBy>
  <cp:revision>2</cp:revision>
  <cp:lastPrinted>2022-12-09T03:56:00Z</cp:lastPrinted>
  <dcterms:created xsi:type="dcterms:W3CDTF">2023-01-06T04:29:00Z</dcterms:created>
  <dcterms:modified xsi:type="dcterms:W3CDTF">2023-01-06T04:29:00Z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EC095F025C89475B8837368FDB9A39DC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2023-01-06T04:28:30Z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C4483110A1952F73592A404F48413F88</vt:lpwstr>
  </property>
  <property fmtid="{D5CDD505-2E9C-101B-9397-08002B2CF9AE}" pid="23" name="PM_Hash_Salt">
    <vt:lpwstr>5500AEC35E1C16CE0EE104390AD4B89F</vt:lpwstr>
  </property>
  <property fmtid="{D5CDD505-2E9C-101B-9397-08002B2CF9AE}" pid="24" name="PM_Hash_SHA1">
    <vt:lpwstr>B8B600407434385C826D8202211553C27AB5935A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