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2084C" w14:textId="77777777" w:rsidR="00CB02C1" w:rsidRDefault="00CB02C1" w:rsidP="00CB02C1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Déclaration du Cameroun</w:t>
      </w:r>
    </w:p>
    <w:p w14:paraId="56052F1D" w14:textId="1A86309F" w:rsidR="00CB02C1" w:rsidRDefault="00CB02C1" w:rsidP="00CB02C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50732">
        <w:rPr>
          <w:rFonts w:ascii="Tahoma" w:hAnsi="Tahoma" w:cs="Tahoma"/>
          <w:b/>
          <w:bCs/>
          <w:sz w:val="28"/>
          <w:szCs w:val="28"/>
        </w:rPr>
        <w:t xml:space="preserve">Examen Périodique Universel </w:t>
      </w:r>
      <w:r>
        <w:rPr>
          <w:rFonts w:ascii="Tahoma" w:hAnsi="Tahoma" w:cs="Tahoma"/>
          <w:b/>
          <w:bCs/>
          <w:sz w:val="28"/>
          <w:szCs w:val="28"/>
        </w:rPr>
        <w:t>du Sri Lanka</w:t>
      </w:r>
    </w:p>
    <w:p w14:paraId="1FED4DC5" w14:textId="7080E4E7" w:rsidR="00CB02C1" w:rsidRDefault="00CB02C1" w:rsidP="00CB02C1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(01</w:t>
      </w:r>
      <w:r w:rsidRPr="00CB02C1">
        <w:rPr>
          <w:rFonts w:ascii="Tahoma" w:hAnsi="Tahoma" w:cs="Tahoma"/>
          <w:b/>
          <w:bCs/>
          <w:sz w:val="28"/>
          <w:szCs w:val="28"/>
          <w:vertAlign w:val="superscript"/>
        </w:rPr>
        <w:t>er</w:t>
      </w:r>
      <w:r>
        <w:rPr>
          <w:rFonts w:ascii="Tahoma" w:hAnsi="Tahoma" w:cs="Tahoma"/>
          <w:b/>
          <w:bCs/>
          <w:sz w:val="28"/>
          <w:szCs w:val="28"/>
        </w:rPr>
        <w:t xml:space="preserve"> février 2023)</w:t>
      </w:r>
    </w:p>
    <w:p w14:paraId="6DCD370F" w14:textId="7244DDFB" w:rsidR="00CB02C1" w:rsidRPr="00534E98" w:rsidRDefault="00CB02C1" w:rsidP="00CB02C1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 xml:space="preserve">Merci </w:t>
      </w:r>
      <w:r w:rsidR="00D8375E">
        <w:rPr>
          <w:rFonts w:ascii="Tahoma" w:hAnsi="Tahoma" w:cs="Tahoma"/>
          <w:sz w:val="28"/>
          <w:szCs w:val="28"/>
        </w:rPr>
        <w:t xml:space="preserve">Monsieur le </w:t>
      </w:r>
      <w:r w:rsidR="00B84309">
        <w:rPr>
          <w:rFonts w:ascii="Tahoma" w:hAnsi="Tahoma" w:cs="Tahoma"/>
          <w:sz w:val="28"/>
          <w:szCs w:val="28"/>
        </w:rPr>
        <w:t>Président</w:t>
      </w:r>
      <w:r>
        <w:rPr>
          <w:rFonts w:ascii="Tahoma" w:hAnsi="Tahoma" w:cs="Tahoma"/>
          <w:sz w:val="28"/>
          <w:szCs w:val="28"/>
        </w:rPr>
        <w:t>.</w:t>
      </w:r>
    </w:p>
    <w:p w14:paraId="74C63900" w14:textId="75714462" w:rsidR="00CB02C1" w:rsidRPr="00C81B45" w:rsidRDefault="00CB02C1" w:rsidP="00CB02C1">
      <w:pPr>
        <w:jc w:val="both"/>
        <w:rPr>
          <w:rFonts w:ascii="Tahoma" w:hAnsi="Tahoma" w:cs="Tahoma"/>
          <w:sz w:val="28"/>
          <w:szCs w:val="28"/>
        </w:rPr>
      </w:pPr>
      <w:r w:rsidRPr="00C81B45">
        <w:rPr>
          <w:rFonts w:ascii="Tahoma" w:hAnsi="Tahoma" w:cs="Tahoma"/>
          <w:sz w:val="28"/>
          <w:szCs w:val="28"/>
        </w:rPr>
        <w:t>L</w:t>
      </w:r>
      <w:r w:rsidR="00B84309">
        <w:rPr>
          <w:rFonts w:ascii="Tahoma" w:hAnsi="Tahoma" w:cs="Tahoma"/>
          <w:sz w:val="28"/>
          <w:szCs w:val="28"/>
        </w:rPr>
        <w:t>e Cameroun félicite le</w:t>
      </w:r>
      <w:r w:rsidRPr="00C81B45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du Sri Lanka </w:t>
      </w:r>
      <w:r w:rsidR="00B84309">
        <w:rPr>
          <w:rFonts w:ascii="Tahoma" w:hAnsi="Tahoma" w:cs="Tahoma"/>
          <w:sz w:val="28"/>
          <w:szCs w:val="28"/>
        </w:rPr>
        <w:t>pour la</w:t>
      </w:r>
      <w:r w:rsidRPr="00C81B45">
        <w:rPr>
          <w:rFonts w:ascii="Tahoma" w:hAnsi="Tahoma" w:cs="Tahoma"/>
          <w:sz w:val="28"/>
          <w:szCs w:val="28"/>
        </w:rPr>
        <w:t xml:space="preserve"> qualité de son rapport au titre du </w:t>
      </w:r>
      <w:r>
        <w:rPr>
          <w:rFonts w:ascii="Tahoma" w:hAnsi="Tahoma" w:cs="Tahoma"/>
          <w:sz w:val="28"/>
          <w:szCs w:val="28"/>
        </w:rPr>
        <w:t>quatr</w:t>
      </w:r>
      <w:r w:rsidRPr="00C81B45">
        <w:rPr>
          <w:rFonts w:ascii="Tahoma" w:hAnsi="Tahoma" w:cs="Tahoma"/>
          <w:sz w:val="28"/>
          <w:szCs w:val="28"/>
        </w:rPr>
        <w:t>ième cycle de l’Exam</w:t>
      </w:r>
      <w:r w:rsidR="003F5D5A">
        <w:rPr>
          <w:rFonts w:ascii="Tahoma" w:hAnsi="Tahoma" w:cs="Tahoma"/>
          <w:sz w:val="28"/>
          <w:szCs w:val="28"/>
        </w:rPr>
        <w:t>en Périodique Universel</w:t>
      </w:r>
      <w:r>
        <w:rPr>
          <w:rFonts w:ascii="Tahoma" w:hAnsi="Tahoma" w:cs="Tahoma"/>
          <w:sz w:val="28"/>
          <w:szCs w:val="28"/>
        </w:rPr>
        <w:t>,</w:t>
      </w:r>
      <w:r w:rsidR="003F5D5A">
        <w:rPr>
          <w:rFonts w:ascii="Tahoma" w:hAnsi="Tahoma" w:cs="Tahoma"/>
          <w:sz w:val="28"/>
          <w:szCs w:val="28"/>
        </w:rPr>
        <w:t xml:space="preserve"> et se félicite des mesures prises pour la promotion et </w:t>
      </w:r>
      <w:r w:rsidR="00AB2DE1">
        <w:rPr>
          <w:rFonts w:ascii="Tahoma" w:hAnsi="Tahoma" w:cs="Tahoma"/>
          <w:sz w:val="28"/>
          <w:szCs w:val="28"/>
        </w:rPr>
        <w:t>la protection</w:t>
      </w:r>
      <w:r w:rsidR="003F5D5A">
        <w:rPr>
          <w:rFonts w:ascii="Tahoma" w:hAnsi="Tahoma" w:cs="Tahoma"/>
          <w:sz w:val="28"/>
          <w:szCs w:val="28"/>
        </w:rPr>
        <w:t xml:space="preserve"> des Droits Humains depuis les précédents cycles d’EPU</w:t>
      </w:r>
      <w:r w:rsidRPr="00C81B45">
        <w:rPr>
          <w:rFonts w:ascii="Tahoma" w:hAnsi="Tahoma" w:cs="Tahoma"/>
          <w:sz w:val="28"/>
          <w:szCs w:val="28"/>
        </w:rPr>
        <w:t xml:space="preserve">. </w:t>
      </w:r>
    </w:p>
    <w:p w14:paraId="7385AD42" w14:textId="10C10729" w:rsidR="00CB02C1" w:rsidRPr="00503EF4" w:rsidRDefault="003F5D5A" w:rsidP="00CB02C1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Aussi dans un esprit de coopération constructive, Nous aimerions </w:t>
      </w:r>
      <w:bookmarkStart w:id="0" w:name="_GoBack"/>
      <w:bookmarkEnd w:id="0"/>
      <w:r w:rsidR="00AB2DE1">
        <w:rPr>
          <w:rFonts w:ascii="Tahoma" w:hAnsi="Tahoma" w:cs="Tahoma"/>
          <w:sz w:val="28"/>
          <w:szCs w:val="28"/>
        </w:rPr>
        <w:t>formuler les</w:t>
      </w:r>
      <w:r>
        <w:rPr>
          <w:rFonts w:ascii="Tahoma" w:hAnsi="Tahoma" w:cs="Tahoma"/>
          <w:sz w:val="28"/>
          <w:szCs w:val="28"/>
        </w:rPr>
        <w:t xml:space="preserve"> 3 recommandations</w:t>
      </w:r>
      <w:r w:rsidR="00CB02C1" w:rsidRPr="00503EF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suivantes</w:t>
      </w:r>
      <w:r w:rsidR="00CB02C1" w:rsidRPr="00503EF4">
        <w:rPr>
          <w:rFonts w:ascii="Tahoma" w:hAnsi="Tahoma" w:cs="Tahoma"/>
          <w:sz w:val="28"/>
          <w:szCs w:val="28"/>
        </w:rPr>
        <w:t xml:space="preserve"> :</w:t>
      </w:r>
    </w:p>
    <w:p w14:paraId="6A54AB58" w14:textId="106E6A26" w:rsidR="00CB02C1" w:rsidRDefault="00D8375E" w:rsidP="00D8375E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B84309">
        <w:rPr>
          <w:rFonts w:ascii="Tahoma" w:hAnsi="Tahoma" w:cs="Tahoma"/>
          <w:b/>
          <w:sz w:val="28"/>
          <w:szCs w:val="28"/>
        </w:rPr>
        <w:t>Poursuivre les efforts de promotion du développement économique et social durable et de réduction de la pauvreté</w:t>
      </w:r>
      <w:r w:rsidRPr="00D8375E">
        <w:rPr>
          <w:rFonts w:ascii="Tahoma" w:hAnsi="Tahoma" w:cs="Tahoma"/>
          <w:sz w:val="28"/>
          <w:szCs w:val="28"/>
        </w:rPr>
        <w:t xml:space="preserve"> </w:t>
      </w:r>
      <w:r w:rsidRPr="00B84309">
        <w:rPr>
          <w:rFonts w:ascii="Tahoma" w:hAnsi="Tahoma" w:cs="Tahoma"/>
          <w:b/>
          <w:sz w:val="28"/>
          <w:szCs w:val="28"/>
        </w:rPr>
        <w:t>de l'ensemble de la population</w:t>
      </w:r>
    </w:p>
    <w:p w14:paraId="4D3E3E3D" w14:textId="4DFEBFF3" w:rsidR="00CB02C1" w:rsidRPr="00B84309" w:rsidRDefault="00D8375E" w:rsidP="00D8375E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sz w:val="28"/>
          <w:szCs w:val="28"/>
        </w:rPr>
      </w:pPr>
      <w:r w:rsidRPr="00B84309">
        <w:rPr>
          <w:rFonts w:ascii="Tahoma" w:hAnsi="Tahoma" w:cs="Tahoma"/>
          <w:b/>
          <w:sz w:val="28"/>
          <w:szCs w:val="28"/>
        </w:rPr>
        <w:t>Garantir l'égalité d'accès à l'éducation pour les femmes, les enfants et les personnes handicapées</w:t>
      </w:r>
    </w:p>
    <w:p w14:paraId="23219F9B" w14:textId="69A222B1" w:rsidR="00CB02C1" w:rsidRPr="00CB02C1" w:rsidRDefault="00D8375E" w:rsidP="00CB02C1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B84309">
        <w:rPr>
          <w:rFonts w:ascii="Tahoma" w:hAnsi="Tahoma" w:cs="Tahoma"/>
          <w:b/>
          <w:sz w:val="28"/>
          <w:szCs w:val="28"/>
        </w:rPr>
        <w:t>Renforcer l’impact de la</w:t>
      </w:r>
      <w:r w:rsidR="00CB02C1" w:rsidRPr="00B84309">
        <w:rPr>
          <w:rFonts w:ascii="Tahoma" w:hAnsi="Tahoma" w:cs="Tahoma"/>
          <w:b/>
          <w:sz w:val="28"/>
          <w:szCs w:val="28"/>
        </w:rPr>
        <w:t xml:space="preserve"> Commission sri-lankaise des Droits de l’Homme</w:t>
      </w:r>
      <w:r w:rsidR="00CB02C1" w:rsidRPr="00CB02C1">
        <w:rPr>
          <w:rFonts w:ascii="Tahoma" w:hAnsi="Tahoma" w:cs="Tahoma"/>
          <w:sz w:val="28"/>
          <w:szCs w:val="28"/>
        </w:rPr>
        <w:t> ;</w:t>
      </w:r>
    </w:p>
    <w:p w14:paraId="6E2459A2" w14:textId="554A69F7" w:rsidR="00CB02C1" w:rsidRPr="00534E98" w:rsidRDefault="00CB02C1" w:rsidP="00CB02C1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 xml:space="preserve">La délégation camerounaise souhaite plein succès à la </w:t>
      </w:r>
      <w:r>
        <w:rPr>
          <w:rFonts w:ascii="Tahoma" w:hAnsi="Tahoma" w:cs="Tahoma"/>
          <w:sz w:val="28"/>
          <w:szCs w:val="28"/>
        </w:rPr>
        <w:t>délégation du Sri Lanka</w:t>
      </w:r>
      <w:r w:rsidRPr="00534E98">
        <w:rPr>
          <w:rFonts w:ascii="Tahoma" w:hAnsi="Tahoma" w:cs="Tahoma"/>
          <w:sz w:val="28"/>
          <w:szCs w:val="28"/>
        </w:rPr>
        <w:t xml:space="preserve"> dans ce processus d’Examen Périodique Universel.</w:t>
      </w:r>
    </w:p>
    <w:p w14:paraId="038F843B" w14:textId="77777777" w:rsidR="00CB02C1" w:rsidRPr="00534E98" w:rsidRDefault="00CB02C1" w:rsidP="00CB02C1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>Je vous remercie.</w:t>
      </w:r>
    </w:p>
    <w:p w14:paraId="2273DCDB" w14:textId="1EDB4F6A" w:rsidR="00726CDC" w:rsidRDefault="00726CDC"/>
    <w:p w14:paraId="5E825592" w14:textId="4919A77E" w:rsidR="00D8375E" w:rsidRDefault="00D8375E"/>
    <w:p w14:paraId="783B645D" w14:textId="19862A97" w:rsidR="00D8375E" w:rsidRDefault="00D8375E"/>
    <w:p w14:paraId="4B1C9E6C" w14:textId="23F67E96" w:rsidR="00D8375E" w:rsidRDefault="00D8375E"/>
    <w:p w14:paraId="426302CE" w14:textId="6B6F6928" w:rsidR="00D8375E" w:rsidRDefault="00D8375E"/>
    <w:p w14:paraId="2C2218F2" w14:textId="3323C7AB" w:rsidR="00D8375E" w:rsidRDefault="00D8375E"/>
    <w:p w14:paraId="7EAFB718" w14:textId="36101AF7" w:rsidR="00D8375E" w:rsidRDefault="00D8375E"/>
    <w:p w14:paraId="22E74A54" w14:textId="1E1B2EC4" w:rsidR="00D8375E" w:rsidRDefault="00D8375E"/>
    <w:p w14:paraId="13DDDC2A" w14:textId="4153EB42" w:rsidR="00D8375E" w:rsidRDefault="00D8375E"/>
    <w:p w14:paraId="4B751F10" w14:textId="67358BB7" w:rsidR="00D8375E" w:rsidRDefault="00D8375E"/>
    <w:p w14:paraId="0C3DE2B2" w14:textId="3D2E79C4" w:rsidR="00D8375E" w:rsidRDefault="00D8375E"/>
    <w:p w14:paraId="3B022966" w14:textId="5CFAF5AF" w:rsidR="00D8375E" w:rsidRDefault="00D8375E"/>
    <w:p w14:paraId="22B02D4B" w14:textId="5BC64D3E" w:rsidR="00D8375E" w:rsidRDefault="00D8375E"/>
    <w:p w14:paraId="618E29CD" w14:textId="46008C65" w:rsidR="00D8375E" w:rsidRDefault="00D8375E">
      <w:r>
        <w:t>1-</w:t>
      </w:r>
      <w:r w:rsidRPr="00D8375E">
        <w:t>S'attaquer aux lois et pratiques discriminatoires, notamment en modifiant la loi sur les mariages et les divorces musulmans, en abrogeant l'ordonnance sur les vagabonds et en révisant d'autres lois discriminatoires</w:t>
      </w:r>
    </w:p>
    <w:p w14:paraId="1E16D11D" w14:textId="6C6117E1" w:rsidR="00D8375E" w:rsidRDefault="00D8375E"/>
    <w:p w14:paraId="63DE047A" w14:textId="417AD2AF" w:rsidR="00D8375E" w:rsidRDefault="00D8375E">
      <w:r w:rsidRPr="00D8375E">
        <w:t>Poursuivre les mesures visant à renforcer la protection sociale des femmes chefs de famille</w:t>
      </w:r>
    </w:p>
    <w:p w14:paraId="1FF15F24" w14:textId="09DB9A35" w:rsidR="00D8375E" w:rsidRDefault="00D8375E"/>
    <w:p w14:paraId="1522EDBF" w14:textId="77777777" w:rsidR="00D8375E" w:rsidRDefault="00D8375E"/>
    <w:sectPr w:rsidR="00D8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12C9"/>
    <w:multiLevelType w:val="hybridMultilevel"/>
    <w:tmpl w:val="CE66B6E6"/>
    <w:lvl w:ilvl="0" w:tplc="275C5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C1"/>
    <w:rsid w:val="003F5D5A"/>
    <w:rsid w:val="00726CDC"/>
    <w:rsid w:val="00AB2DE1"/>
    <w:rsid w:val="00B84309"/>
    <w:rsid w:val="00CB02C1"/>
    <w:rsid w:val="00D8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0F97"/>
  <w15:chartTrackingRefBased/>
  <w15:docId w15:val="{551BE68A-7C6F-4041-B774-4B5CBEE5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2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D89AB-3CDA-4B7B-8414-B6A0D2FE48E9}"/>
</file>

<file path=customXml/itemProps2.xml><?xml version="1.0" encoding="utf-8"?>
<ds:datastoreItem xmlns:ds="http://schemas.openxmlformats.org/officeDocument/2006/customXml" ds:itemID="{ACD85CEB-0EA2-4938-944F-2236155255D0}"/>
</file>

<file path=customXml/itemProps3.xml><?xml version="1.0" encoding="utf-8"?>
<ds:datastoreItem xmlns:ds="http://schemas.openxmlformats.org/officeDocument/2006/customXml" ds:itemID="{E06F70EF-5460-4206-8C67-F47183643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Théophile Bosse</dc:creator>
  <cp:keywords/>
  <dc:description/>
  <cp:lastModifiedBy>Cedric Enyime</cp:lastModifiedBy>
  <cp:revision>4</cp:revision>
  <dcterms:created xsi:type="dcterms:W3CDTF">2023-02-01T08:41:00Z</dcterms:created>
  <dcterms:modified xsi:type="dcterms:W3CDTF">2023-02-01T09:26:00Z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