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6408" w14:textId="77777777" w:rsidR="007A498A" w:rsidRDefault="007A498A" w:rsidP="007A498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Déclaration du Cameroun</w:t>
      </w:r>
    </w:p>
    <w:p w14:paraId="6A4C766F" w14:textId="51F9BFBE" w:rsidR="007A498A" w:rsidRDefault="007A498A" w:rsidP="007A498A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50732">
        <w:rPr>
          <w:rFonts w:ascii="Tahoma" w:hAnsi="Tahoma" w:cs="Tahoma"/>
          <w:b/>
          <w:bCs/>
          <w:sz w:val="28"/>
          <w:szCs w:val="28"/>
        </w:rPr>
        <w:t xml:space="preserve">Examen Périodique Universel </w:t>
      </w:r>
      <w:r>
        <w:rPr>
          <w:rFonts w:ascii="Tahoma" w:hAnsi="Tahoma" w:cs="Tahoma"/>
          <w:b/>
          <w:bCs/>
          <w:sz w:val="28"/>
          <w:szCs w:val="28"/>
        </w:rPr>
        <w:t>du Pakistan</w:t>
      </w:r>
    </w:p>
    <w:p w14:paraId="12687BBC" w14:textId="4901AEF8" w:rsidR="007A498A" w:rsidRDefault="007A498A" w:rsidP="007A498A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(30 janvier 2023) </w:t>
      </w:r>
    </w:p>
    <w:p w14:paraId="4D5F94FE" w14:textId="77777777" w:rsidR="007A498A" w:rsidRPr="00534E98" w:rsidRDefault="007A498A" w:rsidP="007A498A">
      <w:pPr>
        <w:jc w:val="both"/>
        <w:rPr>
          <w:rFonts w:ascii="Tahoma" w:hAnsi="Tahoma" w:cs="Tahoma"/>
          <w:sz w:val="28"/>
          <w:szCs w:val="28"/>
        </w:rPr>
      </w:pPr>
      <w:r w:rsidRPr="00534E98">
        <w:rPr>
          <w:rFonts w:ascii="Tahoma" w:hAnsi="Tahoma" w:cs="Tahoma"/>
          <w:sz w:val="28"/>
          <w:szCs w:val="28"/>
        </w:rPr>
        <w:t xml:space="preserve">Merci </w:t>
      </w:r>
      <w:r>
        <w:rPr>
          <w:rFonts w:ascii="Tahoma" w:hAnsi="Tahoma" w:cs="Tahoma"/>
          <w:sz w:val="28"/>
          <w:szCs w:val="28"/>
        </w:rPr>
        <w:t>Monsieur/</w:t>
      </w:r>
      <w:r w:rsidRPr="00534E98">
        <w:rPr>
          <w:rFonts w:ascii="Tahoma" w:hAnsi="Tahoma" w:cs="Tahoma"/>
          <w:sz w:val="28"/>
          <w:szCs w:val="28"/>
        </w:rPr>
        <w:t>Madame la Présidente</w:t>
      </w:r>
      <w:r>
        <w:rPr>
          <w:rFonts w:ascii="Tahoma" w:hAnsi="Tahoma" w:cs="Tahoma"/>
          <w:sz w:val="28"/>
          <w:szCs w:val="28"/>
        </w:rPr>
        <w:t>.</w:t>
      </w:r>
    </w:p>
    <w:p w14:paraId="66FDFC52" w14:textId="77777777" w:rsidR="00243272" w:rsidRDefault="007A498A" w:rsidP="007A498A">
      <w:pPr>
        <w:jc w:val="both"/>
        <w:rPr>
          <w:rFonts w:ascii="Tahoma" w:hAnsi="Tahoma" w:cs="Tahoma"/>
          <w:sz w:val="28"/>
          <w:szCs w:val="28"/>
        </w:rPr>
      </w:pPr>
      <w:r w:rsidRPr="00C81B45">
        <w:rPr>
          <w:rFonts w:ascii="Tahoma" w:hAnsi="Tahoma" w:cs="Tahoma"/>
          <w:sz w:val="28"/>
          <w:szCs w:val="28"/>
        </w:rPr>
        <w:t xml:space="preserve">La délégation de la République du Cameroun </w:t>
      </w:r>
      <w:r w:rsidR="00243272">
        <w:rPr>
          <w:rFonts w:ascii="Tahoma" w:hAnsi="Tahoma" w:cs="Tahoma"/>
          <w:sz w:val="28"/>
          <w:szCs w:val="28"/>
        </w:rPr>
        <w:t>souhaite la bienvenue à la délégation du Pakistan, de même qu’elle se félicite</w:t>
      </w:r>
      <w:r>
        <w:rPr>
          <w:rFonts w:ascii="Tahoma" w:hAnsi="Tahoma" w:cs="Tahoma"/>
          <w:sz w:val="28"/>
          <w:szCs w:val="28"/>
        </w:rPr>
        <w:t xml:space="preserve"> </w:t>
      </w:r>
      <w:r w:rsidR="00243272">
        <w:rPr>
          <w:rFonts w:ascii="Tahoma" w:hAnsi="Tahoma" w:cs="Tahoma"/>
          <w:sz w:val="28"/>
          <w:szCs w:val="28"/>
        </w:rPr>
        <w:t>pour la</w:t>
      </w:r>
      <w:r w:rsidRPr="00C81B45">
        <w:rPr>
          <w:rFonts w:ascii="Tahoma" w:hAnsi="Tahoma" w:cs="Tahoma"/>
          <w:sz w:val="28"/>
          <w:szCs w:val="28"/>
        </w:rPr>
        <w:t xml:space="preserve"> qualité de son rapport au titre du </w:t>
      </w:r>
      <w:r>
        <w:rPr>
          <w:rFonts w:ascii="Tahoma" w:hAnsi="Tahoma" w:cs="Tahoma"/>
          <w:sz w:val="28"/>
          <w:szCs w:val="28"/>
        </w:rPr>
        <w:t>quatr</w:t>
      </w:r>
      <w:r w:rsidRPr="00C81B45">
        <w:rPr>
          <w:rFonts w:ascii="Tahoma" w:hAnsi="Tahoma" w:cs="Tahoma"/>
          <w:sz w:val="28"/>
          <w:szCs w:val="28"/>
        </w:rPr>
        <w:t>ième cycle de l’Exam</w:t>
      </w:r>
      <w:r w:rsidR="00243272">
        <w:rPr>
          <w:rFonts w:ascii="Tahoma" w:hAnsi="Tahoma" w:cs="Tahoma"/>
          <w:sz w:val="28"/>
          <w:szCs w:val="28"/>
        </w:rPr>
        <w:t xml:space="preserve">en Périodique Universel. </w:t>
      </w:r>
    </w:p>
    <w:p w14:paraId="66E3A8DE" w14:textId="385733B2" w:rsidR="007A498A" w:rsidRPr="00C81B45" w:rsidRDefault="00243272" w:rsidP="007A498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 Cameroun se satisfait de collaboration entre les différentes </w:t>
      </w:r>
      <w:r w:rsidRPr="00243272">
        <w:rPr>
          <w:rFonts w:ascii="Tahoma" w:hAnsi="Tahoma" w:cs="Tahoma"/>
          <w:sz w:val="28"/>
          <w:szCs w:val="28"/>
        </w:rPr>
        <w:t>parties prenantes</w:t>
      </w:r>
      <w:r>
        <w:rPr>
          <w:rFonts w:ascii="Tahoma" w:hAnsi="Tahoma" w:cs="Tahoma"/>
          <w:sz w:val="28"/>
          <w:szCs w:val="28"/>
        </w:rPr>
        <w:t xml:space="preserve"> </w:t>
      </w:r>
      <w:r w:rsidR="0072704C">
        <w:rPr>
          <w:rFonts w:ascii="Tahoma" w:hAnsi="Tahoma" w:cs="Tahoma"/>
          <w:sz w:val="28"/>
          <w:szCs w:val="28"/>
        </w:rPr>
        <w:t xml:space="preserve">pakistanaise </w:t>
      </w:r>
      <w:r>
        <w:rPr>
          <w:rFonts w:ascii="Tahoma" w:hAnsi="Tahoma" w:cs="Tahoma"/>
          <w:sz w:val="28"/>
          <w:szCs w:val="28"/>
        </w:rPr>
        <w:t>en matière de protection et promotion des droits humains</w:t>
      </w:r>
      <w:r w:rsidRPr="00243272">
        <w:rPr>
          <w:rFonts w:ascii="Tahoma" w:hAnsi="Tahoma" w:cs="Tahoma"/>
          <w:sz w:val="28"/>
          <w:szCs w:val="28"/>
        </w:rPr>
        <w:t>, notamment l</w:t>
      </w:r>
      <w:r w:rsidR="0072704C">
        <w:rPr>
          <w:rFonts w:ascii="Tahoma" w:hAnsi="Tahoma" w:cs="Tahoma"/>
          <w:sz w:val="28"/>
          <w:szCs w:val="28"/>
        </w:rPr>
        <w:t>es administrations provinciales ;</w:t>
      </w:r>
      <w:r w:rsidRPr="00243272">
        <w:rPr>
          <w:rFonts w:ascii="Tahoma" w:hAnsi="Tahoma" w:cs="Tahoma"/>
          <w:sz w:val="28"/>
          <w:szCs w:val="28"/>
        </w:rPr>
        <w:t xml:space="preserve"> la Commission </w:t>
      </w:r>
      <w:r w:rsidR="0072704C">
        <w:rPr>
          <w:rFonts w:ascii="Tahoma" w:hAnsi="Tahoma" w:cs="Tahoma"/>
          <w:sz w:val="28"/>
          <w:szCs w:val="28"/>
        </w:rPr>
        <w:t>nationale des droits de l’homme ;</w:t>
      </w:r>
      <w:r w:rsidRPr="00243272">
        <w:rPr>
          <w:rFonts w:ascii="Tahoma" w:hAnsi="Tahoma" w:cs="Tahoma"/>
          <w:sz w:val="28"/>
          <w:szCs w:val="28"/>
        </w:rPr>
        <w:t xml:space="preserve"> la Commission nat</w:t>
      </w:r>
      <w:r w:rsidR="0072704C">
        <w:rPr>
          <w:rFonts w:ascii="Tahoma" w:hAnsi="Tahoma" w:cs="Tahoma"/>
          <w:sz w:val="28"/>
          <w:szCs w:val="28"/>
        </w:rPr>
        <w:t>ionale de la condition féminine ;</w:t>
      </w:r>
      <w:r w:rsidRPr="00243272">
        <w:rPr>
          <w:rFonts w:ascii="Tahoma" w:hAnsi="Tahoma" w:cs="Tahoma"/>
          <w:sz w:val="28"/>
          <w:szCs w:val="28"/>
        </w:rPr>
        <w:t xml:space="preserve"> la Commission nationale des droits de l’enfant et la Commission</w:t>
      </w:r>
      <w:r>
        <w:rPr>
          <w:rFonts w:ascii="Tahoma" w:hAnsi="Tahoma" w:cs="Tahoma"/>
          <w:sz w:val="28"/>
          <w:szCs w:val="28"/>
        </w:rPr>
        <w:t xml:space="preserve"> nationale des minorités, </w:t>
      </w:r>
      <w:r w:rsidR="0072704C">
        <w:rPr>
          <w:rFonts w:ascii="Tahoma" w:hAnsi="Tahoma" w:cs="Tahoma"/>
          <w:sz w:val="28"/>
          <w:szCs w:val="28"/>
        </w:rPr>
        <w:t xml:space="preserve">tous </w:t>
      </w:r>
      <w:r>
        <w:rPr>
          <w:rFonts w:ascii="Tahoma" w:hAnsi="Tahoma" w:cs="Tahoma"/>
          <w:sz w:val="28"/>
          <w:szCs w:val="28"/>
        </w:rPr>
        <w:t>mobilisés à l’adoption</w:t>
      </w:r>
      <w:r w:rsidRPr="00243272">
        <w:rPr>
          <w:rFonts w:ascii="Tahoma" w:hAnsi="Tahoma" w:cs="Tahoma"/>
          <w:sz w:val="28"/>
          <w:szCs w:val="28"/>
        </w:rPr>
        <w:t xml:space="preserve"> des politiques et des mesures administratives conformes aux obligations internationales</w:t>
      </w:r>
      <w:r w:rsidR="0072704C">
        <w:rPr>
          <w:rFonts w:ascii="Tahoma" w:hAnsi="Tahoma" w:cs="Tahoma"/>
          <w:sz w:val="28"/>
          <w:szCs w:val="28"/>
        </w:rPr>
        <w:t xml:space="preserve"> du Pakistan, ainsi qu’au respect de</w:t>
      </w:r>
      <w:r w:rsidRPr="00243272">
        <w:rPr>
          <w:rFonts w:ascii="Tahoma" w:hAnsi="Tahoma" w:cs="Tahoma"/>
          <w:sz w:val="28"/>
          <w:szCs w:val="28"/>
        </w:rPr>
        <w:t xml:space="preserve"> ses engagements volontaires</w:t>
      </w:r>
      <w:r w:rsidR="0072704C">
        <w:rPr>
          <w:rFonts w:ascii="Tahoma" w:hAnsi="Tahoma" w:cs="Tahoma"/>
          <w:sz w:val="28"/>
          <w:szCs w:val="28"/>
        </w:rPr>
        <w:t>.</w:t>
      </w:r>
    </w:p>
    <w:p w14:paraId="46D22942" w14:textId="10667D42" w:rsidR="007A498A" w:rsidRPr="00503EF4" w:rsidRDefault="007A498A" w:rsidP="007A498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Les </w:t>
      </w:r>
      <w:r w:rsidRPr="00503EF4">
        <w:rPr>
          <w:rFonts w:ascii="Tahoma" w:hAnsi="Tahoma" w:cs="Tahoma"/>
          <w:sz w:val="28"/>
          <w:szCs w:val="28"/>
        </w:rPr>
        <w:t xml:space="preserve">recommandations </w:t>
      </w:r>
      <w:r>
        <w:rPr>
          <w:rFonts w:ascii="Tahoma" w:hAnsi="Tahoma" w:cs="Tahoma"/>
          <w:sz w:val="28"/>
          <w:szCs w:val="28"/>
        </w:rPr>
        <w:t xml:space="preserve">formulées par </w:t>
      </w:r>
      <w:r w:rsidRPr="00503EF4">
        <w:rPr>
          <w:rFonts w:ascii="Tahoma" w:hAnsi="Tahoma" w:cs="Tahoma"/>
          <w:sz w:val="28"/>
          <w:szCs w:val="28"/>
        </w:rPr>
        <w:t>la délégation camerounaise</w:t>
      </w:r>
      <w:r w:rsidR="00DC6D3E">
        <w:rPr>
          <w:rFonts w:ascii="Tahoma" w:hAnsi="Tahoma" w:cs="Tahoma"/>
          <w:sz w:val="28"/>
          <w:szCs w:val="28"/>
        </w:rPr>
        <w:t xml:space="preserve"> dans un esprit constructif</w:t>
      </w:r>
      <w:r w:rsidRPr="00503EF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sont les suivantes</w:t>
      </w:r>
      <w:r w:rsidRPr="00503EF4">
        <w:rPr>
          <w:rFonts w:ascii="Tahoma" w:hAnsi="Tahoma" w:cs="Tahoma"/>
          <w:sz w:val="28"/>
          <w:szCs w:val="28"/>
        </w:rPr>
        <w:t xml:space="preserve"> :</w:t>
      </w:r>
    </w:p>
    <w:p w14:paraId="2FAF5BF9" w14:textId="6559F451" w:rsidR="007A498A" w:rsidRPr="004173CC" w:rsidRDefault="004C149C" w:rsidP="004173CC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Intensifier </w:t>
      </w:r>
      <w:r w:rsidRPr="00DC6D3E">
        <w:rPr>
          <w:rFonts w:ascii="Tahoma" w:hAnsi="Tahoma" w:cs="Tahoma"/>
          <w:b/>
          <w:sz w:val="28"/>
          <w:szCs w:val="28"/>
        </w:rPr>
        <w:t>la lutte contre le terrorisme</w:t>
      </w:r>
      <w:r>
        <w:rPr>
          <w:rFonts w:ascii="Tahoma" w:hAnsi="Tahoma" w:cs="Tahoma"/>
          <w:sz w:val="28"/>
          <w:szCs w:val="28"/>
        </w:rPr>
        <w:t xml:space="preserve"> </w:t>
      </w:r>
    </w:p>
    <w:p w14:paraId="75683B8A" w14:textId="6103A23A" w:rsidR="007A498A" w:rsidRDefault="00B8360E" w:rsidP="00B8360E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 w:rsidRPr="00DC6D3E">
        <w:rPr>
          <w:rFonts w:ascii="Tahoma" w:hAnsi="Tahoma" w:cs="Tahoma"/>
          <w:b/>
          <w:sz w:val="28"/>
          <w:szCs w:val="28"/>
        </w:rPr>
        <w:t>Consolider</w:t>
      </w:r>
      <w:r w:rsidR="007A498A" w:rsidRPr="00DC6D3E">
        <w:rPr>
          <w:rFonts w:ascii="Tahoma" w:hAnsi="Tahoma" w:cs="Tahoma"/>
          <w:b/>
          <w:sz w:val="28"/>
          <w:szCs w:val="28"/>
        </w:rPr>
        <w:t xml:space="preserve"> la Non-discrimination des minorités, </w:t>
      </w:r>
      <w:r w:rsidR="00D25A76" w:rsidRPr="00DC6D3E">
        <w:rPr>
          <w:rFonts w:ascii="Tahoma" w:hAnsi="Tahoma" w:cs="Tahoma"/>
          <w:b/>
          <w:sz w:val="28"/>
          <w:szCs w:val="28"/>
        </w:rPr>
        <w:t>d</w:t>
      </w:r>
      <w:r w:rsidRPr="00DC6D3E">
        <w:rPr>
          <w:rFonts w:ascii="Tahoma" w:hAnsi="Tahoma" w:cs="Tahoma"/>
          <w:b/>
          <w:sz w:val="28"/>
          <w:szCs w:val="28"/>
        </w:rPr>
        <w:t>es migrants</w:t>
      </w:r>
      <w:r w:rsidRPr="00DC6D3E">
        <w:rPr>
          <w:b/>
        </w:rPr>
        <w:t xml:space="preserve"> </w:t>
      </w:r>
      <w:r w:rsidR="004C149C" w:rsidRPr="00DC6D3E">
        <w:rPr>
          <w:rFonts w:ascii="Tahoma" w:hAnsi="Tahoma" w:cs="Tahoma"/>
          <w:b/>
          <w:sz w:val="28"/>
          <w:szCs w:val="28"/>
        </w:rPr>
        <w:t xml:space="preserve">et </w:t>
      </w:r>
      <w:r w:rsidRPr="00DC6D3E">
        <w:rPr>
          <w:rFonts w:ascii="Tahoma" w:hAnsi="Tahoma" w:cs="Tahoma"/>
          <w:b/>
          <w:sz w:val="28"/>
          <w:szCs w:val="28"/>
        </w:rPr>
        <w:t>d’autres groupes vulnérables</w:t>
      </w:r>
      <w:r w:rsidRPr="00B8360E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y compris les personnes handicapées</w:t>
      </w:r>
      <w:r w:rsidR="004C149C">
        <w:rPr>
          <w:rFonts w:ascii="Tahoma" w:hAnsi="Tahoma" w:cs="Tahoma"/>
          <w:sz w:val="28"/>
          <w:szCs w:val="28"/>
        </w:rPr>
        <w:t>,</w:t>
      </w:r>
      <w:r w:rsidR="007A498A">
        <w:rPr>
          <w:rFonts w:ascii="Tahoma" w:hAnsi="Tahoma" w:cs="Tahoma"/>
          <w:sz w:val="28"/>
          <w:szCs w:val="28"/>
        </w:rPr>
        <w:t xml:space="preserve"> </w:t>
      </w:r>
      <w:r w:rsidR="00A6253A">
        <w:rPr>
          <w:rFonts w:ascii="Tahoma" w:hAnsi="Tahoma" w:cs="Tahoma"/>
          <w:sz w:val="28"/>
          <w:szCs w:val="28"/>
        </w:rPr>
        <w:t>par</w:t>
      </w:r>
      <w:r>
        <w:rPr>
          <w:rFonts w:ascii="Tahoma" w:hAnsi="Tahoma" w:cs="Tahoma"/>
          <w:sz w:val="28"/>
          <w:szCs w:val="28"/>
        </w:rPr>
        <w:t xml:space="preserve"> l’appui</w:t>
      </w:r>
      <w:r w:rsidR="00D25A76">
        <w:rPr>
          <w:rFonts w:ascii="Tahoma" w:hAnsi="Tahoma" w:cs="Tahoma"/>
          <w:sz w:val="28"/>
          <w:szCs w:val="28"/>
        </w:rPr>
        <w:t xml:space="preserve"> effectif</w:t>
      </w:r>
      <w:r>
        <w:rPr>
          <w:rFonts w:ascii="Tahoma" w:hAnsi="Tahoma" w:cs="Tahoma"/>
          <w:sz w:val="28"/>
          <w:szCs w:val="28"/>
        </w:rPr>
        <w:t xml:space="preserve"> de la Pakistan </w:t>
      </w:r>
      <w:proofErr w:type="spellStart"/>
      <w:r>
        <w:rPr>
          <w:rFonts w:ascii="Tahoma" w:hAnsi="Tahoma" w:cs="Tahoma"/>
          <w:sz w:val="28"/>
          <w:szCs w:val="28"/>
        </w:rPr>
        <w:t>Bait</w:t>
      </w:r>
      <w:proofErr w:type="spellEnd"/>
      <w:r>
        <w:rPr>
          <w:rFonts w:ascii="Tahoma" w:hAnsi="Tahoma" w:cs="Tahoma"/>
          <w:sz w:val="28"/>
          <w:szCs w:val="28"/>
        </w:rPr>
        <w:t>-</w:t>
      </w:r>
      <w:proofErr w:type="spellStart"/>
      <w:r>
        <w:rPr>
          <w:rFonts w:ascii="Tahoma" w:hAnsi="Tahoma" w:cs="Tahoma"/>
          <w:sz w:val="28"/>
          <w:szCs w:val="28"/>
        </w:rPr>
        <w:t>ul</w:t>
      </w:r>
      <w:proofErr w:type="spellEnd"/>
      <w:r>
        <w:rPr>
          <w:rFonts w:ascii="Tahoma" w:hAnsi="Tahoma" w:cs="Tahoma"/>
          <w:sz w:val="28"/>
          <w:szCs w:val="28"/>
        </w:rPr>
        <w:t>-</w:t>
      </w:r>
      <w:r w:rsidR="00D20577">
        <w:rPr>
          <w:rFonts w:ascii="Tahoma" w:hAnsi="Tahoma" w:cs="Tahoma"/>
          <w:sz w:val="28"/>
          <w:szCs w:val="28"/>
        </w:rPr>
        <w:t>Mal ;</w:t>
      </w:r>
    </w:p>
    <w:p w14:paraId="3AC12667" w14:textId="2DE86C8F" w:rsidR="007A498A" w:rsidRPr="004C149C" w:rsidRDefault="00A6253A" w:rsidP="004C149C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Conforter</w:t>
      </w:r>
      <w:r w:rsidR="00D25A76">
        <w:rPr>
          <w:rFonts w:ascii="Tahoma" w:hAnsi="Tahoma" w:cs="Tahoma"/>
          <w:sz w:val="28"/>
          <w:szCs w:val="28"/>
        </w:rPr>
        <w:t xml:space="preserve"> </w:t>
      </w:r>
      <w:r w:rsidR="00D25A76" w:rsidRPr="00DC6D3E">
        <w:rPr>
          <w:rFonts w:ascii="Tahoma" w:hAnsi="Tahoma" w:cs="Tahoma"/>
          <w:b/>
          <w:sz w:val="28"/>
          <w:szCs w:val="28"/>
        </w:rPr>
        <w:t>d’une par</w:t>
      </w:r>
      <w:bookmarkStart w:id="0" w:name="_GoBack"/>
      <w:bookmarkEnd w:id="0"/>
      <w:r w:rsidR="00D25A76" w:rsidRPr="00DC6D3E">
        <w:rPr>
          <w:rFonts w:ascii="Tahoma" w:hAnsi="Tahoma" w:cs="Tahoma"/>
          <w:b/>
          <w:sz w:val="28"/>
          <w:szCs w:val="28"/>
        </w:rPr>
        <w:t>t, la</w:t>
      </w:r>
      <w:r w:rsidR="00D6514C" w:rsidRPr="00DC6D3E">
        <w:rPr>
          <w:rFonts w:ascii="Tahoma" w:hAnsi="Tahoma" w:cs="Tahoma"/>
          <w:b/>
          <w:sz w:val="28"/>
          <w:szCs w:val="28"/>
        </w:rPr>
        <w:t xml:space="preserve"> protection des droits des femmes</w:t>
      </w:r>
      <w:r w:rsidR="00D25A76">
        <w:rPr>
          <w:rFonts w:ascii="Tahoma" w:hAnsi="Tahoma" w:cs="Tahoma"/>
          <w:sz w:val="28"/>
          <w:szCs w:val="28"/>
        </w:rPr>
        <w:t xml:space="preserve"> par la concrétisation des programmes</w:t>
      </w:r>
      <w:r w:rsidR="007C316E">
        <w:rPr>
          <w:rFonts w:ascii="Tahoma" w:hAnsi="Tahoma" w:cs="Tahoma"/>
          <w:sz w:val="28"/>
          <w:szCs w:val="28"/>
        </w:rPr>
        <w:t xml:space="preserve"> </w:t>
      </w:r>
      <w:proofErr w:type="spellStart"/>
      <w:r w:rsidR="007C316E">
        <w:rPr>
          <w:rFonts w:ascii="Tahoma" w:hAnsi="Tahoma" w:cs="Tahoma"/>
          <w:sz w:val="28"/>
          <w:szCs w:val="28"/>
        </w:rPr>
        <w:t>Kafaalat</w:t>
      </w:r>
      <w:proofErr w:type="spellEnd"/>
      <w:r w:rsidR="007C316E">
        <w:rPr>
          <w:rFonts w:ascii="Tahoma" w:hAnsi="Tahoma" w:cs="Tahoma"/>
          <w:sz w:val="28"/>
          <w:szCs w:val="28"/>
        </w:rPr>
        <w:t xml:space="preserve"> et </w:t>
      </w:r>
      <w:proofErr w:type="spellStart"/>
      <w:r w:rsidR="007C316E">
        <w:rPr>
          <w:rFonts w:ascii="Tahoma" w:hAnsi="Tahoma" w:cs="Tahoma"/>
          <w:sz w:val="28"/>
          <w:szCs w:val="28"/>
        </w:rPr>
        <w:t>Ehsaas</w:t>
      </w:r>
      <w:proofErr w:type="spellEnd"/>
      <w:r w:rsidR="007C316E">
        <w:rPr>
          <w:rFonts w:ascii="Tahoma" w:hAnsi="Tahoma" w:cs="Tahoma"/>
          <w:sz w:val="28"/>
          <w:szCs w:val="28"/>
        </w:rPr>
        <w:t>, et d’autre part</w:t>
      </w:r>
      <w:r w:rsidR="00D25A76">
        <w:rPr>
          <w:rFonts w:ascii="Tahoma" w:hAnsi="Tahoma" w:cs="Tahoma"/>
          <w:sz w:val="28"/>
          <w:szCs w:val="28"/>
        </w:rPr>
        <w:t xml:space="preserve"> la protection</w:t>
      </w:r>
      <w:r w:rsidR="00D6514C">
        <w:rPr>
          <w:rFonts w:ascii="Tahoma" w:hAnsi="Tahoma" w:cs="Tahoma"/>
          <w:sz w:val="28"/>
          <w:szCs w:val="28"/>
        </w:rPr>
        <w:t xml:space="preserve"> des enfants</w:t>
      </w:r>
      <w:r w:rsidR="00B8360E">
        <w:rPr>
          <w:rFonts w:ascii="Tahoma" w:hAnsi="Tahoma" w:cs="Tahoma"/>
          <w:sz w:val="28"/>
          <w:szCs w:val="28"/>
        </w:rPr>
        <w:t xml:space="preserve"> via </w:t>
      </w:r>
      <w:r w:rsidR="00DC6D3E">
        <w:rPr>
          <w:rFonts w:ascii="Tahoma" w:hAnsi="Tahoma" w:cs="Tahoma"/>
          <w:sz w:val="28"/>
          <w:szCs w:val="28"/>
        </w:rPr>
        <w:t>un meilleur impact</w:t>
      </w:r>
      <w:r w:rsidR="00B8360E">
        <w:rPr>
          <w:rFonts w:ascii="Tahoma" w:hAnsi="Tahoma" w:cs="Tahoma"/>
          <w:sz w:val="28"/>
          <w:szCs w:val="28"/>
        </w:rPr>
        <w:t xml:space="preserve"> de</w:t>
      </w:r>
      <w:r w:rsidR="00D25A76">
        <w:rPr>
          <w:rFonts w:ascii="Tahoma" w:hAnsi="Tahoma" w:cs="Tahoma"/>
          <w:sz w:val="28"/>
          <w:szCs w:val="28"/>
        </w:rPr>
        <w:t xml:space="preserve"> </w:t>
      </w:r>
      <w:r w:rsidR="002A2403">
        <w:rPr>
          <w:rFonts w:ascii="Tahoma" w:hAnsi="Tahoma" w:cs="Tahoma"/>
          <w:sz w:val="28"/>
          <w:szCs w:val="28"/>
        </w:rPr>
        <w:t>la Commission</w:t>
      </w:r>
      <w:r w:rsidR="00D25A76">
        <w:rPr>
          <w:rFonts w:ascii="Tahoma" w:hAnsi="Tahoma" w:cs="Tahoma"/>
          <w:sz w:val="28"/>
          <w:szCs w:val="28"/>
        </w:rPr>
        <w:t xml:space="preserve"> N</w:t>
      </w:r>
      <w:r w:rsidR="00DB1D8A">
        <w:rPr>
          <w:rFonts w:ascii="Tahoma" w:hAnsi="Tahoma" w:cs="Tahoma"/>
          <w:sz w:val="28"/>
          <w:szCs w:val="28"/>
        </w:rPr>
        <w:t>ationale des Droits de l’enfant</w:t>
      </w:r>
      <w:r w:rsidR="00D25A76">
        <w:rPr>
          <w:rFonts w:ascii="Tahoma" w:hAnsi="Tahoma" w:cs="Tahoma"/>
          <w:sz w:val="28"/>
          <w:szCs w:val="28"/>
        </w:rPr>
        <w:t xml:space="preserve"> ainsi que de l’</w:t>
      </w:r>
      <w:r w:rsidR="00D25A76" w:rsidRPr="00D25A76">
        <w:rPr>
          <w:rFonts w:ascii="Tahoma" w:hAnsi="Tahoma" w:cs="Tahoma"/>
          <w:sz w:val="28"/>
          <w:szCs w:val="28"/>
        </w:rPr>
        <w:t>Institut National de la Protection de l’enfance</w:t>
      </w:r>
      <w:r w:rsidR="00DB1D8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créé</w:t>
      </w:r>
      <w:r w:rsidR="002A2403">
        <w:rPr>
          <w:rFonts w:ascii="Tahoma" w:hAnsi="Tahoma" w:cs="Tahoma"/>
          <w:sz w:val="28"/>
          <w:szCs w:val="28"/>
        </w:rPr>
        <w:t>s respectivement</w:t>
      </w:r>
      <w:r w:rsidR="00DB1D8A">
        <w:rPr>
          <w:rFonts w:ascii="Tahoma" w:hAnsi="Tahoma" w:cs="Tahoma"/>
          <w:sz w:val="28"/>
          <w:szCs w:val="28"/>
        </w:rPr>
        <w:t xml:space="preserve"> en </w:t>
      </w:r>
      <w:r w:rsidR="00D20577">
        <w:rPr>
          <w:rFonts w:ascii="Tahoma" w:hAnsi="Tahoma" w:cs="Tahoma"/>
          <w:sz w:val="28"/>
          <w:szCs w:val="28"/>
        </w:rPr>
        <w:t>2020, 2021 ;</w:t>
      </w:r>
    </w:p>
    <w:p w14:paraId="1EEB0E45" w14:textId="6B337C83" w:rsidR="007A498A" w:rsidRPr="00534E98" w:rsidRDefault="00A6253A" w:rsidP="007A498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 Cameroun</w:t>
      </w:r>
      <w:r w:rsidR="007A498A" w:rsidRPr="00534E98">
        <w:rPr>
          <w:rFonts w:ascii="Tahoma" w:hAnsi="Tahoma" w:cs="Tahoma"/>
          <w:sz w:val="28"/>
          <w:szCs w:val="28"/>
        </w:rPr>
        <w:t xml:space="preserve"> souhaite </w:t>
      </w:r>
      <w:r>
        <w:rPr>
          <w:rFonts w:ascii="Tahoma" w:hAnsi="Tahoma" w:cs="Tahoma"/>
          <w:sz w:val="28"/>
          <w:szCs w:val="28"/>
        </w:rPr>
        <w:t>au Pakistan un processus d’EPU couronné de succès</w:t>
      </w:r>
      <w:r w:rsidR="007A498A" w:rsidRPr="00534E98">
        <w:rPr>
          <w:rFonts w:ascii="Tahoma" w:hAnsi="Tahoma" w:cs="Tahoma"/>
          <w:sz w:val="28"/>
          <w:szCs w:val="28"/>
        </w:rPr>
        <w:t>.</w:t>
      </w:r>
    </w:p>
    <w:p w14:paraId="3A8F202B" w14:textId="77777777" w:rsidR="007A498A" w:rsidRPr="00534E98" w:rsidRDefault="007A498A" w:rsidP="007A498A">
      <w:pPr>
        <w:jc w:val="both"/>
        <w:rPr>
          <w:rFonts w:ascii="Tahoma" w:hAnsi="Tahoma" w:cs="Tahoma"/>
          <w:sz w:val="28"/>
          <w:szCs w:val="28"/>
        </w:rPr>
      </w:pPr>
      <w:r w:rsidRPr="00534E98">
        <w:rPr>
          <w:rFonts w:ascii="Tahoma" w:hAnsi="Tahoma" w:cs="Tahoma"/>
          <w:sz w:val="28"/>
          <w:szCs w:val="28"/>
        </w:rPr>
        <w:t>Je vous remercie.</w:t>
      </w:r>
    </w:p>
    <w:p w14:paraId="4CA93C33" w14:textId="77777777" w:rsidR="00726CDC" w:rsidRDefault="00726CDC"/>
    <w:sectPr w:rsidR="0072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12C9"/>
    <w:multiLevelType w:val="hybridMultilevel"/>
    <w:tmpl w:val="1E70304C"/>
    <w:lvl w:ilvl="0" w:tplc="2E3ADA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8A"/>
    <w:rsid w:val="00243272"/>
    <w:rsid w:val="002A2403"/>
    <w:rsid w:val="004173CC"/>
    <w:rsid w:val="004C149C"/>
    <w:rsid w:val="0061712F"/>
    <w:rsid w:val="00726CDC"/>
    <w:rsid w:val="0072704C"/>
    <w:rsid w:val="007A498A"/>
    <w:rsid w:val="007C316E"/>
    <w:rsid w:val="008A1607"/>
    <w:rsid w:val="00A6253A"/>
    <w:rsid w:val="00B8360E"/>
    <w:rsid w:val="00C04475"/>
    <w:rsid w:val="00D20577"/>
    <w:rsid w:val="00D25A76"/>
    <w:rsid w:val="00D6514C"/>
    <w:rsid w:val="00DB1D8A"/>
    <w:rsid w:val="00DC6D3E"/>
    <w:rsid w:val="00EA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B512"/>
  <w15:chartTrackingRefBased/>
  <w15:docId w15:val="{66711CEF-DC7D-4594-8963-DD3E8B21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9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02A16-2A52-4DF4-9077-CF8331294490}"/>
</file>

<file path=customXml/itemProps2.xml><?xml version="1.0" encoding="utf-8"?>
<ds:datastoreItem xmlns:ds="http://schemas.openxmlformats.org/officeDocument/2006/customXml" ds:itemID="{175CE35B-827B-467D-83EB-280FD1677F0E}"/>
</file>

<file path=customXml/itemProps3.xml><?xml version="1.0" encoding="utf-8"?>
<ds:datastoreItem xmlns:ds="http://schemas.openxmlformats.org/officeDocument/2006/customXml" ds:itemID="{E6DE19E8-BD41-46B7-9D6B-996FD6FCDF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Théophile Bosse</dc:creator>
  <cp:keywords/>
  <dc:description/>
  <cp:lastModifiedBy>Cedric Enyime</cp:lastModifiedBy>
  <cp:revision>4</cp:revision>
  <dcterms:created xsi:type="dcterms:W3CDTF">2023-01-30T02:54:00Z</dcterms:created>
  <dcterms:modified xsi:type="dcterms:W3CDTF">2023-02-01T09:31:00Z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